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60C2" w14:textId="09CF2EC4" w:rsidR="00B01B5F" w:rsidRPr="0044518F" w:rsidRDefault="00B01B5F" w:rsidP="00B01B5F">
      <w:pPr>
        <w:spacing w:line="500" w:lineRule="exact"/>
        <w:rPr>
          <w:rFonts w:asciiTheme="majorEastAsia" w:eastAsiaTheme="majorEastAsia" w:hAnsiTheme="majorEastAsia"/>
          <w:b/>
          <w:sz w:val="40"/>
          <w:szCs w:val="40"/>
        </w:rPr>
      </w:pPr>
      <w:r w:rsidRPr="0044518F">
        <w:rPr>
          <w:rFonts w:asciiTheme="majorEastAsia" w:eastAsiaTheme="majorEastAsia" w:hAnsiTheme="majorEastAsia" w:cs="微軟正黑體" w:hint="eastAsia"/>
          <w:b/>
          <w:sz w:val="40"/>
          <w:szCs w:val="40"/>
        </w:rPr>
        <w:t>出國報告</w:t>
      </w:r>
      <w:r w:rsidRPr="0044518F">
        <w:rPr>
          <w:rFonts w:asciiTheme="majorEastAsia" w:eastAsiaTheme="majorEastAsia" w:hAnsiTheme="majorEastAsia" w:hint="eastAsia"/>
          <w:b/>
          <w:sz w:val="40"/>
          <w:szCs w:val="40"/>
        </w:rPr>
        <w:t>(</w:t>
      </w:r>
      <w:r w:rsidRPr="0044518F">
        <w:rPr>
          <w:rFonts w:asciiTheme="majorEastAsia" w:eastAsiaTheme="majorEastAsia" w:hAnsiTheme="majorEastAsia" w:cs="微軟正黑體" w:hint="eastAsia"/>
          <w:b/>
          <w:sz w:val="40"/>
          <w:szCs w:val="40"/>
        </w:rPr>
        <w:t>出國類別</w:t>
      </w:r>
      <w:r w:rsidRPr="0044518F">
        <w:rPr>
          <w:rFonts w:asciiTheme="majorEastAsia" w:eastAsiaTheme="majorEastAsia" w:hAnsiTheme="majorEastAsia" w:cs="Malgun Gothic Semilight" w:hint="eastAsia"/>
          <w:b/>
          <w:sz w:val="40"/>
          <w:szCs w:val="40"/>
        </w:rPr>
        <w:t>：</w:t>
      </w:r>
      <w:r w:rsidR="0044518F">
        <w:rPr>
          <w:rFonts w:asciiTheme="majorEastAsia" w:eastAsiaTheme="majorEastAsia" w:hAnsiTheme="majorEastAsia" w:cs="Malgun Gothic Semilight" w:hint="eastAsia"/>
          <w:b/>
          <w:sz w:val="40"/>
          <w:szCs w:val="40"/>
        </w:rPr>
        <w:t>其他</w:t>
      </w:r>
      <w:r w:rsidRPr="0044518F">
        <w:rPr>
          <w:rFonts w:asciiTheme="majorEastAsia" w:eastAsiaTheme="majorEastAsia" w:hAnsiTheme="majorEastAsia" w:hint="eastAsia"/>
          <w:b/>
          <w:sz w:val="40"/>
          <w:szCs w:val="40"/>
        </w:rPr>
        <w:t>)</w:t>
      </w:r>
    </w:p>
    <w:p w14:paraId="7E22B428" w14:textId="77777777" w:rsidR="00B01B5F" w:rsidRPr="003966A3" w:rsidRDefault="00B01B5F" w:rsidP="00B01B5F">
      <w:pPr>
        <w:spacing w:line="500" w:lineRule="exact"/>
        <w:rPr>
          <w:rFonts w:asciiTheme="majorEastAsia" w:eastAsiaTheme="majorEastAsia" w:hAnsiTheme="majorEastAsia" w:cs="微軟正黑體"/>
          <w:sz w:val="28"/>
          <w:szCs w:val="28"/>
        </w:rPr>
      </w:pPr>
    </w:p>
    <w:p w14:paraId="34C75090" w14:textId="77777777" w:rsidR="00B01B5F" w:rsidRPr="003966A3" w:rsidRDefault="00B01B5F" w:rsidP="00B01B5F">
      <w:pPr>
        <w:spacing w:line="500" w:lineRule="exact"/>
        <w:rPr>
          <w:rFonts w:asciiTheme="majorEastAsia" w:eastAsiaTheme="majorEastAsia" w:hAnsiTheme="majorEastAsia" w:cs="微軟正黑體"/>
          <w:sz w:val="28"/>
          <w:szCs w:val="28"/>
        </w:rPr>
      </w:pPr>
    </w:p>
    <w:p w14:paraId="5779A6BB" w14:textId="77777777" w:rsidR="00B01B5F" w:rsidRPr="003966A3" w:rsidRDefault="00B01B5F" w:rsidP="00B01B5F">
      <w:pPr>
        <w:spacing w:line="500" w:lineRule="exact"/>
        <w:rPr>
          <w:rFonts w:asciiTheme="majorEastAsia" w:eastAsiaTheme="majorEastAsia" w:hAnsiTheme="majorEastAsia" w:cs="微軟正黑體"/>
          <w:sz w:val="28"/>
          <w:szCs w:val="28"/>
        </w:rPr>
      </w:pPr>
    </w:p>
    <w:p w14:paraId="6231B678" w14:textId="77777777" w:rsidR="00B01B5F" w:rsidRPr="003966A3" w:rsidRDefault="00B01B5F" w:rsidP="00B01B5F">
      <w:pPr>
        <w:spacing w:line="500" w:lineRule="exact"/>
        <w:rPr>
          <w:rFonts w:asciiTheme="majorEastAsia" w:eastAsiaTheme="majorEastAsia" w:hAnsiTheme="majorEastAsia" w:cs="微軟正黑體"/>
          <w:sz w:val="28"/>
          <w:szCs w:val="28"/>
        </w:rPr>
      </w:pPr>
    </w:p>
    <w:p w14:paraId="3BEA4FA4" w14:textId="52DE4DE4" w:rsidR="00B01B5F" w:rsidRPr="003966A3" w:rsidRDefault="00B01B5F" w:rsidP="00B01B5F">
      <w:pPr>
        <w:spacing w:line="500" w:lineRule="exact"/>
        <w:rPr>
          <w:rFonts w:asciiTheme="majorEastAsia" w:eastAsiaTheme="majorEastAsia" w:hAnsiTheme="majorEastAsia"/>
          <w:sz w:val="28"/>
          <w:szCs w:val="28"/>
        </w:rPr>
      </w:pPr>
    </w:p>
    <w:p w14:paraId="186A7FFF" w14:textId="77777777" w:rsidR="00B01B5F" w:rsidRPr="003966A3" w:rsidRDefault="00B01B5F" w:rsidP="00B01B5F">
      <w:pPr>
        <w:spacing w:line="500" w:lineRule="exact"/>
        <w:rPr>
          <w:rFonts w:asciiTheme="majorEastAsia" w:eastAsiaTheme="majorEastAsia" w:hAnsiTheme="majorEastAsia" w:cs="微軟正黑體"/>
          <w:sz w:val="28"/>
          <w:szCs w:val="28"/>
        </w:rPr>
      </w:pPr>
    </w:p>
    <w:p w14:paraId="1728A929" w14:textId="77777777" w:rsidR="00B01B5F" w:rsidRPr="003966A3" w:rsidRDefault="00B01B5F" w:rsidP="00B01B5F">
      <w:pPr>
        <w:spacing w:line="500" w:lineRule="exact"/>
        <w:rPr>
          <w:rFonts w:asciiTheme="majorEastAsia" w:eastAsiaTheme="majorEastAsia" w:hAnsiTheme="majorEastAsia" w:cs="微軟正黑體"/>
          <w:sz w:val="28"/>
          <w:szCs w:val="28"/>
        </w:rPr>
      </w:pPr>
    </w:p>
    <w:p w14:paraId="074DBBD8" w14:textId="77777777" w:rsidR="00B01B5F" w:rsidRPr="003966A3" w:rsidRDefault="00B01B5F" w:rsidP="00B01B5F">
      <w:pPr>
        <w:spacing w:line="500" w:lineRule="exact"/>
        <w:rPr>
          <w:rFonts w:asciiTheme="majorEastAsia" w:eastAsiaTheme="majorEastAsia" w:hAnsiTheme="majorEastAsia" w:cs="微軟正黑體"/>
          <w:sz w:val="28"/>
          <w:szCs w:val="28"/>
        </w:rPr>
      </w:pPr>
    </w:p>
    <w:p w14:paraId="7ADFB14B" w14:textId="07CE19C7" w:rsidR="0044518F" w:rsidRDefault="00680CD8" w:rsidP="00536A7C">
      <w:pPr>
        <w:spacing w:line="600" w:lineRule="exact"/>
        <w:jc w:val="center"/>
        <w:rPr>
          <w:rFonts w:asciiTheme="majorEastAsia" w:eastAsiaTheme="majorEastAsia" w:hAnsiTheme="majorEastAsia" w:cs="微軟正黑體"/>
          <w:b/>
          <w:sz w:val="52"/>
          <w:szCs w:val="52"/>
        </w:rPr>
      </w:pPr>
      <w:r w:rsidRPr="00680CD8">
        <w:rPr>
          <w:rFonts w:asciiTheme="majorEastAsia" w:eastAsiaTheme="majorEastAsia" w:hAnsiTheme="majorEastAsia" w:cs="微軟正黑體" w:hint="eastAsia"/>
          <w:b/>
          <w:sz w:val="52"/>
          <w:szCs w:val="52"/>
        </w:rPr>
        <w:t>出席國際飛航管制員協會2021年</w:t>
      </w:r>
      <w:proofErr w:type="gramStart"/>
      <w:r w:rsidRPr="00680CD8">
        <w:rPr>
          <w:rFonts w:asciiTheme="majorEastAsia" w:eastAsiaTheme="majorEastAsia" w:hAnsiTheme="majorEastAsia" w:cs="微軟正黑體" w:hint="eastAsia"/>
          <w:b/>
          <w:sz w:val="52"/>
          <w:szCs w:val="52"/>
        </w:rPr>
        <w:t>亞太地區線上年會</w:t>
      </w:r>
      <w:proofErr w:type="gramEnd"/>
    </w:p>
    <w:p w14:paraId="46579FD9" w14:textId="0B09326A" w:rsidR="007477C5" w:rsidRPr="0044518F" w:rsidRDefault="0044518F" w:rsidP="00536A7C">
      <w:pPr>
        <w:spacing w:line="600" w:lineRule="exact"/>
        <w:jc w:val="center"/>
        <w:rPr>
          <w:rFonts w:asciiTheme="majorEastAsia" w:eastAsiaTheme="majorEastAsia" w:hAnsiTheme="majorEastAsia" w:cs="微軟正黑體"/>
          <w:b/>
          <w:sz w:val="52"/>
          <w:szCs w:val="52"/>
        </w:rPr>
      </w:pPr>
      <w:r>
        <w:rPr>
          <w:rFonts w:asciiTheme="majorEastAsia" w:eastAsiaTheme="majorEastAsia" w:hAnsiTheme="majorEastAsia" w:cs="微軟正黑體" w:hint="eastAsia"/>
          <w:b/>
          <w:sz w:val="52"/>
          <w:szCs w:val="52"/>
        </w:rPr>
        <w:t>視訊報告</w:t>
      </w:r>
    </w:p>
    <w:p w14:paraId="5F2D2152" w14:textId="77777777" w:rsidR="00B01B5F" w:rsidRPr="003966A3" w:rsidRDefault="00B01B5F" w:rsidP="00B01B5F">
      <w:pPr>
        <w:spacing w:line="500" w:lineRule="exact"/>
        <w:rPr>
          <w:rFonts w:asciiTheme="majorEastAsia" w:eastAsiaTheme="majorEastAsia" w:hAnsiTheme="majorEastAsia" w:cs="微軟正黑體"/>
          <w:sz w:val="28"/>
          <w:szCs w:val="28"/>
        </w:rPr>
      </w:pPr>
    </w:p>
    <w:p w14:paraId="41FCF684" w14:textId="73F6A954" w:rsidR="00B01B5F" w:rsidRDefault="00B01B5F" w:rsidP="00B01B5F">
      <w:pPr>
        <w:spacing w:line="500" w:lineRule="exact"/>
        <w:rPr>
          <w:rFonts w:asciiTheme="majorEastAsia" w:eastAsiaTheme="majorEastAsia" w:hAnsiTheme="majorEastAsia" w:cs="微軟正黑體"/>
          <w:sz w:val="28"/>
          <w:szCs w:val="28"/>
        </w:rPr>
      </w:pPr>
    </w:p>
    <w:p w14:paraId="58CAF4C0" w14:textId="7D1C3FB0" w:rsidR="0044518F" w:rsidRDefault="0044518F" w:rsidP="00B01B5F">
      <w:pPr>
        <w:spacing w:line="500" w:lineRule="exact"/>
        <w:rPr>
          <w:rFonts w:asciiTheme="majorEastAsia" w:eastAsiaTheme="majorEastAsia" w:hAnsiTheme="majorEastAsia" w:cs="微軟正黑體"/>
          <w:sz w:val="28"/>
          <w:szCs w:val="28"/>
        </w:rPr>
      </w:pPr>
    </w:p>
    <w:p w14:paraId="3FC45041" w14:textId="77777777" w:rsidR="0044518F" w:rsidRPr="003966A3" w:rsidRDefault="0044518F" w:rsidP="00B01B5F">
      <w:pPr>
        <w:spacing w:line="500" w:lineRule="exact"/>
        <w:rPr>
          <w:rFonts w:asciiTheme="majorEastAsia" w:eastAsiaTheme="majorEastAsia" w:hAnsiTheme="majorEastAsia" w:cs="微軟正黑體"/>
          <w:sz w:val="28"/>
          <w:szCs w:val="28"/>
        </w:rPr>
      </w:pPr>
    </w:p>
    <w:p w14:paraId="68B105B8" w14:textId="6A354CBE" w:rsidR="00B01B5F" w:rsidRPr="003966A3" w:rsidRDefault="00B01B5F" w:rsidP="00B01B5F">
      <w:pPr>
        <w:spacing w:line="500" w:lineRule="exact"/>
        <w:rPr>
          <w:rFonts w:asciiTheme="majorEastAsia" w:eastAsiaTheme="majorEastAsia" w:hAnsiTheme="majorEastAsia" w:cs="微軟正黑體"/>
          <w:sz w:val="28"/>
          <w:szCs w:val="28"/>
        </w:rPr>
      </w:pPr>
    </w:p>
    <w:p w14:paraId="239020C7" w14:textId="6B462CBC" w:rsidR="00B01B5F" w:rsidRPr="003966A3" w:rsidRDefault="00B01B5F" w:rsidP="00B01B5F">
      <w:pPr>
        <w:spacing w:line="500" w:lineRule="exact"/>
        <w:rPr>
          <w:rFonts w:asciiTheme="majorEastAsia" w:eastAsiaTheme="majorEastAsia" w:hAnsiTheme="majorEastAsia" w:cs="微軟正黑體"/>
          <w:sz w:val="28"/>
          <w:szCs w:val="28"/>
        </w:rPr>
      </w:pPr>
    </w:p>
    <w:p w14:paraId="08E69799" w14:textId="77777777" w:rsidR="00B01B5F" w:rsidRPr="003966A3" w:rsidRDefault="00B01B5F" w:rsidP="00B01B5F">
      <w:pPr>
        <w:spacing w:line="500" w:lineRule="exact"/>
        <w:rPr>
          <w:rFonts w:asciiTheme="majorEastAsia" w:eastAsiaTheme="majorEastAsia" w:hAnsiTheme="majorEastAsia" w:cs="微軟正黑體"/>
          <w:sz w:val="28"/>
          <w:szCs w:val="28"/>
        </w:rPr>
      </w:pPr>
    </w:p>
    <w:p w14:paraId="2A9DE906" w14:textId="77777777" w:rsidR="007B4E08" w:rsidRPr="0044518F" w:rsidRDefault="00B01B5F" w:rsidP="0044518F">
      <w:pPr>
        <w:spacing w:line="500" w:lineRule="exact"/>
        <w:ind w:firstLineChars="708" w:firstLine="1984"/>
        <w:rPr>
          <w:rFonts w:asciiTheme="majorEastAsia" w:eastAsiaTheme="majorEastAsia" w:hAnsiTheme="majorEastAsia" w:cs="微軟正黑體"/>
          <w:b/>
          <w:sz w:val="28"/>
          <w:szCs w:val="28"/>
        </w:rPr>
      </w:pPr>
      <w:r w:rsidRPr="0044518F">
        <w:rPr>
          <w:rFonts w:asciiTheme="majorEastAsia" w:eastAsiaTheme="majorEastAsia" w:hAnsiTheme="majorEastAsia" w:cs="微軟正黑體" w:hint="eastAsia"/>
          <w:b/>
          <w:sz w:val="28"/>
          <w:szCs w:val="28"/>
        </w:rPr>
        <w:t>服務機關：交通部民用航空局飛航服務總</w:t>
      </w:r>
      <w:proofErr w:type="gramStart"/>
      <w:r w:rsidR="007B4E08" w:rsidRPr="0044518F">
        <w:rPr>
          <w:rFonts w:asciiTheme="majorEastAsia" w:eastAsiaTheme="majorEastAsia" w:hAnsiTheme="majorEastAsia" w:cs="微軟正黑體" w:hint="eastAsia"/>
          <w:b/>
          <w:sz w:val="28"/>
          <w:szCs w:val="28"/>
        </w:rPr>
        <w:t>臺</w:t>
      </w:r>
      <w:proofErr w:type="gramEnd"/>
    </w:p>
    <w:p w14:paraId="316D42A0" w14:textId="6851A13D" w:rsidR="0044518F" w:rsidRDefault="0044518F" w:rsidP="0044518F">
      <w:pPr>
        <w:spacing w:line="500" w:lineRule="exact"/>
        <w:ind w:firstLineChars="607" w:firstLine="1701"/>
        <w:rPr>
          <w:rFonts w:asciiTheme="majorEastAsia" w:eastAsiaTheme="majorEastAsia" w:hAnsiTheme="majorEastAsia" w:cs="微軟正黑體"/>
          <w:b/>
          <w:sz w:val="28"/>
          <w:szCs w:val="28"/>
        </w:rPr>
      </w:pPr>
      <w:r>
        <w:rPr>
          <w:rFonts w:asciiTheme="majorEastAsia" w:eastAsiaTheme="majorEastAsia" w:hAnsiTheme="majorEastAsia" w:cs="微軟正黑體" w:hint="eastAsia"/>
          <w:b/>
          <w:sz w:val="28"/>
          <w:szCs w:val="28"/>
        </w:rPr>
        <w:t xml:space="preserve"> </w:t>
      </w:r>
      <w:r>
        <w:rPr>
          <w:rFonts w:asciiTheme="majorEastAsia" w:eastAsiaTheme="majorEastAsia" w:hAnsiTheme="majorEastAsia" w:cs="微軟正黑體"/>
          <w:b/>
          <w:sz w:val="28"/>
          <w:szCs w:val="28"/>
        </w:rPr>
        <w:t xml:space="preserve"> </w:t>
      </w:r>
      <w:r w:rsidR="00B01B5F" w:rsidRPr="0044518F">
        <w:rPr>
          <w:rFonts w:asciiTheme="majorEastAsia" w:eastAsiaTheme="majorEastAsia" w:hAnsiTheme="majorEastAsia" w:cs="微軟正黑體" w:hint="eastAsia"/>
          <w:b/>
          <w:sz w:val="28"/>
          <w:szCs w:val="28"/>
        </w:rPr>
        <w:t>姓名職稱：</w:t>
      </w:r>
      <w:proofErr w:type="gramStart"/>
      <w:r w:rsidR="00680CD8" w:rsidRPr="00680CD8">
        <w:rPr>
          <w:rFonts w:asciiTheme="majorEastAsia" w:eastAsiaTheme="majorEastAsia" w:hAnsiTheme="majorEastAsia" w:cs="微軟正黑體" w:hint="eastAsia"/>
          <w:b/>
          <w:sz w:val="28"/>
          <w:szCs w:val="28"/>
        </w:rPr>
        <w:t>謝柏楷</w:t>
      </w:r>
      <w:proofErr w:type="gramEnd"/>
      <w:r w:rsidR="00B01B5F" w:rsidRPr="0044518F">
        <w:rPr>
          <w:rFonts w:asciiTheme="majorEastAsia" w:eastAsiaTheme="majorEastAsia" w:hAnsiTheme="majorEastAsia" w:cs="微軟正黑體" w:hint="eastAsia"/>
          <w:b/>
          <w:sz w:val="28"/>
          <w:szCs w:val="28"/>
        </w:rPr>
        <w:t xml:space="preserve"> </w:t>
      </w:r>
      <w:r w:rsidR="00680CD8">
        <w:rPr>
          <w:rFonts w:asciiTheme="majorEastAsia" w:eastAsiaTheme="majorEastAsia" w:hAnsiTheme="majorEastAsia" w:cs="微軟正黑體" w:hint="eastAsia"/>
          <w:b/>
          <w:sz w:val="28"/>
          <w:szCs w:val="28"/>
        </w:rPr>
        <w:t>技正</w:t>
      </w:r>
    </w:p>
    <w:p w14:paraId="74210CFE" w14:textId="5A5AFD35" w:rsidR="0044518F" w:rsidRDefault="00680CD8" w:rsidP="0044518F">
      <w:pPr>
        <w:spacing w:line="500" w:lineRule="exact"/>
        <w:ind w:firstLineChars="1215" w:firstLine="3405"/>
        <w:rPr>
          <w:rFonts w:asciiTheme="majorEastAsia" w:eastAsiaTheme="majorEastAsia" w:hAnsiTheme="majorEastAsia" w:cs="微軟正黑體"/>
          <w:b/>
          <w:sz w:val="28"/>
          <w:szCs w:val="28"/>
        </w:rPr>
      </w:pPr>
      <w:r>
        <w:rPr>
          <w:rFonts w:asciiTheme="majorEastAsia" w:eastAsiaTheme="majorEastAsia" w:hAnsiTheme="majorEastAsia" w:cs="微軟正黑體" w:hint="eastAsia"/>
          <w:b/>
          <w:sz w:val="28"/>
          <w:szCs w:val="28"/>
        </w:rPr>
        <w:t>劉珍雲</w:t>
      </w:r>
      <w:r w:rsidR="007B4E08" w:rsidRPr="0044518F">
        <w:rPr>
          <w:rFonts w:asciiTheme="majorEastAsia" w:eastAsiaTheme="majorEastAsia" w:hAnsiTheme="majorEastAsia" w:cs="微軟正黑體" w:hint="eastAsia"/>
          <w:b/>
          <w:sz w:val="28"/>
          <w:szCs w:val="28"/>
        </w:rPr>
        <w:t xml:space="preserve"> </w:t>
      </w:r>
      <w:r w:rsidRPr="0044518F">
        <w:rPr>
          <w:rFonts w:asciiTheme="majorEastAsia" w:eastAsiaTheme="majorEastAsia" w:hAnsiTheme="majorEastAsia" w:cs="微軟正黑體" w:hint="eastAsia"/>
          <w:b/>
          <w:sz w:val="28"/>
          <w:szCs w:val="28"/>
        </w:rPr>
        <w:t>課長</w:t>
      </w:r>
    </w:p>
    <w:p w14:paraId="197B2FB4" w14:textId="2B2E2F9E" w:rsidR="0044518F" w:rsidRDefault="00680CD8" w:rsidP="0044518F">
      <w:pPr>
        <w:spacing w:line="500" w:lineRule="exact"/>
        <w:ind w:firstLineChars="1215" w:firstLine="3405"/>
        <w:rPr>
          <w:rFonts w:asciiTheme="majorEastAsia" w:eastAsiaTheme="majorEastAsia" w:hAnsiTheme="majorEastAsia" w:cs="微軟正黑體"/>
          <w:b/>
          <w:sz w:val="28"/>
          <w:szCs w:val="28"/>
        </w:rPr>
      </w:pPr>
      <w:r w:rsidRPr="00680CD8">
        <w:rPr>
          <w:rFonts w:asciiTheme="majorEastAsia" w:eastAsiaTheme="majorEastAsia" w:hAnsiTheme="majorEastAsia" w:cs="微軟正黑體" w:hint="eastAsia"/>
          <w:b/>
          <w:sz w:val="28"/>
          <w:szCs w:val="28"/>
        </w:rPr>
        <w:t>陳妍君</w:t>
      </w:r>
      <w:r w:rsidR="007B4E08" w:rsidRPr="0044518F">
        <w:rPr>
          <w:rFonts w:asciiTheme="majorEastAsia" w:eastAsiaTheme="majorEastAsia" w:hAnsiTheme="majorEastAsia" w:cs="微軟正黑體" w:hint="eastAsia"/>
          <w:b/>
          <w:sz w:val="28"/>
          <w:szCs w:val="28"/>
        </w:rPr>
        <w:t xml:space="preserve"> </w:t>
      </w:r>
      <w:r>
        <w:rPr>
          <w:rFonts w:asciiTheme="majorEastAsia" w:eastAsiaTheme="majorEastAsia" w:hAnsiTheme="majorEastAsia" w:cs="微軟正黑體" w:hint="eastAsia"/>
          <w:b/>
          <w:sz w:val="28"/>
          <w:szCs w:val="28"/>
        </w:rPr>
        <w:t>管制</w:t>
      </w:r>
      <w:r w:rsidR="007B4E08" w:rsidRPr="0044518F">
        <w:rPr>
          <w:rFonts w:asciiTheme="majorEastAsia" w:eastAsiaTheme="majorEastAsia" w:hAnsiTheme="majorEastAsia" w:cs="微軟正黑體" w:hint="eastAsia"/>
          <w:b/>
          <w:sz w:val="28"/>
          <w:szCs w:val="28"/>
        </w:rPr>
        <w:t>員</w:t>
      </w:r>
      <w:r w:rsidR="0044518F">
        <w:rPr>
          <w:rFonts w:asciiTheme="majorEastAsia" w:eastAsiaTheme="majorEastAsia" w:hAnsiTheme="majorEastAsia" w:cs="微軟正黑體" w:hint="eastAsia"/>
          <w:b/>
          <w:sz w:val="28"/>
          <w:szCs w:val="28"/>
        </w:rPr>
        <w:t xml:space="preserve"> </w:t>
      </w:r>
      <w:r w:rsidR="0044518F">
        <w:rPr>
          <w:rFonts w:asciiTheme="majorEastAsia" w:eastAsiaTheme="majorEastAsia" w:hAnsiTheme="majorEastAsia" w:cs="微軟正黑體"/>
          <w:b/>
          <w:sz w:val="28"/>
          <w:szCs w:val="28"/>
        </w:rPr>
        <w:t xml:space="preserve">   </w:t>
      </w:r>
    </w:p>
    <w:p w14:paraId="647B6B90" w14:textId="5AC02F22" w:rsidR="007B4E08" w:rsidRPr="0044518F" w:rsidRDefault="00B01B5F" w:rsidP="0044518F">
      <w:pPr>
        <w:spacing w:line="500" w:lineRule="exact"/>
        <w:ind w:firstLineChars="708" w:firstLine="1984"/>
        <w:rPr>
          <w:rFonts w:asciiTheme="majorEastAsia" w:eastAsiaTheme="majorEastAsia" w:hAnsiTheme="majorEastAsia" w:cs="微軟正黑體"/>
          <w:b/>
          <w:sz w:val="28"/>
          <w:szCs w:val="28"/>
        </w:rPr>
      </w:pPr>
      <w:r w:rsidRPr="0044518F">
        <w:rPr>
          <w:rFonts w:asciiTheme="majorEastAsia" w:eastAsiaTheme="majorEastAsia" w:hAnsiTheme="majorEastAsia" w:cs="微軟正黑體" w:hint="eastAsia"/>
          <w:b/>
          <w:sz w:val="28"/>
          <w:szCs w:val="28"/>
        </w:rPr>
        <w:t>派赴國家：</w:t>
      </w:r>
      <w:r w:rsidR="00536A7C">
        <w:rPr>
          <w:rFonts w:asciiTheme="majorEastAsia" w:eastAsiaTheme="majorEastAsia" w:hAnsiTheme="majorEastAsia" w:cs="微軟正黑體" w:hint="eastAsia"/>
          <w:b/>
          <w:sz w:val="28"/>
          <w:szCs w:val="28"/>
        </w:rPr>
        <w:t>臺灣，中華民國</w:t>
      </w:r>
    </w:p>
    <w:p w14:paraId="2959879D" w14:textId="0021006C" w:rsidR="007B4E08" w:rsidRPr="0044518F" w:rsidRDefault="00B01B5F" w:rsidP="0044518F">
      <w:pPr>
        <w:spacing w:line="500" w:lineRule="exact"/>
        <w:ind w:firstLineChars="708" w:firstLine="1984"/>
        <w:rPr>
          <w:rFonts w:asciiTheme="majorEastAsia" w:eastAsiaTheme="majorEastAsia" w:hAnsiTheme="majorEastAsia" w:cs="微軟正黑體"/>
          <w:b/>
          <w:sz w:val="28"/>
          <w:szCs w:val="28"/>
        </w:rPr>
      </w:pPr>
      <w:r w:rsidRPr="0044518F">
        <w:rPr>
          <w:rFonts w:asciiTheme="majorEastAsia" w:eastAsiaTheme="majorEastAsia" w:hAnsiTheme="majorEastAsia" w:cs="微軟正黑體" w:hint="eastAsia"/>
          <w:b/>
          <w:sz w:val="28"/>
          <w:szCs w:val="28"/>
        </w:rPr>
        <w:t>出國期間：民國1</w:t>
      </w:r>
      <w:r w:rsidR="007B4E08" w:rsidRPr="0044518F">
        <w:rPr>
          <w:rFonts w:asciiTheme="majorEastAsia" w:eastAsiaTheme="majorEastAsia" w:hAnsiTheme="majorEastAsia" w:cs="微軟正黑體"/>
          <w:b/>
          <w:sz w:val="28"/>
          <w:szCs w:val="28"/>
        </w:rPr>
        <w:t>10</w:t>
      </w:r>
      <w:r w:rsidRPr="0044518F">
        <w:rPr>
          <w:rFonts w:asciiTheme="majorEastAsia" w:eastAsiaTheme="majorEastAsia" w:hAnsiTheme="majorEastAsia" w:cs="微軟正黑體" w:hint="eastAsia"/>
          <w:b/>
          <w:sz w:val="28"/>
          <w:szCs w:val="28"/>
        </w:rPr>
        <w:t>年</w:t>
      </w:r>
      <w:r w:rsidR="007B4E08" w:rsidRPr="0044518F">
        <w:rPr>
          <w:rFonts w:asciiTheme="majorEastAsia" w:eastAsiaTheme="majorEastAsia" w:hAnsiTheme="majorEastAsia" w:cs="微軟正黑體" w:hint="eastAsia"/>
          <w:b/>
          <w:sz w:val="28"/>
          <w:szCs w:val="28"/>
        </w:rPr>
        <w:t xml:space="preserve"> </w:t>
      </w:r>
      <w:r w:rsidR="00680CD8">
        <w:rPr>
          <w:rFonts w:asciiTheme="majorEastAsia" w:eastAsiaTheme="majorEastAsia" w:hAnsiTheme="majorEastAsia" w:cs="微軟正黑體"/>
          <w:b/>
          <w:sz w:val="28"/>
          <w:szCs w:val="28"/>
        </w:rPr>
        <w:t>10</w:t>
      </w:r>
      <w:r w:rsidR="007B4E08" w:rsidRPr="0044518F">
        <w:rPr>
          <w:rFonts w:asciiTheme="majorEastAsia" w:eastAsiaTheme="majorEastAsia" w:hAnsiTheme="majorEastAsia" w:cs="微軟正黑體"/>
          <w:b/>
          <w:sz w:val="28"/>
          <w:szCs w:val="28"/>
        </w:rPr>
        <w:t xml:space="preserve"> </w:t>
      </w:r>
      <w:r w:rsidRPr="0044518F">
        <w:rPr>
          <w:rFonts w:asciiTheme="majorEastAsia" w:eastAsiaTheme="majorEastAsia" w:hAnsiTheme="majorEastAsia" w:cs="微軟正黑體" w:hint="eastAsia"/>
          <w:b/>
          <w:sz w:val="28"/>
          <w:szCs w:val="28"/>
        </w:rPr>
        <w:t>月</w:t>
      </w:r>
      <w:r w:rsidR="007B4E08" w:rsidRPr="0044518F">
        <w:rPr>
          <w:rFonts w:asciiTheme="majorEastAsia" w:eastAsiaTheme="majorEastAsia" w:hAnsiTheme="majorEastAsia" w:cs="微軟正黑體"/>
          <w:b/>
          <w:sz w:val="28"/>
          <w:szCs w:val="28"/>
        </w:rPr>
        <w:t>2</w:t>
      </w:r>
      <w:r w:rsidR="00680CD8">
        <w:rPr>
          <w:rFonts w:asciiTheme="majorEastAsia" w:eastAsiaTheme="majorEastAsia" w:hAnsiTheme="majorEastAsia" w:cs="微軟正黑體"/>
          <w:b/>
          <w:sz w:val="28"/>
          <w:szCs w:val="28"/>
        </w:rPr>
        <w:t>5</w:t>
      </w:r>
      <w:r w:rsidRPr="0044518F">
        <w:rPr>
          <w:rFonts w:asciiTheme="majorEastAsia" w:eastAsiaTheme="majorEastAsia" w:hAnsiTheme="majorEastAsia" w:cs="微軟正黑體" w:hint="eastAsia"/>
          <w:b/>
          <w:sz w:val="28"/>
          <w:szCs w:val="28"/>
        </w:rPr>
        <w:t>日~</w:t>
      </w:r>
      <w:r w:rsidR="007B4E08" w:rsidRPr="0044518F">
        <w:rPr>
          <w:rFonts w:asciiTheme="majorEastAsia" w:eastAsiaTheme="majorEastAsia" w:hAnsiTheme="majorEastAsia" w:cs="微軟正黑體"/>
          <w:b/>
          <w:sz w:val="28"/>
          <w:szCs w:val="28"/>
        </w:rPr>
        <w:t xml:space="preserve"> </w:t>
      </w:r>
      <w:r w:rsidR="00680CD8">
        <w:rPr>
          <w:rFonts w:asciiTheme="majorEastAsia" w:eastAsiaTheme="majorEastAsia" w:hAnsiTheme="majorEastAsia" w:cs="微軟正黑體"/>
          <w:b/>
          <w:sz w:val="28"/>
          <w:szCs w:val="28"/>
        </w:rPr>
        <w:t>10</w:t>
      </w:r>
      <w:r w:rsidR="007B4E08" w:rsidRPr="0044518F">
        <w:rPr>
          <w:rFonts w:asciiTheme="majorEastAsia" w:eastAsiaTheme="majorEastAsia" w:hAnsiTheme="majorEastAsia" w:cs="微軟正黑體"/>
          <w:b/>
          <w:sz w:val="28"/>
          <w:szCs w:val="28"/>
        </w:rPr>
        <w:t xml:space="preserve"> </w:t>
      </w:r>
      <w:r w:rsidRPr="0044518F">
        <w:rPr>
          <w:rFonts w:asciiTheme="majorEastAsia" w:eastAsiaTheme="majorEastAsia" w:hAnsiTheme="majorEastAsia" w:cs="微軟正黑體" w:hint="eastAsia"/>
          <w:b/>
          <w:sz w:val="28"/>
          <w:szCs w:val="28"/>
        </w:rPr>
        <w:t>月</w:t>
      </w:r>
      <w:r w:rsidR="007B4E08" w:rsidRPr="0044518F">
        <w:rPr>
          <w:rFonts w:asciiTheme="majorEastAsia" w:eastAsiaTheme="majorEastAsia" w:hAnsiTheme="majorEastAsia" w:cs="微軟正黑體" w:hint="eastAsia"/>
          <w:b/>
          <w:sz w:val="28"/>
          <w:szCs w:val="28"/>
        </w:rPr>
        <w:t xml:space="preserve"> 2</w:t>
      </w:r>
      <w:r w:rsidR="00680CD8">
        <w:rPr>
          <w:rFonts w:asciiTheme="majorEastAsia" w:eastAsiaTheme="majorEastAsia" w:hAnsiTheme="majorEastAsia" w:cs="微軟正黑體"/>
          <w:b/>
          <w:sz w:val="28"/>
          <w:szCs w:val="28"/>
        </w:rPr>
        <w:t>7</w:t>
      </w:r>
      <w:r w:rsidR="007B4E08" w:rsidRPr="0044518F">
        <w:rPr>
          <w:rFonts w:asciiTheme="majorEastAsia" w:eastAsiaTheme="majorEastAsia" w:hAnsiTheme="majorEastAsia" w:cs="微軟正黑體"/>
          <w:b/>
          <w:sz w:val="28"/>
          <w:szCs w:val="28"/>
        </w:rPr>
        <w:t xml:space="preserve"> </w:t>
      </w:r>
      <w:r w:rsidR="007B4E08" w:rsidRPr="0044518F">
        <w:rPr>
          <w:rFonts w:asciiTheme="majorEastAsia" w:eastAsiaTheme="majorEastAsia" w:hAnsiTheme="majorEastAsia" w:cs="微軟正黑體" w:hint="eastAsia"/>
          <w:b/>
          <w:sz w:val="28"/>
          <w:szCs w:val="28"/>
        </w:rPr>
        <w:t>日</w:t>
      </w:r>
    </w:p>
    <w:p w14:paraId="1F69BB2A" w14:textId="5B7345C3" w:rsidR="000A1293" w:rsidRPr="0044518F" w:rsidRDefault="00B01B5F" w:rsidP="0044518F">
      <w:pPr>
        <w:spacing w:line="500" w:lineRule="exact"/>
        <w:ind w:firstLineChars="708" w:firstLine="1984"/>
        <w:rPr>
          <w:rFonts w:asciiTheme="majorEastAsia" w:eastAsiaTheme="majorEastAsia" w:hAnsiTheme="majorEastAsia" w:cs="微軟正黑體"/>
          <w:b/>
          <w:sz w:val="28"/>
          <w:szCs w:val="28"/>
        </w:rPr>
      </w:pPr>
      <w:r w:rsidRPr="0044518F">
        <w:rPr>
          <w:rFonts w:asciiTheme="majorEastAsia" w:eastAsiaTheme="majorEastAsia" w:hAnsiTheme="majorEastAsia" w:cs="微軟正黑體" w:hint="eastAsia"/>
          <w:b/>
          <w:sz w:val="28"/>
          <w:szCs w:val="28"/>
        </w:rPr>
        <w:t>報告日期：民國1</w:t>
      </w:r>
      <w:r w:rsidR="007B4E08" w:rsidRPr="0044518F">
        <w:rPr>
          <w:rFonts w:asciiTheme="majorEastAsia" w:eastAsiaTheme="majorEastAsia" w:hAnsiTheme="majorEastAsia" w:cs="微軟正黑體"/>
          <w:b/>
          <w:sz w:val="28"/>
          <w:szCs w:val="28"/>
        </w:rPr>
        <w:t>10</w:t>
      </w:r>
      <w:r w:rsidRPr="0044518F">
        <w:rPr>
          <w:rFonts w:asciiTheme="majorEastAsia" w:eastAsiaTheme="majorEastAsia" w:hAnsiTheme="majorEastAsia" w:cs="微軟正黑體" w:hint="eastAsia"/>
          <w:b/>
          <w:sz w:val="28"/>
          <w:szCs w:val="28"/>
        </w:rPr>
        <w:t xml:space="preserve">年 </w:t>
      </w:r>
      <w:r w:rsidR="007B4E08" w:rsidRPr="0044518F">
        <w:rPr>
          <w:rFonts w:asciiTheme="majorEastAsia" w:eastAsiaTheme="majorEastAsia" w:hAnsiTheme="majorEastAsia" w:cs="微軟正黑體"/>
          <w:b/>
          <w:sz w:val="28"/>
          <w:szCs w:val="28"/>
        </w:rPr>
        <w:t>1</w:t>
      </w:r>
      <w:r w:rsidR="00036578">
        <w:rPr>
          <w:rFonts w:asciiTheme="majorEastAsia" w:eastAsiaTheme="majorEastAsia" w:hAnsiTheme="majorEastAsia" w:cs="微軟正黑體" w:hint="eastAsia"/>
          <w:b/>
          <w:sz w:val="28"/>
          <w:szCs w:val="28"/>
        </w:rPr>
        <w:t>1</w:t>
      </w:r>
      <w:r w:rsidRPr="0044518F">
        <w:rPr>
          <w:rFonts w:asciiTheme="majorEastAsia" w:eastAsiaTheme="majorEastAsia" w:hAnsiTheme="majorEastAsia" w:cs="微軟正黑體" w:hint="eastAsia"/>
          <w:b/>
          <w:sz w:val="28"/>
          <w:szCs w:val="28"/>
        </w:rPr>
        <w:t xml:space="preserve">月 </w:t>
      </w:r>
      <w:r w:rsidR="00680CD8">
        <w:rPr>
          <w:rFonts w:asciiTheme="majorEastAsia" w:eastAsiaTheme="majorEastAsia" w:hAnsiTheme="majorEastAsia" w:cs="微軟正黑體"/>
          <w:b/>
          <w:sz w:val="28"/>
          <w:szCs w:val="28"/>
        </w:rPr>
        <w:t>25</w:t>
      </w:r>
      <w:r w:rsidRPr="0044518F">
        <w:rPr>
          <w:rFonts w:asciiTheme="majorEastAsia" w:eastAsiaTheme="majorEastAsia" w:hAnsiTheme="majorEastAsia" w:cs="微軟正黑體" w:hint="eastAsia"/>
          <w:b/>
          <w:sz w:val="28"/>
          <w:szCs w:val="28"/>
        </w:rPr>
        <w:t>日</w:t>
      </w:r>
    </w:p>
    <w:p w14:paraId="366E1710" w14:textId="77777777" w:rsidR="00A255C8" w:rsidRPr="003966A3" w:rsidRDefault="00A255C8" w:rsidP="007B4E08">
      <w:pPr>
        <w:spacing w:line="500" w:lineRule="exact"/>
        <w:ind w:firstLineChars="810" w:firstLine="2268"/>
        <w:rPr>
          <w:rFonts w:asciiTheme="majorEastAsia" w:eastAsiaTheme="majorEastAsia" w:hAnsiTheme="majorEastAsia" w:cs="微軟正黑體"/>
          <w:sz w:val="28"/>
          <w:szCs w:val="28"/>
        </w:rPr>
        <w:sectPr w:rsidR="00A255C8" w:rsidRPr="003966A3" w:rsidSect="001E0E01">
          <w:footerReference w:type="default" r:id="rId8"/>
          <w:type w:val="continuous"/>
          <w:pgSz w:w="11906" w:h="16838"/>
          <w:pgMar w:top="1440" w:right="1800" w:bottom="1440" w:left="1800" w:header="851" w:footer="992" w:gutter="0"/>
          <w:cols w:space="425"/>
          <w:titlePg/>
          <w:docGrid w:type="lines" w:linePitch="360"/>
        </w:sectPr>
      </w:pPr>
    </w:p>
    <w:p w14:paraId="40AC1D79"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ind w:left="780"/>
        <w:jc w:val="center"/>
        <w:rPr>
          <w:rFonts w:ascii="Times New Roman" w:eastAsia="新細明體" w:hAnsi="Times New Roman" w:cs="Times New Roman"/>
          <w:b/>
          <w:color w:val="auto"/>
          <w:kern w:val="2"/>
          <w:sz w:val="32"/>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b/>
          <w:color w:val="auto"/>
          <w:kern w:val="2"/>
          <w:sz w:val="32"/>
          <w:szCs w:val="24"/>
          <w:bdr w:val="none" w:sz="0" w:space="0" w:color="auto"/>
          <w14:textOutline w14:w="0" w14:cap="rnd" w14:cmpd="sng" w14:algn="ctr">
            <w14:noFill/>
            <w14:prstDash w14:val="solid"/>
            <w14:bevel/>
          </w14:textOutline>
        </w:rPr>
        <w:lastRenderedPageBreak/>
        <w:t>提要表</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0"/>
        <w:gridCol w:w="7796"/>
      </w:tblGrid>
      <w:tr w:rsidR="005C70B7" w:rsidRPr="005C70B7" w14:paraId="0ABBC7C6" w14:textId="77777777" w:rsidTr="008E4C11">
        <w:trPr>
          <w:jc w:val="center"/>
        </w:trPr>
        <w:tc>
          <w:tcPr>
            <w:tcW w:w="1980" w:type="dxa"/>
            <w:shd w:val="clear" w:color="auto" w:fill="auto"/>
          </w:tcPr>
          <w:p w14:paraId="25F390A3"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系統識別號：</w:t>
            </w:r>
          </w:p>
        </w:tc>
        <w:tc>
          <w:tcPr>
            <w:tcW w:w="7796" w:type="dxa"/>
            <w:shd w:val="clear" w:color="auto" w:fill="auto"/>
          </w:tcPr>
          <w:p w14:paraId="0C00835A" w14:textId="13F4D1A1"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r w:rsidR="005C70B7" w:rsidRPr="005C70B7" w14:paraId="13190116" w14:textId="77777777" w:rsidTr="008E4C11">
        <w:trPr>
          <w:jc w:val="center"/>
        </w:trPr>
        <w:tc>
          <w:tcPr>
            <w:tcW w:w="1980" w:type="dxa"/>
            <w:shd w:val="clear" w:color="auto" w:fill="auto"/>
          </w:tcPr>
          <w:p w14:paraId="60EBB39F"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視訊辦理：</w:t>
            </w:r>
          </w:p>
        </w:tc>
        <w:tc>
          <w:tcPr>
            <w:tcW w:w="7796" w:type="dxa"/>
            <w:shd w:val="clear" w:color="auto" w:fill="auto"/>
          </w:tcPr>
          <w:p w14:paraId="4D56B98C"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t>是</w:t>
            </w:r>
          </w:p>
        </w:tc>
      </w:tr>
      <w:tr w:rsidR="005C70B7" w:rsidRPr="005C70B7" w14:paraId="2C7F3CC8" w14:textId="77777777" w:rsidTr="008E4C11">
        <w:trPr>
          <w:jc w:val="center"/>
        </w:trPr>
        <w:tc>
          <w:tcPr>
            <w:tcW w:w="1980" w:type="dxa"/>
            <w:shd w:val="clear" w:color="auto" w:fill="auto"/>
          </w:tcPr>
          <w:p w14:paraId="414B5892"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相關專案：</w:t>
            </w:r>
          </w:p>
        </w:tc>
        <w:tc>
          <w:tcPr>
            <w:tcW w:w="7796" w:type="dxa"/>
            <w:shd w:val="clear" w:color="auto" w:fill="auto"/>
          </w:tcPr>
          <w:p w14:paraId="0291BFFF"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t>無</w:t>
            </w:r>
          </w:p>
        </w:tc>
      </w:tr>
      <w:tr w:rsidR="005C70B7" w:rsidRPr="005C70B7" w14:paraId="48459143" w14:textId="77777777" w:rsidTr="008E4C11">
        <w:trPr>
          <w:jc w:val="center"/>
        </w:trPr>
        <w:tc>
          <w:tcPr>
            <w:tcW w:w="1980" w:type="dxa"/>
            <w:shd w:val="clear" w:color="auto" w:fill="auto"/>
          </w:tcPr>
          <w:p w14:paraId="284B7F67"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計畫名稱：</w:t>
            </w:r>
          </w:p>
        </w:tc>
        <w:tc>
          <w:tcPr>
            <w:tcW w:w="7796" w:type="dxa"/>
            <w:shd w:val="clear" w:color="auto" w:fill="auto"/>
          </w:tcPr>
          <w:p w14:paraId="73636C7B" w14:textId="2C8F3CF8" w:rsidR="005C70B7" w:rsidRPr="005C70B7" w:rsidRDefault="00680CD8"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680CD8">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出席國際飛航管制員協會</w:t>
            </w:r>
            <w:r w:rsidRPr="00680CD8">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2021</w:t>
            </w:r>
            <w:r w:rsidRPr="00680CD8">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年</w:t>
            </w:r>
            <w:proofErr w:type="gramStart"/>
            <w:r w:rsidRPr="00680CD8">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亞太地區線上年會</w:t>
            </w:r>
            <w:proofErr w:type="gramEnd"/>
            <w:r w:rsidR="005C70B7"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w:t>
            </w:r>
            <w:r w:rsidR="005C70B7"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視訊報告</w:t>
            </w:r>
            <w:r w:rsidR="005C70B7"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w:t>
            </w:r>
          </w:p>
        </w:tc>
      </w:tr>
      <w:tr w:rsidR="005C70B7" w:rsidRPr="005C70B7" w14:paraId="30772E94" w14:textId="77777777" w:rsidTr="008E4C11">
        <w:trPr>
          <w:jc w:val="center"/>
        </w:trPr>
        <w:tc>
          <w:tcPr>
            <w:tcW w:w="1980" w:type="dxa"/>
            <w:shd w:val="clear" w:color="auto" w:fill="auto"/>
          </w:tcPr>
          <w:p w14:paraId="2FE28471"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報告名稱：</w:t>
            </w:r>
          </w:p>
        </w:tc>
        <w:tc>
          <w:tcPr>
            <w:tcW w:w="7796" w:type="dxa"/>
            <w:shd w:val="clear" w:color="auto" w:fill="auto"/>
          </w:tcPr>
          <w:p w14:paraId="1FFFB95F" w14:textId="6C304C87" w:rsidR="005C70B7" w:rsidRPr="005C70B7" w:rsidRDefault="00680CD8"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680CD8">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出席國際飛航管制員協會</w:t>
            </w:r>
            <w:r w:rsidRPr="00680CD8">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2021</w:t>
            </w:r>
            <w:r w:rsidRPr="00680CD8">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年</w:t>
            </w:r>
            <w:proofErr w:type="gramStart"/>
            <w:r w:rsidRPr="00680CD8">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亞太地區線上年會</w:t>
            </w:r>
            <w:proofErr w:type="gramEnd"/>
          </w:p>
        </w:tc>
      </w:tr>
      <w:tr w:rsidR="005C70B7" w:rsidRPr="005C70B7" w14:paraId="5C15B67F" w14:textId="77777777" w:rsidTr="008E4C11">
        <w:trPr>
          <w:jc w:val="center"/>
        </w:trPr>
        <w:tc>
          <w:tcPr>
            <w:tcW w:w="1980" w:type="dxa"/>
            <w:shd w:val="clear" w:color="auto" w:fill="auto"/>
          </w:tcPr>
          <w:p w14:paraId="6742BF07"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計畫主辦機關：</w:t>
            </w:r>
          </w:p>
        </w:tc>
        <w:tc>
          <w:tcPr>
            <w:tcW w:w="7796" w:type="dxa"/>
            <w:shd w:val="clear" w:color="auto" w:fill="auto"/>
          </w:tcPr>
          <w:p w14:paraId="06A75287"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交通部民用航空局</w:t>
            </w:r>
          </w:p>
        </w:tc>
      </w:tr>
      <w:tr w:rsidR="005C70B7" w:rsidRPr="005C70B7" w14:paraId="3C637DF8" w14:textId="77777777" w:rsidTr="008E4C11">
        <w:trPr>
          <w:trHeight w:val="1260"/>
          <w:jc w:val="center"/>
        </w:trPr>
        <w:tc>
          <w:tcPr>
            <w:tcW w:w="1980" w:type="dxa"/>
            <w:shd w:val="clear" w:color="auto" w:fill="auto"/>
          </w:tcPr>
          <w:p w14:paraId="4806FB7B"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出國人員：</w:t>
            </w:r>
          </w:p>
        </w:tc>
        <w:tc>
          <w:tcPr>
            <w:tcW w:w="7796" w:type="dxa"/>
            <w:shd w:val="clear" w:color="auto" w:fill="auto"/>
          </w:tcPr>
          <w:tbl>
            <w:tblPr>
              <w:tblpPr w:leftFromText="180" w:rightFromText="180" w:vertAnchor="page" w:horzAnchor="margin" w:tblpY="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21"/>
              <w:gridCol w:w="982"/>
              <w:gridCol w:w="908"/>
              <w:gridCol w:w="964"/>
              <w:gridCol w:w="1500"/>
              <w:gridCol w:w="2297"/>
            </w:tblGrid>
            <w:tr w:rsidR="005C70B7" w:rsidRPr="005C70B7" w14:paraId="5AD4CB87" w14:textId="77777777" w:rsidTr="008E4C11">
              <w:tc>
                <w:tcPr>
                  <w:tcW w:w="1021" w:type="dxa"/>
                  <w:shd w:val="clear" w:color="auto" w:fill="auto"/>
                </w:tcPr>
                <w:p w14:paraId="4EEA7340"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新細明體" w:hAnsi="Times New Roman" w:cs="Times New Roman"/>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姓名</w:t>
                  </w:r>
                </w:p>
              </w:tc>
              <w:tc>
                <w:tcPr>
                  <w:tcW w:w="982" w:type="dxa"/>
                  <w:shd w:val="clear" w:color="auto" w:fill="auto"/>
                </w:tcPr>
                <w:p w14:paraId="135448BA"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新細明體" w:hAnsi="Times New Roman" w:cs="Times New Roman"/>
                      <w:snapToGrid w:val="0"/>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napToGrid w:val="0"/>
                      <w:spacing w:val="15"/>
                      <w:kern w:val="2"/>
                      <w:sz w:val="24"/>
                      <w:szCs w:val="24"/>
                      <w:bdr w:val="none" w:sz="0" w:space="0" w:color="auto"/>
                      <w14:textOutline w14:w="0" w14:cap="rnd" w14:cmpd="sng" w14:algn="ctr">
                        <w14:noFill/>
                        <w14:prstDash w14:val="solid"/>
                        <w14:bevel/>
                      </w14:textOutline>
                    </w:rPr>
                    <w:t>服務機關</w:t>
                  </w:r>
                </w:p>
              </w:tc>
              <w:tc>
                <w:tcPr>
                  <w:tcW w:w="0" w:type="auto"/>
                  <w:shd w:val="clear" w:color="auto" w:fill="auto"/>
                </w:tcPr>
                <w:p w14:paraId="2376BF52"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服務單位</w:t>
                  </w:r>
                </w:p>
              </w:tc>
              <w:tc>
                <w:tcPr>
                  <w:tcW w:w="964" w:type="dxa"/>
                  <w:shd w:val="clear" w:color="auto" w:fill="auto"/>
                </w:tcPr>
                <w:p w14:paraId="1D9665A9"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職稱</w:t>
                  </w:r>
                </w:p>
              </w:tc>
              <w:tc>
                <w:tcPr>
                  <w:tcW w:w="1500" w:type="dxa"/>
                  <w:shd w:val="clear" w:color="auto" w:fill="auto"/>
                </w:tcPr>
                <w:p w14:paraId="2DC6D911"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新細明體" w:hAnsi="Times New Roman" w:cs="Times New Roman"/>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官職等</w:t>
                  </w:r>
                </w:p>
              </w:tc>
              <w:tc>
                <w:tcPr>
                  <w:tcW w:w="2297" w:type="dxa"/>
                  <w:shd w:val="clear" w:color="auto" w:fill="auto"/>
                </w:tcPr>
                <w:p w14:paraId="40821E64"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新細明體" w:hAnsi="Times New Roman" w:cs="Times New Roman"/>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 xml:space="preserve">E-MAIL </w:t>
                  </w: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信箱</w:t>
                  </w:r>
                </w:p>
              </w:tc>
            </w:tr>
            <w:tr w:rsidR="005C70B7" w:rsidRPr="005C70B7" w14:paraId="2EF627D7" w14:textId="77777777" w:rsidTr="008E4C11">
              <w:tc>
                <w:tcPr>
                  <w:tcW w:w="1021" w:type="dxa"/>
                  <w:shd w:val="clear" w:color="auto" w:fill="auto"/>
                </w:tcPr>
                <w:p w14:paraId="3090D4C8" w14:textId="6C134974" w:rsidR="005C70B7" w:rsidRPr="005C70B7" w:rsidRDefault="00680CD8"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kern w:val="2"/>
                      <w:sz w:val="24"/>
                      <w:szCs w:val="24"/>
                      <w:bdr w:val="none" w:sz="0" w:space="0" w:color="auto"/>
                      <w14:textOutline w14:w="0" w14:cap="rnd" w14:cmpd="sng" w14:algn="ctr">
                        <w14:noFill/>
                        <w14:prstDash w14:val="solid"/>
                        <w14:bevel/>
                      </w14:textOutline>
                    </w:rPr>
                  </w:pPr>
                  <w:proofErr w:type="gramStart"/>
                  <w:r w:rsidRPr="00680CD8">
                    <w:rPr>
                      <w:rFonts w:ascii="Times New Roman" w:eastAsia="新細明體" w:hAnsi="Times New Roman" w:cs="Times New Roman" w:hint="eastAsia"/>
                      <w:spacing w:val="15"/>
                      <w:kern w:val="2"/>
                      <w:sz w:val="24"/>
                      <w:szCs w:val="24"/>
                      <w:bdr w:val="none" w:sz="0" w:space="0" w:color="auto"/>
                      <w14:textOutline w14:w="0" w14:cap="rnd" w14:cmpd="sng" w14:algn="ctr">
                        <w14:noFill/>
                        <w14:prstDash w14:val="solid"/>
                        <w14:bevel/>
                      </w14:textOutline>
                    </w:rPr>
                    <w:t>謝柏楷</w:t>
                  </w:r>
                  <w:proofErr w:type="gramEnd"/>
                </w:p>
              </w:tc>
              <w:tc>
                <w:tcPr>
                  <w:tcW w:w="982" w:type="dxa"/>
                  <w:shd w:val="clear" w:color="auto" w:fill="auto"/>
                </w:tcPr>
                <w:p w14:paraId="3F3FD539"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snapToGrid w:val="0"/>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交通部民用航空局</w:t>
                  </w:r>
                </w:p>
              </w:tc>
              <w:tc>
                <w:tcPr>
                  <w:tcW w:w="0" w:type="auto"/>
                  <w:shd w:val="clear" w:color="auto" w:fill="auto"/>
                </w:tcPr>
                <w:p w14:paraId="0EE3BA03" w14:textId="6B1E1C4E" w:rsidR="005C70B7" w:rsidRPr="005C70B7" w:rsidRDefault="00680CD8"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pPr>
                  <w:r>
                    <w:rPr>
                      <w:rFonts w:ascii="Times New Roman" w:eastAsia="新細明體" w:hAnsi="Times New Roman" w:cs="Times New Roman" w:hint="eastAsia"/>
                      <w:spacing w:val="15"/>
                      <w:kern w:val="2"/>
                      <w:sz w:val="24"/>
                      <w:szCs w:val="24"/>
                      <w:bdr w:val="none" w:sz="0" w:space="0" w:color="auto"/>
                      <w14:textOutline w14:w="0" w14:cap="rnd" w14:cmpd="sng" w14:algn="ctr">
                        <w14:noFill/>
                        <w14:prstDash w14:val="solid"/>
                        <w14:bevel/>
                      </w14:textOutline>
                    </w:rPr>
                    <w:t>飛航管制組</w:t>
                  </w:r>
                </w:p>
              </w:tc>
              <w:tc>
                <w:tcPr>
                  <w:tcW w:w="964" w:type="dxa"/>
                  <w:shd w:val="clear" w:color="auto" w:fill="auto"/>
                </w:tcPr>
                <w:p w14:paraId="5163B172" w14:textId="3A5F6125" w:rsidR="005C70B7" w:rsidRPr="005C70B7" w:rsidRDefault="00680CD8"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pPr>
                  <w:r>
                    <w:rPr>
                      <w:rFonts w:ascii="Times New Roman" w:eastAsia="新細明體" w:hAnsi="Times New Roman" w:cs="Times New Roman" w:hint="eastAsia"/>
                      <w:spacing w:val="15"/>
                      <w:kern w:val="2"/>
                      <w:sz w:val="24"/>
                      <w:szCs w:val="24"/>
                      <w:bdr w:val="none" w:sz="0" w:space="0" w:color="auto"/>
                      <w14:textOutline w14:w="0" w14:cap="rnd" w14:cmpd="sng" w14:algn="ctr">
                        <w14:noFill/>
                        <w14:prstDash w14:val="solid"/>
                        <w14:bevel/>
                      </w14:textOutline>
                    </w:rPr>
                    <w:t>技正</w:t>
                  </w:r>
                </w:p>
              </w:tc>
              <w:tc>
                <w:tcPr>
                  <w:tcW w:w="1500" w:type="dxa"/>
                  <w:shd w:val="clear" w:color="auto" w:fill="auto"/>
                </w:tcPr>
                <w:p w14:paraId="789B50A1"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薦任</w:t>
                  </w: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w:t>
                  </w: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派</w:t>
                  </w: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w:t>
                  </w:r>
                </w:p>
              </w:tc>
              <w:tc>
                <w:tcPr>
                  <w:tcW w:w="2297" w:type="dxa"/>
                  <w:shd w:val="clear" w:color="auto" w:fill="auto"/>
                </w:tcPr>
                <w:p w14:paraId="7971381B"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pPr>
                </w:p>
                <w:p w14:paraId="07825B53"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r w:rsidR="005C70B7" w:rsidRPr="005C70B7" w14:paraId="165030CB" w14:textId="77777777" w:rsidTr="008E4C11">
              <w:tc>
                <w:tcPr>
                  <w:tcW w:w="1021" w:type="dxa"/>
                  <w:shd w:val="clear" w:color="auto" w:fill="auto"/>
                </w:tcPr>
                <w:p w14:paraId="34632EC9" w14:textId="51996219" w:rsidR="005C70B7" w:rsidRPr="005C70B7" w:rsidRDefault="00680CD8"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kern w:val="2"/>
                      <w:sz w:val="24"/>
                      <w:szCs w:val="24"/>
                      <w:bdr w:val="none" w:sz="0" w:space="0" w:color="auto"/>
                      <w14:textOutline w14:w="0" w14:cap="rnd" w14:cmpd="sng" w14:algn="ctr">
                        <w14:noFill/>
                        <w14:prstDash w14:val="solid"/>
                        <w14:bevel/>
                      </w14:textOutline>
                    </w:rPr>
                  </w:pPr>
                  <w:r w:rsidRPr="00680CD8">
                    <w:rPr>
                      <w:rFonts w:ascii="Times New Roman" w:eastAsia="新細明體" w:hAnsi="Times New Roman" w:cs="Times New Roman" w:hint="eastAsia"/>
                      <w:spacing w:val="15"/>
                      <w:kern w:val="2"/>
                      <w:sz w:val="24"/>
                      <w:szCs w:val="24"/>
                      <w:bdr w:val="none" w:sz="0" w:space="0" w:color="auto"/>
                      <w14:textOutline w14:w="0" w14:cap="rnd" w14:cmpd="sng" w14:algn="ctr">
                        <w14:noFill/>
                        <w14:prstDash w14:val="solid"/>
                        <w14:bevel/>
                      </w14:textOutline>
                    </w:rPr>
                    <w:t>劉珍雲</w:t>
                  </w:r>
                </w:p>
              </w:tc>
              <w:tc>
                <w:tcPr>
                  <w:tcW w:w="982" w:type="dxa"/>
                  <w:shd w:val="clear" w:color="auto" w:fill="auto"/>
                </w:tcPr>
                <w:p w14:paraId="5C069A07"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snapToGrid w:val="0"/>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交通部民用航空局</w:t>
                  </w:r>
                </w:p>
              </w:tc>
              <w:tc>
                <w:tcPr>
                  <w:tcW w:w="0" w:type="auto"/>
                  <w:shd w:val="clear" w:color="auto" w:fill="auto"/>
                </w:tcPr>
                <w:p w14:paraId="044FE38D" w14:textId="66A72739"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飛航服務總</w:t>
                  </w:r>
                  <w:proofErr w:type="gramStart"/>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臺</w:t>
                  </w:r>
                  <w:proofErr w:type="gramEnd"/>
                  <w:r w:rsidR="00680CD8">
                    <w:rPr>
                      <w:rFonts w:ascii="Times New Roman" w:eastAsia="新細明體" w:hAnsi="Times New Roman" w:cs="Times New Roman" w:hint="eastAsia"/>
                      <w:spacing w:val="15"/>
                      <w:kern w:val="2"/>
                      <w:sz w:val="24"/>
                      <w:szCs w:val="24"/>
                      <w:bdr w:val="none" w:sz="0" w:space="0" w:color="auto"/>
                      <w14:textOutline w14:w="0" w14:cap="rnd" w14:cmpd="sng" w14:algn="ctr">
                        <w14:noFill/>
                        <w14:prstDash w14:val="solid"/>
                        <w14:bevel/>
                      </w14:textOutline>
                    </w:rPr>
                    <w:t>飛航業務室</w:t>
                  </w:r>
                </w:p>
              </w:tc>
              <w:tc>
                <w:tcPr>
                  <w:tcW w:w="964" w:type="dxa"/>
                  <w:shd w:val="clear" w:color="auto" w:fill="auto"/>
                </w:tcPr>
                <w:p w14:paraId="07D94602" w14:textId="68BB3AF6" w:rsidR="005C70B7" w:rsidRPr="005C70B7" w:rsidRDefault="00680CD8"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課長</w:t>
                  </w:r>
                </w:p>
              </w:tc>
              <w:tc>
                <w:tcPr>
                  <w:tcW w:w="1500" w:type="dxa"/>
                  <w:shd w:val="clear" w:color="auto" w:fill="auto"/>
                </w:tcPr>
                <w:p w14:paraId="355F6D87"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薦任</w:t>
                  </w: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w:t>
                  </w: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派</w:t>
                  </w: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w:t>
                  </w:r>
                </w:p>
              </w:tc>
              <w:tc>
                <w:tcPr>
                  <w:tcW w:w="2297" w:type="dxa"/>
                  <w:shd w:val="clear" w:color="auto" w:fill="auto"/>
                </w:tcPr>
                <w:p w14:paraId="28F9B3BA"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pPr>
                </w:p>
                <w:p w14:paraId="0E70BEB0"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r w:rsidR="005C70B7" w:rsidRPr="005C70B7" w14:paraId="457B14CB" w14:textId="77777777" w:rsidTr="008E4C11">
              <w:tc>
                <w:tcPr>
                  <w:tcW w:w="1021" w:type="dxa"/>
                  <w:shd w:val="clear" w:color="auto" w:fill="auto"/>
                </w:tcPr>
                <w:p w14:paraId="1D6CA0D5" w14:textId="17220ADC" w:rsidR="005C70B7" w:rsidRPr="005C70B7" w:rsidRDefault="00680CD8"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kern w:val="2"/>
                      <w:sz w:val="24"/>
                      <w:szCs w:val="24"/>
                      <w:bdr w:val="none" w:sz="0" w:space="0" w:color="auto"/>
                      <w14:textOutline w14:w="0" w14:cap="rnd" w14:cmpd="sng" w14:algn="ctr">
                        <w14:noFill/>
                        <w14:prstDash w14:val="solid"/>
                        <w14:bevel/>
                      </w14:textOutline>
                    </w:rPr>
                  </w:pPr>
                  <w:r w:rsidRPr="00680CD8">
                    <w:rPr>
                      <w:rFonts w:ascii="Times New Roman" w:eastAsia="新細明體" w:hAnsi="Times New Roman" w:cs="Times New Roman" w:hint="eastAsia"/>
                      <w:spacing w:val="15"/>
                      <w:kern w:val="2"/>
                      <w:sz w:val="24"/>
                      <w:szCs w:val="24"/>
                      <w:bdr w:val="none" w:sz="0" w:space="0" w:color="auto"/>
                      <w14:textOutline w14:w="0" w14:cap="rnd" w14:cmpd="sng" w14:algn="ctr">
                        <w14:noFill/>
                        <w14:prstDash w14:val="solid"/>
                        <w14:bevel/>
                      </w14:textOutline>
                    </w:rPr>
                    <w:t>陳妍君</w:t>
                  </w:r>
                </w:p>
              </w:tc>
              <w:tc>
                <w:tcPr>
                  <w:tcW w:w="982" w:type="dxa"/>
                  <w:shd w:val="clear" w:color="auto" w:fill="auto"/>
                </w:tcPr>
                <w:p w14:paraId="6B62D0FC"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snapToGrid w:val="0"/>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交通部民用航空局</w:t>
                  </w:r>
                </w:p>
              </w:tc>
              <w:tc>
                <w:tcPr>
                  <w:tcW w:w="0" w:type="auto"/>
                  <w:shd w:val="clear" w:color="auto" w:fill="auto"/>
                </w:tcPr>
                <w:p w14:paraId="48F849EF" w14:textId="0DC6F115"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飛航服務總</w:t>
                  </w:r>
                  <w:proofErr w:type="gramStart"/>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臺臺北</w:t>
                  </w:r>
                  <w:r w:rsidR="00680CD8">
                    <w:rPr>
                      <w:rFonts w:ascii="Times New Roman" w:eastAsia="新細明體" w:hAnsi="Times New Roman" w:cs="Times New Roman" w:hint="eastAsia"/>
                      <w:spacing w:val="15"/>
                      <w:kern w:val="2"/>
                      <w:sz w:val="24"/>
                      <w:szCs w:val="24"/>
                      <w:bdr w:val="none" w:sz="0" w:space="0" w:color="auto"/>
                      <w14:textOutline w14:w="0" w14:cap="rnd" w14:cmpd="sng" w14:algn="ctr">
                        <w14:noFill/>
                        <w14:prstDash w14:val="solid"/>
                        <w14:bevel/>
                      </w14:textOutline>
                    </w:rPr>
                    <w:t>近</w:t>
                  </w:r>
                  <w:proofErr w:type="gramEnd"/>
                  <w:r w:rsidR="00680CD8">
                    <w:rPr>
                      <w:rFonts w:ascii="Times New Roman" w:eastAsia="新細明體" w:hAnsi="Times New Roman" w:cs="Times New Roman" w:hint="eastAsia"/>
                      <w:spacing w:val="15"/>
                      <w:kern w:val="2"/>
                      <w:sz w:val="24"/>
                      <w:szCs w:val="24"/>
                      <w:bdr w:val="none" w:sz="0" w:space="0" w:color="auto"/>
                      <w14:textOutline w14:w="0" w14:cap="rnd" w14:cmpd="sng" w14:algn="ctr">
                        <w14:noFill/>
                        <w14:prstDash w14:val="solid"/>
                        <w14:bevel/>
                      </w14:textOutline>
                    </w:rPr>
                    <w:t>場管制塔臺</w:t>
                  </w:r>
                </w:p>
              </w:tc>
              <w:tc>
                <w:tcPr>
                  <w:tcW w:w="964" w:type="dxa"/>
                  <w:shd w:val="clear" w:color="auto" w:fill="auto"/>
                </w:tcPr>
                <w:p w14:paraId="78392F5C" w14:textId="4E138873" w:rsidR="005C70B7" w:rsidRPr="005C70B7" w:rsidRDefault="00680CD8"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pPr>
                  <w:r w:rsidRPr="00680CD8">
                    <w:rPr>
                      <w:rFonts w:ascii="Times New Roman" w:eastAsia="新細明體" w:hAnsi="Times New Roman" w:cs="Times New Roman" w:hint="eastAsia"/>
                      <w:spacing w:val="15"/>
                      <w:kern w:val="2"/>
                      <w:sz w:val="24"/>
                      <w:szCs w:val="24"/>
                      <w:bdr w:val="none" w:sz="0" w:space="0" w:color="auto"/>
                      <w14:textOutline w14:w="0" w14:cap="rnd" w14:cmpd="sng" w14:algn="ctr">
                        <w14:noFill/>
                        <w14:prstDash w14:val="solid"/>
                        <w14:bevel/>
                      </w14:textOutline>
                    </w:rPr>
                    <w:t>管制員</w:t>
                  </w:r>
                </w:p>
              </w:tc>
              <w:tc>
                <w:tcPr>
                  <w:tcW w:w="1500" w:type="dxa"/>
                  <w:shd w:val="clear" w:color="auto" w:fill="auto"/>
                </w:tcPr>
                <w:p w14:paraId="44DADEF2"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30" w:lineRule="atLeast"/>
                    <w:jc w:val="center"/>
                    <w:rPr>
                      <w:rFonts w:ascii="Times New Roman" w:eastAsia="新細明體" w:hAnsi="Times New Roman" w:cs="Times New Roman"/>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薦任</w:t>
                  </w: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w:t>
                  </w: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派</w:t>
                  </w:r>
                  <w:r w:rsidRPr="005C70B7">
                    <w:rPr>
                      <w:rFonts w:ascii="Times New Roman" w:eastAsia="新細明體" w:hAnsi="Times New Roman" w:cs="Times New Roman"/>
                      <w:spacing w:val="15"/>
                      <w:kern w:val="2"/>
                      <w:sz w:val="24"/>
                      <w:szCs w:val="24"/>
                      <w:bdr w:val="none" w:sz="0" w:space="0" w:color="auto"/>
                      <w14:textOutline w14:w="0" w14:cap="rnd" w14:cmpd="sng" w14:algn="ctr">
                        <w14:noFill/>
                        <w14:prstDash w14:val="solid"/>
                        <w14:bevel/>
                      </w14:textOutline>
                    </w:rPr>
                    <w:t>)</w:t>
                  </w:r>
                </w:p>
              </w:tc>
              <w:tc>
                <w:tcPr>
                  <w:tcW w:w="2297" w:type="dxa"/>
                  <w:shd w:val="clear" w:color="auto" w:fill="auto"/>
                </w:tcPr>
                <w:p w14:paraId="1BA7D3F1"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t>聯絡人：</w:t>
                  </w:r>
                </w:p>
                <w:p w14:paraId="107A78DB" w14:textId="781E945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bl>
          <w:p w14:paraId="1DD9822B"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r w:rsidR="005C70B7" w:rsidRPr="005C70B7" w14:paraId="02D5B2A2" w14:textId="77777777" w:rsidTr="008E4C11">
        <w:trPr>
          <w:jc w:val="center"/>
        </w:trPr>
        <w:tc>
          <w:tcPr>
            <w:tcW w:w="1980" w:type="dxa"/>
            <w:shd w:val="clear" w:color="auto" w:fill="auto"/>
          </w:tcPr>
          <w:p w14:paraId="4FE45E79"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前往地區：</w:t>
            </w:r>
          </w:p>
        </w:tc>
        <w:tc>
          <w:tcPr>
            <w:tcW w:w="7796" w:type="dxa"/>
            <w:shd w:val="clear" w:color="auto" w:fill="auto"/>
          </w:tcPr>
          <w:p w14:paraId="07091776"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t>臺灣，中華民國</w:t>
            </w:r>
          </w:p>
        </w:tc>
      </w:tr>
      <w:tr w:rsidR="005C70B7" w:rsidRPr="005C70B7" w14:paraId="382DF854" w14:textId="77777777" w:rsidTr="008E4C11">
        <w:trPr>
          <w:jc w:val="center"/>
        </w:trPr>
        <w:tc>
          <w:tcPr>
            <w:tcW w:w="1980" w:type="dxa"/>
            <w:shd w:val="clear" w:color="auto" w:fill="auto"/>
          </w:tcPr>
          <w:p w14:paraId="5B329D22"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參訪機關：</w:t>
            </w:r>
          </w:p>
        </w:tc>
        <w:tc>
          <w:tcPr>
            <w:tcW w:w="7796" w:type="dxa"/>
            <w:shd w:val="clear" w:color="auto" w:fill="auto"/>
          </w:tcPr>
          <w:p w14:paraId="3FC3089B" w14:textId="482DCDE2"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r w:rsidR="005C70B7" w:rsidRPr="005C70B7" w14:paraId="4F2EDE00" w14:textId="77777777" w:rsidTr="008E4C11">
        <w:trPr>
          <w:jc w:val="center"/>
        </w:trPr>
        <w:tc>
          <w:tcPr>
            <w:tcW w:w="1980" w:type="dxa"/>
            <w:shd w:val="clear" w:color="auto" w:fill="auto"/>
          </w:tcPr>
          <w:p w14:paraId="569C7612"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出國類別：</w:t>
            </w:r>
          </w:p>
        </w:tc>
        <w:tc>
          <w:tcPr>
            <w:tcW w:w="7796" w:type="dxa"/>
            <w:shd w:val="clear" w:color="auto" w:fill="auto"/>
          </w:tcPr>
          <w:p w14:paraId="4B6A7C49"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t>其他</w:t>
            </w:r>
          </w:p>
        </w:tc>
      </w:tr>
      <w:tr w:rsidR="005C70B7" w:rsidRPr="005C70B7" w14:paraId="47CB4014" w14:textId="77777777" w:rsidTr="008E4C11">
        <w:trPr>
          <w:jc w:val="center"/>
        </w:trPr>
        <w:tc>
          <w:tcPr>
            <w:tcW w:w="1980" w:type="dxa"/>
            <w:shd w:val="clear" w:color="auto" w:fill="auto"/>
          </w:tcPr>
          <w:p w14:paraId="54078BE7"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出國期間：</w:t>
            </w:r>
          </w:p>
        </w:tc>
        <w:tc>
          <w:tcPr>
            <w:tcW w:w="7796" w:type="dxa"/>
            <w:shd w:val="clear" w:color="auto" w:fill="auto"/>
          </w:tcPr>
          <w:p w14:paraId="408EF7F5" w14:textId="44E38ABF"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民國</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110</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年</w:t>
            </w:r>
            <w:r w:rsidR="00680CD8">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t>10</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月</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2</w:t>
            </w:r>
            <w:r w:rsidR="00680CD8">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t>5</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日</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 xml:space="preserve"> </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至</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 xml:space="preserve"> </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民國</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110</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年</w:t>
            </w:r>
            <w:r w:rsidR="00680CD8">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t>10</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月</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2</w:t>
            </w:r>
            <w:r w:rsidR="00680CD8">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t>7</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日</w:t>
            </w:r>
          </w:p>
        </w:tc>
      </w:tr>
      <w:tr w:rsidR="005C70B7" w:rsidRPr="005C70B7" w14:paraId="2DA146FC" w14:textId="77777777" w:rsidTr="008E4C11">
        <w:trPr>
          <w:jc w:val="center"/>
        </w:trPr>
        <w:tc>
          <w:tcPr>
            <w:tcW w:w="1980" w:type="dxa"/>
            <w:shd w:val="clear" w:color="auto" w:fill="auto"/>
          </w:tcPr>
          <w:p w14:paraId="5B662372"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報告日期：</w:t>
            </w:r>
          </w:p>
        </w:tc>
        <w:tc>
          <w:tcPr>
            <w:tcW w:w="7796" w:type="dxa"/>
            <w:shd w:val="clear" w:color="auto" w:fill="auto"/>
          </w:tcPr>
          <w:p w14:paraId="786AA0A1" w14:textId="0B5D82F1"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民國</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110</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年</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11</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月</w:t>
            </w:r>
            <w:r w:rsidR="00680CD8">
              <w:rPr>
                <w:rFonts w:ascii="Times New Roman" w:eastAsia="新細明體" w:hAnsi="Times New Roman" w:cs="Times New Roman"/>
                <w:color w:val="auto"/>
                <w:spacing w:val="15"/>
                <w:kern w:val="2"/>
                <w:sz w:val="24"/>
                <w:szCs w:val="24"/>
                <w:bdr w:val="none" w:sz="0" w:space="0" w:color="auto"/>
                <w14:textOutline w14:w="0" w14:cap="rnd" w14:cmpd="sng" w14:algn="ctr">
                  <w14:noFill/>
                  <w14:prstDash w14:val="solid"/>
                  <w14:bevel/>
                </w14:textOutline>
              </w:rPr>
              <w:t>25</w:t>
            </w:r>
            <w:r w:rsidRPr="005C70B7">
              <w:rPr>
                <w:rFonts w:ascii="Times New Roman" w:eastAsia="新細明體" w:hAnsi="Times New Roman" w:cs="Times New Roman" w:hint="eastAsia"/>
                <w:color w:val="auto"/>
                <w:spacing w:val="15"/>
                <w:kern w:val="2"/>
                <w:sz w:val="24"/>
                <w:szCs w:val="24"/>
                <w:bdr w:val="none" w:sz="0" w:space="0" w:color="auto"/>
                <w14:textOutline w14:w="0" w14:cap="rnd" w14:cmpd="sng" w14:algn="ctr">
                  <w14:noFill/>
                  <w14:prstDash w14:val="solid"/>
                  <w14:bevel/>
                </w14:textOutline>
              </w:rPr>
              <w:t>日</w:t>
            </w:r>
          </w:p>
        </w:tc>
      </w:tr>
      <w:tr w:rsidR="005C70B7" w:rsidRPr="005C70B7" w14:paraId="561181FB" w14:textId="77777777" w:rsidTr="008E4C11">
        <w:trPr>
          <w:jc w:val="center"/>
        </w:trPr>
        <w:tc>
          <w:tcPr>
            <w:tcW w:w="1980" w:type="dxa"/>
            <w:shd w:val="clear" w:color="auto" w:fill="auto"/>
          </w:tcPr>
          <w:p w14:paraId="1F2D0D30"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關鍵詞：</w:t>
            </w:r>
          </w:p>
        </w:tc>
        <w:tc>
          <w:tcPr>
            <w:tcW w:w="7796" w:type="dxa"/>
            <w:shd w:val="clear" w:color="auto" w:fill="auto"/>
          </w:tcPr>
          <w:p w14:paraId="1E5FA389" w14:textId="1D7516F1"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r w:rsidR="005C70B7" w:rsidRPr="005C70B7" w14:paraId="784C797C" w14:textId="77777777" w:rsidTr="008E4C11">
        <w:trPr>
          <w:jc w:val="center"/>
        </w:trPr>
        <w:tc>
          <w:tcPr>
            <w:tcW w:w="1980" w:type="dxa"/>
            <w:shd w:val="clear" w:color="auto" w:fill="auto"/>
          </w:tcPr>
          <w:p w14:paraId="78B45166"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報告書頁數：</w:t>
            </w:r>
          </w:p>
        </w:tc>
        <w:tc>
          <w:tcPr>
            <w:tcW w:w="7796" w:type="dxa"/>
            <w:shd w:val="clear" w:color="auto" w:fill="auto"/>
          </w:tcPr>
          <w:p w14:paraId="38A3A061" w14:textId="43904C09" w:rsidR="005C70B7" w:rsidRPr="005C70B7" w:rsidRDefault="0002348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t>xx</w:t>
            </w:r>
            <w:r w:rsidR="005C70B7"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頁</w:t>
            </w:r>
          </w:p>
        </w:tc>
      </w:tr>
      <w:tr w:rsidR="005C70B7" w:rsidRPr="005C70B7" w14:paraId="496D10C7" w14:textId="77777777" w:rsidTr="008E4C11">
        <w:trPr>
          <w:jc w:val="center"/>
        </w:trPr>
        <w:tc>
          <w:tcPr>
            <w:tcW w:w="1980" w:type="dxa"/>
            <w:shd w:val="clear" w:color="auto" w:fill="auto"/>
          </w:tcPr>
          <w:p w14:paraId="28DD787E"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報告內容摘要：</w:t>
            </w:r>
          </w:p>
        </w:tc>
        <w:tc>
          <w:tcPr>
            <w:tcW w:w="7796" w:type="dxa"/>
            <w:shd w:val="clear" w:color="auto" w:fill="auto"/>
          </w:tcPr>
          <w:p w14:paraId="536449B9" w14:textId="2FFDE8A7" w:rsidR="005C70B7" w:rsidRPr="005C70B7" w:rsidRDefault="005C70B7" w:rsidP="005D3073">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r w:rsidR="005C70B7" w:rsidRPr="005C70B7" w14:paraId="2211B02B" w14:textId="77777777" w:rsidTr="008E4C11">
        <w:trPr>
          <w:jc w:val="center"/>
        </w:trPr>
        <w:tc>
          <w:tcPr>
            <w:tcW w:w="1980" w:type="dxa"/>
            <w:shd w:val="clear" w:color="auto" w:fill="auto"/>
          </w:tcPr>
          <w:p w14:paraId="78298293"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電子全文檔：</w:t>
            </w:r>
          </w:p>
        </w:tc>
        <w:tc>
          <w:tcPr>
            <w:tcW w:w="7796" w:type="dxa"/>
            <w:shd w:val="clear" w:color="auto" w:fill="auto"/>
          </w:tcPr>
          <w:p w14:paraId="6B832AE6" w14:textId="3AD324FC"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r w:rsidR="005C70B7" w:rsidRPr="005C70B7" w14:paraId="54A9BC53" w14:textId="77777777" w:rsidTr="008E4C11">
        <w:trPr>
          <w:jc w:val="center"/>
        </w:trPr>
        <w:tc>
          <w:tcPr>
            <w:tcW w:w="1980" w:type="dxa"/>
            <w:shd w:val="clear" w:color="auto" w:fill="auto"/>
          </w:tcPr>
          <w:p w14:paraId="1BA029C8"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附件檔：</w:t>
            </w:r>
          </w:p>
        </w:tc>
        <w:tc>
          <w:tcPr>
            <w:tcW w:w="7796" w:type="dxa"/>
            <w:shd w:val="clear" w:color="auto" w:fill="auto"/>
          </w:tcPr>
          <w:p w14:paraId="6A6F8E0F"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r w:rsidR="005C70B7" w:rsidRPr="005C70B7" w14:paraId="3E4BFB54" w14:textId="77777777" w:rsidTr="008E4C11">
        <w:trPr>
          <w:jc w:val="center"/>
        </w:trPr>
        <w:tc>
          <w:tcPr>
            <w:tcW w:w="1980" w:type="dxa"/>
            <w:shd w:val="clear" w:color="auto" w:fill="auto"/>
          </w:tcPr>
          <w:p w14:paraId="0EAAA50E"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roofErr w:type="gramStart"/>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限閱與否</w:t>
            </w:r>
            <w:proofErr w:type="gramEnd"/>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w:t>
            </w:r>
          </w:p>
        </w:tc>
        <w:tc>
          <w:tcPr>
            <w:tcW w:w="7796" w:type="dxa"/>
            <w:shd w:val="clear" w:color="auto" w:fill="auto"/>
          </w:tcPr>
          <w:p w14:paraId="438AC8F3"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否</w:t>
            </w:r>
          </w:p>
        </w:tc>
      </w:tr>
      <w:tr w:rsidR="005C70B7" w:rsidRPr="005C70B7" w14:paraId="005DE15A" w14:textId="77777777" w:rsidTr="008E4C11">
        <w:trPr>
          <w:jc w:val="center"/>
        </w:trPr>
        <w:tc>
          <w:tcPr>
            <w:tcW w:w="1980" w:type="dxa"/>
            <w:shd w:val="clear" w:color="auto" w:fill="auto"/>
          </w:tcPr>
          <w:p w14:paraId="03F59252"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專責人員姓名：</w:t>
            </w:r>
          </w:p>
        </w:tc>
        <w:tc>
          <w:tcPr>
            <w:tcW w:w="7796" w:type="dxa"/>
            <w:shd w:val="clear" w:color="auto" w:fill="auto"/>
          </w:tcPr>
          <w:p w14:paraId="7EFB0E3B" w14:textId="513EBAFA"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r w:rsidR="005C70B7" w:rsidRPr="005C70B7" w14:paraId="0C664ECF" w14:textId="77777777" w:rsidTr="008E4C11">
        <w:trPr>
          <w:jc w:val="center"/>
        </w:trPr>
        <w:tc>
          <w:tcPr>
            <w:tcW w:w="1980" w:type="dxa"/>
            <w:shd w:val="clear" w:color="auto" w:fill="auto"/>
          </w:tcPr>
          <w:p w14:paraId="2C9AED2C" w14:textId="77777777"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r w:rsidRPr="005C70B7">
              <w:rPr>
                <w:rFonts w:ascii="Times New Roman" w:eastAsia="新細明體" w:hAnsi="Times New Roman" w:cs="Times New Roman" w:hint="eastAsia"/>
                <w:color w:val="auto"/>
                <w:kern w:val="2"/>
                <w:sz w:val="24"/>
                <w:szCs w:val="24"/>
                <w:bdr w:val="none" w:sz="0" w:space="0" w:color="auto"/>
                <w14:textOutline w14:w="0" w14:cap="rnd" w14:cmpd="sng" w14:algn="ctr">
                  <w14:noFill/>
                  <w14:prstDash w14:val="solid"/>
                  <w14:bevel/>
                </w14:textOutline>
              </w:rPr>
              <w:t>專責人員電話：</w:t>
            </w:r>
          </w:p>
        </w:tc>
        <w:tc>
          <w:tcPr>
            <w:tcW w:w="7796" w:type="dxa"/>
            <w:shd w:val="clear" w:color="auto" w:fill="auto"/>
          </w:tcPr>
          <w:p w14:paraId="4E8982A8" w14:textId="6E97E415" w:rsidR="005C70B7" w:rsidRPr="005C70B7" w:rsidRDefault="005C70B7" w:rsidP="005C70B7">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新細明體" w:hAnsi="Times New Roman" w:cs="Times New Roman"/>
                <w:color w:val="auto"/>
                <w:kern w:val="2"/>
                <w:sz w:val="24"/>
                <w:szCs w:val="24"/>
                <w:bdr w:val="none" w:sz="0" w:space="0" w:color="auto"/>
                <w14:textOutline w14:w="0" w14:cap="rnd" w14:cmpd="sng" w14:algn="ctr">
                  <w14:noFill/>
                  <w14:prstDash w14:val="solid"/>
                  <w14:bevel/>
                </w14:textOutline>
              </w:rPr>
            </w:pPr>
          </w:p>
        </w:tc>
      </w:tr>
    </w:tbl>
    <w:p w14:paraId="4BB599CF" w14:textId="2512223A" w:rsidR="000A1293" w:rsidRDefault="000A1293" w:rsidP="00B6647B">
      <w:pPr>
        <w:ind w:left="480" w:hanging="480"/>
        <w:jc w:val="center"/>
        <w:rPr>
          <w:rFonts w:asciiTheme="majorEastAsia" w:eastAsiaTheme="majorEastAsia" w:hAnsiTheme="majorEastAsia"/>
          <w:b/>
          <w:bCs/>
          <w:sz w:val="36"/>
          <w:szCs w:val="36"/>
          <w:lang w:val="zh-TW"/>
        </w:rPr>
      </w:pPr>
    </w:p>
    <w:p w14:paraId="130D4424" w14:textId="77777777" w:rsidR="001E0E01" w:rsidRPr="001E0E01" w:rsidRDefault="001E0E01" w:rsidP="001E0E01">
      <w:pPr>
        <w:rPr>
          <w:rFonts w:asciiTheme="majorEastAsia" w:eastAsiaTheme="majorEastAsia" w:hAnsiTheme="majorEastAsia"/>
          <w:sz w:val="36"/>
          <w:szCs w:val="36"/>
        </w:rPr>
        <w:sectPr w:rsidR="001E0E01" w:rsidRPr="001E0E01" w:rsidSect="00A255C8">
          <w:pgSz w:w="11906" w:h="16838"/>
          <w:pgMar w:top="1440" w:right="1800" w:bottom="1440" w:left="1800" w:header="851" w:footer="992" w:gutter="0"/>
          <w:pgNumType w:start="1"/>
          <w:cols w:space="425"/>
          <w:docGrid w:type="lines" w:linePitch="360"/>
        </w:sectPr>
      </w:pPr>
    </w:p>
    <w:p w14:paraId="0CD7157C" w14:textId="7F9F0845" w:rsidR="001E0E01" w:rsidRDefault="001E0E01" w:rsidP="00B6647B">
      <w:pPr>
        <w:ind w:left="480" w:hanging="480"/>
        <w:jc w:val="center"/>
        <w:rPr>
          <w:rFonts w:asciiTheme="majorEastAsia" w:eastAsiaTheme="majorEastAsia" w:hAnsiTheme="majorEastAsia"/>
          <w:b/>
          <w:bCs/>
          <w:sz w:val="36"/>
          <w:szCs w:val="36"/>
          <w:lang w:val="zh-TW"/>
        </w:rPr>
      </w:pPr>
    </w:p>
    <w:sdt>
      <w:sdtPr>
        <w:rPr>
          <w:rFonts w:ascii="Helvetica Neue" w:eastAsia="Arial Unicode MS" w:hAnsi="Helvetica Neue" w:cs="Arial Unicode MS"/>
          <w:color w:val="000000"/>
          <w:sz w:val="22"/>
          <w:szCs w:val="22"/>
          <w:bdr w:val="nil"/>
          <w:lang w:val="zh-TW"/>
          <w14:textOutline w14:w="0" w14:cap="flat" w14:cmpd="sng" w14:algn="ctr">
            <w14:noFill/>
            <w14:prstDash w14:val="solid"/>
            <w14:bevel/>
          </w14:textOutline>
        </w:rPr>
        <w:id w:val="1656645071"/>
        <w:docPartObj>
          <w:docPartGallery w:val="Table of Contents"/>
          <w:docPartUnique/>
        </w:docPartObj>
      </w:sdtPr>
      <w:sdtEndPr>
        <w:rPr>
          <w:b/>
          <w:bCs/>
          <w:sz w:val="28"/>
          <w:szCs w:val="28"/>
        </w:rPr>
      </w:sdtEndPr>
      <w:sdtContent>
        <w:p w14:paraId="49CD1C46" w14:textId="4D6EC48B" w:rsidR="002E59FB" w:rsidRPr="00116DFA" w:rsidRDefault="00696BBA" w:rsidP="00A07DFB">
          <w:pPr>
            <w:pStyle w:val="ac"/>
            <w:spacing w:line="500" w:lineRule="exact"/>
            <w:jc w:val="center"/>
            <w:rPr>
              <w:rFonts w:asciiTheme="minorEastAsia" w:eastAsiaTheme="minorEastAsia" w:hAnsiTheme="minorEastAsia"/>
              <w:b/>
              <w:color w:val="auto"/>
              <w:sz w:val="36"/>
              <w:szCs w:val="36"/>
            </w:rPr>
          </w:pPr>
          <w:r w:rsidRPr="00116DFA">
            <w:rPr>
              <w:rFonts w:asciiTheme="minorEastAsia" w:eastAsiaTheme="minorEastAsia" w:hAnsiTheme="minorEastAsia" w:hint="eastAsia"/>
              <w:b/>
              <w:color w:val="auto"/>
              <w:sz w:val="36"/>
              <w:szCs w:val="36"/>
              <w:lang w:val="zh-TW"/>
            </w:rPr>
            <w:t>目次</w:t>
          </w:r>
        </w:p>
        <w:p w14:paraId="0C0F283D" w14:textId="18169E67" w:rsidR="008A7F1C" w:rsidRDefault="002E59FB">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r w:rsidRPr="00A40B85">
            <w:rPr>
              <w:rFonts w:asciiTheme="minorEastAsia" w:eastAsiaTheme="minorEastAsia" w:hAnsiTheme="minorEastAsia"/>
              <w:sz w:val="28"/>
              <w:szCs w:val="28"/>
            </w:rPr>
            <w:fldChar w:fldCharType="begin"/>
          </w:r>
          <w:r w:rsidRPr="00A40B85">
            <w:rPr>
              <w:rFonts w:asciiTheme="minorEastAsia" w:eastAsiaTheme="minorEastAsia" w:hAnsiTheme="minorEastAsia"/>
              <w:sz w:val="28"/>
              <w:szCs w:val="28"/>
            </w:rPr>
            <w:instrText xml:space="preserve"> TOC \o "1-3" \h \z \u </w:instrText>
          </w:r>
          <w:r w:rsidRPr="00A40B85">
            <w:rPr>
              <w:rFonts w:asciiTheme="minorEastAsia" w:eastAsiaTheme="minorEastAsia" w:hAnsiTheme="minorEastAsia"/>
              <w:sz w:val="28"/>
              <w:szCs w:val="28"/>
            </w:rPr>
            <w:fldChar w:fldCharType="separate"/>
          </w:r>
          <w:hyperlink w:anchor="_Toc88482613" w:history="1">
            <w:r w:rsidR="008A7F1C" w:rsidRPr="00845E27">
              <w:rPr>
                <w:rStyle w:val="a3"/>
                <w:rFonts w:asciiTheme="majorEastAsia" w:hAnsiTheme="majorEastAsia" w:hint="eastAsia"/>
                <w:noProof/>
              </w:rPr>
              <w:t>壹、</w:t>
            </w:r>
            <w:r w:rsidR="008A7F1C">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008A7F1C" w:rsidRPr="00845E27">
              <w:rPr>
                <w:rStyle w:val="a3"/>
                <w:rFonts w:asciiTheme="majorEastAsia" w:hAnsiTheme="majorEastAsia" w:hint="eastAsia"/>
                <w:noProof/>
              </w:rPr>
              <w:t>目的</w:t>
            </w:r>
            <w:r w:rsidR="008A7F1C">
              <w:rPr>
                <w:noProof/>
                <w:webHidden/>
              </w:rPr>
              <w:tab/>
            </w:r>
            <w:r w:rsidR="008A7F1C">
              <w:rPr>
                <w:noProof/>
                <w:webHidden/>
              </w:rPr>
              <w:fldChar w:fldCharType="begin"/>
            </w:r>
            <w:r w:rsidR="008A7F1C">
              <w:rPr>
                <w:noProof/>
                <w:webHidden/>
              </w:rPr>
              <w:instrText xml:space="preserve"> PAGEREF _Toc88482613 \h </w:instrText>
            </w:r>
            <w:r w:rsidR="008A7F1C">
              <w:rPr>
                <w:noProof/>
                <w:webHidden/>
              </w:rPr>
            </w:r>
            <w:r w:rsidR="008A7F1C">
              <w:rPr>
                <w:rFonts w:hint="eastAsia"/>
                <w:noProof/>
                <w:webHidden/>
              </w:rPr>
              <w:fldChar w:fldCharType="separate"/>
            </w:r>
            <w:r w:rsidR="008A7F1C">
              <w:rPr>
                <w:rFonts w:hint="eastAsia"/>
                <w:noProof/>
                <w:webHidden/>
              </w:rPr>
              <w:t>2</w:t>
            </w:r>
            <w:r w:rsidR="008A7F1C">
              <w:rPr>
                <w:noProof/>
                <w:webHidden/>
              </w:rPr>
              <w:fldChar w:fldCharType="end"/>
            </w:r>
          </w:hyperlink>
        </w:p>
        <w:p w14:paraId="3C8756F2" w14:textId="32E33DC5"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14" w:history="1">
            <w:r w:rsidRPr="00845E27">
              <w:rPr>
                <w:rStyle w:val="a3"/>
                <w:rFonts w:eastAsia="細明體" w:hint="eastAsia"/>
                <w:noProof/>
              </w:rPr>
              <w:t>一、</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eastAsia="細明體" w:hint="eastAsia"/>
                <w:noProof/>
              </w:rPr>
              <w:t>國際飛航管制員協會聯盟簡介</w:t>
            </w:r>
            <w:r>
              <w:rPr>
                <w:noProof/>
                <w:webHidden/>
              </w:rPr>
              <w:tab/>
            </w:r>
            <w:r>
              <w:rPr>
                <w:noProof/>
                <w:webHidden/>
              </w:rPr>
              <w:fldChar w:fldCharType="begin"/>
            </w:r>
            <w:r>
              <w:rPr>
                <w:noProof/>
                <w:webHidden/>
              </w:rPr>
              <w:instrText xml:space="preserve"> PAGEREF _Toc88482614 \h </w:instrText>
            </w:r>
            <w:r>
              <w:rPr>
                <w:noProof/>
                <w:webHidden/>
              </w:rPr>
            </w:r>
            <w:r>
              <w:rPr>
                <w:rFonts w:hint="eastAsia"/>
                <w:noProof/>
                <w:webHidden/>
              </w:rPr>
              <w:fldChar w:fldCharType="separate"/>
            </w:r>
            <w:r>
              <w:rPr>
                <w:rFonts w:hint="eastAsia"/>
                <w:noProof/>
                <w:webHidden/>
              </w:rPr>
              <w:t>2</w:t>
            </w:r>
            <w:r>
              <w:rPr>
                <w:noProof/>
                <w:webHidden/>
              </w:rPr>
              <w:fldChar w:fldCharType="end"/>
            </w:r>
          </w:hyperlink>
        </w:p>
        <w:p w14:paraId="2F1F50E4" w14:textId="7BF4980A"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15" w:history="1">
            <w:r w:rsidRPr="00845E27">
              <w:rPr>
                <w:rStyle w:val="a3"/>
                <w:rFonts w:eastAsia="細明體" w:hint="eastAsia"/>
                <w:noProof/>
              </w:rPr>
              <w:t>二、</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eastAsia="細明體" w:hint="eastAsia"/>
                <w:noProof/>
              </w:rPr>
              <w:t>中華民國飛航管制員協會簡介</w:t>
            </w:r>
            <w:r>
              <w:rPr>
                <w:noProof/>
                <w:webHidden/>
              </w:rPr>
              <w:tab/>
            </w:r>
            <w:r>
              <w:rPr>
                <w:noProof/>
                <w:webHidden/>
              </w:rPr>
              <w:fldChar w:fldCharType="begin"/>
            </w:r>
            <w:r>
              <w:rPr>
                <w:noProof/>
                <w:webHidden/>
              </w:rPr>
              <w:instrText xml:space="preserve"> PAGEREF _Toc88482615 \h </w:instrText>
            </w:r>
            <w:r>
              <w:rPr>
                <w:noProof/>
                <w:webHidden/>
              </w:rPr>
            </w:r>
            <w:r>
              <w:rPr>
                <w:rFonts w:hint="eastAsia"/>
                <w:noProof/>
                <w:webHidden/>
              </w:rPr>
              <w:fldChar w:fldCharType="separate"/>
            </w:r>
            <w:r>
              <w:rPr>
                <w:rFonts w:hint="eastAsia"/>
                <w:noProof/>
                <w:webHidden/>
              </w:rPr>
              <w:t>2</w:t>
            </w:r>
            <w:r>
              <w:rPr>
                <w:noProof/>
                <w:webHidden/>
              </w:rPr>
              <w:fldChar w:fldCharType="end"/>
            </w:r>
          </w:hyperlink>
        </w:p>
        <w:p w14:paraId="5F6EFF89" w14:textId="0A79DB08"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16" w:history="1">
            <w:r w:rsidRPr="00845E27">
              <w:rPr>
                <w:rStyle w:val="a3"/>
                <w:rFonts w:asciiTheme="majorEastAsia" w:hAnsiTheme="majorEastAsia" w:hint="eastAsia"/>
                <w:noProof/>
              </w:rPr>
              <w:t>貳、</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asciiTheme="majorEastAsia" w:hAnsiTheme="majorEastAsia" w:hint="eastAsia"/>
                <w:noProof/>
              </w:rPr>
              <w:t>過程</w:t>
            </w:r>
            <w:r>
              <w:rPr>
                <w:noProof/>
                <w:webHidden/>
              </w:rPr>
              <w:tab/>
            </w:r>
            <w:r>
              <w:rPr>
                <w:noProof/>
                <w:webHidden/>
              </w:rPr>
              <w:fldChar w:fldCharType="begin"/>
            </w:r>
            <w:r>
              <w:rPr>
                <w:noProof/>
                <w:webHidden/>
              </w:rPr>
              <w:instrText xml:space="preserve"> PAGEREF _Toc88482616 \h </w:instrText>
            </w:r>
            <w:r>
              <w:rPr>
                <w:noProof/>
                <w:webHidden/>
              </w:rPr>
            </w:r>
            <w:r>
              <w:rPr>
                <w:rFonts w:hint="eastAsia"/>
                <w:noProof/>
                <w:webHidden/>
              </w:rPr>
              <w:fldChar w:fldCharType="separate"/>
            </w:r>
            <w:r>
              <w:rPr>
                <w:rFonts w:hint="eastAsia"/>
                <w:noProof/>
                <w:webHidden/>
              </w:rPr>
              <w:t>3</w:t>
            </w:r>
            <w:r>
              <w:rPr>
                <w:noProof/>
                <w:webHidden/>
              </w:rPr>
              <w:fldChar w:fldCharType="end"/>
            </w:r>
          </w:hyperlink>
        </w:p>
        <w:p w14:paraId="404E1A43" w14:textId="0AA9F2E2"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17" w:history="1">
            <w:r w:rsidRPr="00845E27">
              <w:rPr>
                <w:rStyle w:val="a3"/>
                <w:rFonts w:eastAsia="細明體" w:hint="eastAsia"/>
                <w:noProof/>
              </w:rPr>
              <w:t>一、</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eastAsia="細明體" w:hint="eastAsia"/>
                <w:noProof/>
              </w:rPr>
              <w:t>參加</w:t>
            </w:r>
            <w:r w:rsidRPr="00845E27">
              <w:rPr>
                <w:rStyle w:val="a3"/>
                <w:rFonts w:eastAsia="細明體"/>
                <w:noProof/>
              </w:rPr>
              <w:t xml:space="preserve"> IFATCA 2021 </w:t>
            </w:r>
            <w:r w:rsidRPr="00845E27">
              <w:rPr>
                <w:rStyle w:val="a3"/>
                <w:rFonts w:eastAsia="細明體" w:hint="eastAsia"/>
                <w:noProof/>
              </w:rPr>
              <w:t>年亞太地區線上年會</w:t>
            </w:r>
            <w:r>
              <w:rPr>
                <w:noProof/>
                <w:webHidden/>
              </w:rPr>
              <w:tab/>
            </w:r>
            <w:r>
              <w:rPr>
                <w:noProof/>
                <w:webHidden/>
              </w:rPr>
              <w:fldChar w:fldCharType="begin"/>
            </w:r>
            <w:r>
              <w:rPr>
                <w:noProof/>
                <w:webHidden/>
              </w:rPr>
              <w:instrText xml:space="preserve"> PAGEREF _Toc88482617 \h </w:instrText>
            </w:r>
            <w:r>
              <w:rPr>
                <w:noProof/>
                <w:webHidden/>
              </w:rPr>
            </w:r>
            <w:r>
              <w:rPr>
                <w:rFonts w:hint="eastAsia"/>
                <w:noProof/>
                <w:webHidden/>
              </w:rPr>
              <w:fldChar w:fldCharType="separate"/>
            </w:r>
            <w:r>
              <w:rPr>
                <w:rFonts w:hint="eastAsia"/>
                <w:noProof/>
                <w:webHidden/>
              </w:rPr>
              <w:t>3</w:t>
            </w:r>
            <w:r>
              <w:rPr>
                <w:noProof/>
                <w:webHidden/>
              </w:rPr>
              <w:fldChar w:fldCharType="end"/>
            </w:r>
          </w:hyperlink>
        </w:p>
        <w:p w14:paraId="0F5260F9" w14:textId="3FCE9E1F"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18" w:history="1">
            <w:r w:rsidRPr="00845E27">
              <w:rPr>
                <w:rStyle w:val="a3"/>
                <w:rFonts w:eastAsia="細明體" w:hint="eastAsia"/>
                <w:noProof/>
              </w:rPr>
              <w:t>二、</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eastAsia="細明體" w:hint="eastAsia"/>
                <w:noProof/>
              </w:rPr>
              <w:t>名詞定義</w:t>
            </w:r>
            <w:r>
              <w:rPr>
                <w:noProof/>
                <w:webHidden/>
              </w:rPr>
              <w:tab/>
            </w:r>
            <w:r>
              <w:rPr>
                <w:noProof/>
                <w:webHidden/>
              </w:rPr>
              <w:fldChar w:fldCharType="begin"/>
            </w:r>
            <w:r>
              <w:rPr>
                <w:noProof/>
                <w:webHidden/>
              </w:rPr>
              <w:instrText xml:space="preserve"> PAGEREF _Toc88482618 \h </w:instrText>
            </w:r>
            <w:r>
              <w:rPr>
                <w:noProof/>
                <w:webHidden/>
              </w:rPr>
            </w:r>
            <w:r>
              <w:rPr>
                <w:rFonts w:hint="eastAsia"/>
                <w:noProof/>
                <w:webHidden/>
              </w:rPr>
              <w:fldChar w:fldCharType="separate"/>
            </w:r>
            <w:r>
              <w:rPr>
                <w:rFonts w:hint="eastAsia"/>
                <w:noProof/>
                <w:webHidden/>
              </w:rPr>
              <w:t>4</w:t>
            </w:r>
            <w:r>
              <w:rPr>
                <w:noProof/>
                <w:webHidden/>
              </w:rPr>
              <w:fldChar w:fldCharType="end"/>
            </w:r>
          </w:hyperlink>
        </w:p>
        <w:p w14:paraId="665EE1C2" w14:textId="71AABA31"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19" w:history="1">
            <w:r w:rsidRPr="00845E27">
              <w:rPr>
                <w:rStyle w:val="a3"/>
                <w:rFonts w:asciiTheme="majorEastAsia" w:hAnsiTheme="majorEastAsia" w:hint="eastAsia"/>
                <w:noProof/>
              </w:rPr>
              <w:t>參、</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asciiTheme="majorEastAsia" w:hAnsiTheme="majorEastAsia" w:hint="eastAsia"/>
                <w:noProof/>
              </w:rPr>
              <w:t>會議內容摘要</w:t>
            </w:r>
            <w:r>
              <w:rPr>
                <w:noProof/>
                <w:webHidden/>
              </w:rPr>
              <w:tab/>
            </w:r>
            <w:r>
              <w:rPr>
                <w:noProof/>
                <w:webHidden/>
              </w:rPr>
              <w:fldChar w:fldCharType="begin"/>
            </w:r>
            <w:r>
              <w:rPr>
                <w:noProof/>
                <w:webHidden/>
              </w:rPr>
              <w:instrText xml:space="preserve"> PAGEREF _Toc88482619 \h </w:instrText>
            </w:r>
            <w:r>
              <w:rPr>
                <w:noProof/>
                <w:webHidden/>
              </w:rPr>
            </w:r>
            <w:r>
              <w:rPr>
                <w:rFonts w:hint="eastAsia"/>
                <w:noProof/>
                <w:webHidden/>
              </w:rPr>
              <w:fldChar w:fldCharType="separate"/>
            </w:r>
            <w:r>
              <w:rPr>
                <w:rFonts w:hint="eastAsia"/>
                <w:noProof/>
                <w:webHidden/>
              </w:rPr>
              <w:t>4</w:t>
            </w:r>
            <w:r>
              <w:rPr>
                <w:noProof/>
                <w:webHidden/>
              </w:rPr>
              <w:fldChar w:fldCharType="end"/>
            </w:r>
          </w:hyperlink>
        </w:p>
        <w:p w14:paraId="6107BD3F" w14:textId="5F2502E7"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20" w:history="1">
            <w:r w:rsidRPr="00845E27">
              <w:rPr>
                <w:rStyle w:val="a3"/>
                <w:rFonts w:eastAsia="細明體" w:hint="eastAsia"/>
                <w:noProof/>
              </w:rPr>
              <w:t>一、</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eastAsia="細明體" w:hint="eastAsia"/>
                <w:noProof/>
              </w:rPr>
              <w:t>第一天</w:t>
            </w:r>
            <w:r w:rsidRPr="00845E27">
              <w:rPr>
                <w:rStyle w:val="a3"/>
                <w:rFonts w:eastAsia="細明體"/>
                <w:noProof/>
              </w:rPr>
              <w:t>(10</w:t>
            </w:r>
            <w:r w:rsidRPr="00845E27">
              <w:rPr>
                <w:rStyle w:val="a3"/>
                <w:rFonts w:eastAsia="細明體" w:hint="eastAsia"/>
                <w:noProof/>
              </w:rPr>
              <w:t>月</w:t>
            </w:r>
            <w:r w:rsidRPr="00845E27">
              <w:rPr>
                <w:rStyle w:val="a3"/>
                <w:rFonts w:eastAsia="細明體"/>
                <w:noProof/>
              </w:rPr>
              <w:t>25</w:t>
            </w:r>
            <w:r w:rsidRPr="00845E27">
              <w:rPr>
                <w:rStyle w:val="a3"/>
                <w:rFonts w:eastAsia="細明體" w:hint="eastAsia"/>
                <w:noProof/>
              </w:rPr>
              <w:t>日</w:t>
            </w:r>
            <w:r w:rsidRPr="00845E27">
              <w:rPr>
                <w:rStyle w:val="a3"/>
                <w:rFonts w:eastAsia="細明體"/>
                <w:noProof/>
              </w:rPr>
              <w:t>)</w:t>
            </w:r>
            <w:r w:rsidRPr="00845E27">
              <w:rPr>
                <w:rStyle w:val="a3"/>
                <w:rFonts w:eastAsia="細明體" w:hint="eastAsia"/>
                <w:noProof/>
              </w:rPr>
              <w:t>：</w:t>
            </w:r>
            <w:r w:rsidRPr="00845E27">
              <w:rPr>
                <w:rStyle w:val="a3"/>
                <w:rFonts w:eastAsia="細明體"/>
                <w:noProof/>
              </w:rPr>
              <w:t xml:space="preserve"> </w:t>
            </w:r>
            <w:r w:rsidRPr="00845E27">
              <w:rPr>
                <w:rStyle w:val="a3"/>
                <w:rFonts w:eastAsia="細明體" w:hint="eastAsia"/>
                <w:noProof/>
              </w:rPr>
              <w:t>專題演講</w:t>
            </w:r>
            <w:r>
              <w:rPr>
                <w:noProof/>
                <w:webHidden/>
              </w:rPr>
              <w:tab/>
            </w:r>
            <w:r>
              <w:rPr>
                <w:noProof/>
                <w:webHidden/>
              </w:rPr>
              <w:fldChar w:fldCharType="begin"/>
            </w:r>
            <w:r>
              <w:rPr>
                <w:noProof/>
                <w:webHidden/>
              </w:rPr>
              <w:instrText xml:space="preserve"> PAGEREF _Toc88482620 \h </w:instrText>
            </w:r>
            <w:r>
              <w:rPr>
                <w:noProof/>
                <w:webHidden/>
              </w:rPr>
            </w:r>
            <w:r>
              <w:rPr>
                <w:rFonts w:hint="eastAsia"/>
                <w:noProof/>
                <w:webHidden/>
              </w:rPr>
              <w:fldChar w:fldCharType="separate"/>
            </w:r>
            <w:r>
              <w:rPr>
                <w:rFonts w:hint="eastAsia"/>
                <w:noProof/>
                <w:webHidden/>
              </w:rPr>
              <w:t>4</w:t>
            </w:r>
            <w:r>
              <w:rPr>
                <w:noProof/>
                <w:webHidden/>
              </w:rPr>
              <w:fldChar w:fldCharType="end"/>
            </w:r>
          </w:hyperlink>
        </w:p>
        <w:p w14:paraId="00F3F7B3" w14:textId="00AED842"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21" w:history="1">
            <w:r w:rsidRPr="00845E27">
              <w:rPr>
                <w:rStyle w:val="a3"/>
                <w:rFonts w:eastAsia="細明體" w:hint="eastAsia"/>
                <w:noProof/>
              </w:rPr>
              <w:t>二、</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eastAsia="細明體" w:hint="eastAsia"/>
                <w:noProof/>
              </w:rPr>
              <w:t>第二天</w:t>
            </w:r>
            <w:r w:rsidRPr="00845E27">
              <w:rPr>
                <w:rStyle w:val="a3"/>
                <w:rFonts w:eastAsia="細明體"/>
                <w:noProof/>
              </w:rPr>
              <w:t>(10</w:t>
            </w:r>
            <w:r w:rsidRPr="00845E27">
              <w:rPr>
                <w:rStyle w:val="a3"/>
                <w:rFonts w:eastAsia="細明體" w:hint="eastAsia"/>
                <w:noProof/>
              </w:rPr>
              <w:t>月</w:t>
            </w:r>
            <w:r w:rsidRPr="00845E27">
              <w:rPr>
                <w:rStyle w:val="a3"/>
                <w:rFonts w:eastAsia="細明體"/>
                <w:noProof/>
              </w:rPr>
              <w:t>26</w:t>
            </w:r>
            <w:r w:rsidRPr="00845E27">
              <w:rPr>
                <w:rStyle w:val="a3"/>
                <w:rFonts w:eastAsia="細明體" w:hint="eastAsia"/>
                <w:noProof/>
              </w:rPr>
              <w:t>日</w:t>
            </w:r>
            <w:r w:rsidRPr="00845E27">
              <w:rPr>
                <w:rStyle w:val="a3"/>
                <w:rFonts w:eastAsia="細明體"/>
                <w:noProof/>
              </w:rPr>
              <w:t>)</w:t>
            </w:r>
            <w:r w:rsidRPr="00845E27">
              <w:rPr>
                <w:rStyle w:val="a3"/>
                <w:rFonts w:eastAsia="細明體" w:hint="eastAsia"/>
                <w:noProof/>
              </w:rPr>
              <w:t>：會員協會會務報告</w:t>
            </w:r>
            <w:r>
              <w:rPr>
                <w:noProof/>
                <w:webHidden/>
              </w:rPr>
              <w:tab/>
            </w:r>
            <w:r>
              <w:rPr>
                <w:noProof/>
                <w:webHidden/>
              </w:rPr>
              <w:fldChar w:fldCharType="begin"/>
            </w:r>
            <w:r>
              <w:rPr>
                <w:noProof/>
                <w:webHidden/>
              </w:rPr>
              <w:instrText xml:space="preserve"> PAGEREF _Toc88482621 \h </w:instrText>
            </w:r>
            <w:r>
              <w:rPr>
                <w:noProof/>
                <w:webHidden/>
              </w:rPr>
            </w:r>
            <w:r>
              <w:rPr>
                <w:rFonts w:hint="eastAsia"/>
                <w:noProof/>
                <w:webHidden/>
              </w:rPr>
              <w:fldChar w:fldCharType="separate"/>
            </w:r>
            <w:r>
              <w:rPr>
                <w:rFonts w:hint="eastAsia"/>
                <w:noProof/>
                <w:webHidden/>
              </w:rPr>
              <w:t>8</w:t>
            </w:r>
            <w:r>
              <w:rPr>
                <w:noProof/>
                <w:webHidden/>
              </w:rPr>
              <w:fldChar w:fldCharType="end"/>
            </w:r>
          </w:hyperlink>
        </w:p>
        <w:p w14:paraId="2A725164" w14:textId="479DF1E0"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22" w:history="1">
            <w:r w:rsidRPr="00845E27">
              <w:rPr>
                <w:rStyle w:val="a3"/>
                <w:rFonts w:asciiTheme="majorEastAsia" w:eastAsiaTheme="majorEastAsia" w:hAnsiTheme="majorEastAsia" w:cs="微軟正黑體" w:hint="eastAsia"/>
                <w:noProof/>
              </w:rPr>
              <w:t>三、</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asciiTheme="majorEastAsia" w:eastAsiaTheme="majorEastAsia" w:hAnsiTheme="majorEastAsia" w:cs="微軟正黑體" w:hint="eastAsia"/>
                <w:noProof/>
              </w:rPr>
              <w:t>第三天</w:t>
            </w:r>
            <w:r w:rsidRPr="00845E27">
              <w:rPr>
                <w:rStyle w:val="a3"/>
                <w:rFonts w:asciiTheme="majorEastAsia" w:eastAsiaTheme="majorEastAsia" w:hAnsiTheme="majorEastAsia" w:cs="微軟正黑體"/>
                <w:noProof/>
              </w:rPr>
              <w:t>(10</w:t>
            </w:r>
            <w:r w:rsidRPr="00845E27">
              <w:rPr>
                <w:rStyle w:val="a3"/>
                <w:rFonts w:asciiTheme="majorEastAsia" w:eastAsiaTheme="majorEastAsia" w:hAnsiTheme="majorEastAsia" w:cs="微軟正黑體" w:hint="eastAsia"/>
                <w:noProof/>
              </w:rPr>
              <w:t>月</w:t>
            </w:r>
            <w:r w:rsidRPr="00845E27">
              <w:rPr>
                <w:rStyle w:val="a3"/>
                <w:rFonts w:asciiTheme="majorEastAsia" w:eastAsiaTheme="majorEastAsia" w:hAnsiTheme="majorEastAsia" w:cs="微軟正黑體"/>
                <w:noProof/>
              </w:rPr>
              <w:t>27</w:t>
            </w:r>
            <w:r w:rsidRPr="00845E27">
              <w:rPr>
                <w:rStyle w:val="a3"/>
                <w:rFonts w:asciiTheme="majorEastAsia" w:eastAsiaTheme="majorEastAsia" w:hAnsiTheme="majorEastAsia" w:cs="微軟正黑體" w:hint="eastAsia"/>
                <w:noProof/>
              </w:rPr>
              <w:t>日</w:t>
            </w:r>
            <w:r w:rsidRPr="00845E27">
              <w:rPr>
                <w:rStyle w:val="a3"/>
                <w:rFonts w:asciiTheme="majorEastAsia" w:eastAsiaTheme="majorEastAsia" w:hAnsiTheme="majorEastAsia" w:cs="微軟正黑體"/>
                <w:noProof/>
              </w:rPr>
              <w:t>)</w:t>
            </w:r>
            <w:r w:rsidRPr="00845E27">
              <w:rPr>
                <w:rStyle w:val="a3"/>
                <w:rFonts w:asciiTheme="majorEastAsia" w:eastAsiaTheme="majorEastAsia" w:hAnsiTheme="majorEastAsia" w:cs="微軟正黑體" w:hint="eastAsia"/>
                <w:noProof/>
              </w:rPr>
              <w:t>：分區副會長選舉及區域會務推動報告</w:t>
            </w:r>
            <w:r>
              <w:rPr>
                <w:noProof/>
                <w:webHidden/>
              </w:rPr>
              <w:tab/>
            </w:r>
            <w:r>
              <w:rPr>
                <w:noProof/>
                <w:webHidden/>
              </w:rPr>
              <w:fldChar w:fldCharType="begin"/>
            </w:r>
            <w:r>
              <w:rPr>
                <w:noProof/>
                <w:webHidden/>
              </w:rPr>
              <w:instrText xml:space="preserve"> PAGEREF _Toc88482622 \h </w:instrText>
            </w:r>
            <w:r>
              <w:rPr>
                <w:noProof/>
                <w:webHidden/>
              </w:rPr>
            </w:r>
            <w:r>
              <w:rPr>
                <w:rFonts w:hint="eastAsia"/>
                <w:noProof/>
                <w:webHidden/>
              </w:rPr>
              <w:fldChar w:fldCharType="separate"/>
            </w:r>
            <w:r>
              <w:rPr>
                <w:rFonts w:hint="eastAsia"/>
                <w:noProof/>
                <w:webHidden/>
              </w:rPr>
              <w:t>9</w:t>
            </w:r>
            <w:r>
              <w:rPr>
                <w:noProof/>
                <w:webHidden/>
              </w:rPr>
              <w:fldChar w:fldCharType="end"/>
            </w:r>
          </w:hyperlink>
        </w:p>
        <w:p w14:paraId="7EA9281E" w14:textId="4802B75F"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23" w:history="1">
            <w:r w:rsidRPr="00845E27">
              <w:rPr>
                <w:rStyle w:val="a3"/>
                <w:rFonts w:asciiTheme="majorEastAsia" w:hAnsiTheme="majorEastAsia" w:hint="eastAsia"/>
                <w:noProof/>
              </w:rPr>
              <w:t>肆、</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asciiTheme="majorEastAsia" w:hAnsiTheme="majorEastAsia" w:hint="eastAsia"/>
                <w:noProof/>
              </w:rPr>
              <w:t>心得與建議事項</w:t>
            </w:r>
            <w:r>
              <w:rPr>
                <w:noProof/>
                <w:webHidden/>
              </w:rPr>
              <w:tab/>
            </w:r>
            <w:r>
              <w:rPr>
                <w:noProof/>
                <w:webHidden/>
              </w:rPr>
              <w:fldChar w:fldCharType="begin"/>
            </w:r>
            <w:r>
              <w:rPr>
                <w:noProof/>
                <w:webHidden/>
              </w:rPr>
              <w:instrText xml:space="preserve"> PAGEREF _Toc88482623 \h </w:instrText>
            </w:r>
            <w:r>
              <w:rPr>
                <w:noProof/>
                <w:webHidden/>
              </w:rPr>
            </w:r>
            <w:r>
              <w:rPr>
                <w:rFonts w:hint="eastAsia"/>
                <w:noProof/>
                <w:webHidden/>
              </w:rPr>
              <w:fldChar w:fldCharType="separate"/>
            </w:r>
            <w:r>
              <w:rPr>
                <w:rFonts w:hint="eastAsia"/>
                <w:noProof/>
                <w:webHidden/>
              </w:rPr>
              <w:t>11</w:t>
            </w:r>
            <w:r>
              <w:rPr>
                <w:noProof/>
                <w:webHidden/>
              </w:rPr>
              <w:fldChar w:fldCharType="end"/>
            </w:r>
          </w:hyperlink>
        </w:p>
        <w:p w14:paraId="3A74F47B" w14:textId="7B82FE51"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24" w:history="1">
            <w:r w:rsidRPr="00845E27">
              <w:rPr>
                <w:rStyle w:val="a3"/>
                <w:rFonts w:eastAsia="細明體" w:hint="eastAsia"/>
                <w:noProof/>
              </w:rPr>
              <w:t>一、</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eastAsia="細明體" w:hint="eastAsia"/>
                <w:noProof/>
              </w:rPr>
              <w:t>積極參與國際會議</w:t>
            </w:r>
            <w:r>
              <w:rPr>
                <w:noProof/>
                <w:webHidden/>
              </w:rPr>
              <w:tab/>
            </w:r>
            <w:r>
              <w:rPr>
                <w:noProof/>
                <w:webHidden/>
              </w:rPr>
              <w:fldChar w:fldCharType="begin"/>
            </w:r>
            <w:r>
              <w:rPr>
                <w:noProof/>
                <w:webHidden/>
              </w:rPr>
              <w:instrText xml:space="preserve"> PAGEREF _Toc88482624 \h </w:instrText>
            </w:r>
            <w:r>
              <w:rPr>
                <w:noProof/>
                <w:webHidden/>
              </w:rPr>
            </w:r>
            <w:r>
              <w:rPr>
                <w:rFonts w:hint="eastAsia"/>
                <w:noProof/>
                <w:webHidden/>
              </w:rPr>
              <w:fldChar w:fldCharType="separate"/>
            </w:r>
            <w:r>
              <w:rPr>
                <w:rFonts w:hint="eastAsia"/>
                <w:noProof/>
                <w:webHidden/>
              </w:rPr>
              <w:t>11</w:t>
            </w:r>
            <w:r>
              <w:rPr>
                <w:noProof/>
                <w:webHidden/>
              </w:rPr>
              <w:fldChar w:fldCharType="end"/>
            </w:r>
          </w:hyperlink>
        </w:p>
        <w:p w14:paraId="33D3F25E" w14:textId="20119C82"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25" w:history="1">
            <w:r w:rsidRPr="00845E27">
              <w:rPr>
                <w:rStyle w:val="a3"/>
                <w:rFonts w:eastAsia="細明體" w:hint="eastAsia"/>
                <w:noProof/>
              </w:rPr>
              <w:t>二、</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eastAsia="細明體" w:hint="eastAsia"/>
                <w:noProof/>
              </w:rPr>
              <w:t>關注航空發展趨勢之議題</w:t>
            </w:r>
            <w:r>
              <w:rPr>
                <w:noProof/>
                <w:webHidden/>
              </w:rPr>
              <w:tab/>
            </w:r>
            <w:r>
              <w:rPr>
                <w:noProof/>
                <w:webHidden/>
              </w:rPr>
              <w:fldChar w:fldCharType="begin"/>
            </w:r>
            <w:r>
              <w:rPr>
                <w:noProof/>
                <w:webHidden/>
              </w:rPr>
              <w:instrText xml:space="preserve"> PAGEREF _Toc88482625 \h </w:instrText>
            </w:r>
            <w:r>
              <w:rPr>
                <w:noProof/>
                <w:webHidden/>
              </w:rPr>
            </w:r>
            <w:r>
              <w:rPr>
                <w:rFonts w:hint="eastAsia"/>
                <w:noProof/>
                <w:webHidden/>
              </w:rPr>
              <w:fldChar w:fldCharType="separate"/>
            </w:r>
            <w:r>
              <w:rPr>
                <w:rFonts w:hint="eastAsia"/>
                <w:noProof/>
                <w:webHidden/>
              </w:rPr>
              <w:t>11</w:t>
            </w:r>
            <w:r>
              <w:rPr>
                <w:noProof/>
                <w:webHidden/>
              </w:rPr>
              <w:fldChar w:fldCharType="end"/>
            </w:r>
          </w:hyperlink>
        </w:p>
        <w:p w14:paraId="6505D843" w14:textId="008A51C2"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26" w:history="1">
            <w:r w:rsidRPr="00845E27">
              <w:rPr>
                <w:rStyle w:val="a3"/>
                <w:rFonts w:eastAsia="細明體" w:hint="eastAsia"/>
                <w:noProof/>
              </w:rPr>
              <w:t>三、</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eastAsia="細明體" w:hint="eastAsia"/>
                <w:noProof/>
              </w:rPr>
              <w:t>善用國際組織資源</w:t>
            </w:r>
            <w:r>
              <w:rPr>
                <w:noProof/>
                <w:webHidden/>
              </w:rPr>
              <w:tab/>
            </w:r>
            <w:r>
              <w:rPr>
                <w:noProof/>
                <w:webHidden/>
              </w:rPr>
              <w:fldChar w:fldCharType="begin"/>
            </w:r>
            <w:r>
              <w:rPr>
                <w:noProof/>
                <w:webHidden/>
              </w:rPr>
              <w:instrText xml:space="preserve"> PAGEREF _Toc88482626 \h </w:instrText>
            </w:r>
            <w:r>
              <w:rPr>
                <w:noProof/>
                <w:webHidden/>
              </w:rPr>
            </w:r>
            <w:r>
              <w:rPr>
                <w:rFonts w:hint="eastAsia"/>
                <w:noProof/>
                <w:webHidden/>
              </w:rPr>
              <w:fldChar w:fldCharType="separate"/>
            </w:r>
            <w:r>
              <w:rPr>
                <w:rFonts w:hint="eastAsia"/>
                <w:noProof/>
                <w:webHidden/>
              </w:rPr>
              <w:t>12</w:t>
            </w:r>
            <w:r>
              <w:rPr>
                <w:noProof/>
                <w:webHidden/>
              </w:rPr>
              <w:fldChar w:fldCharType="end"/>
            </w:r>
          </w:hyperlink>
        </w:p>
        <w:p w14:paraId="2C46738F" w14:textId="62950331" w:rsidR="008A7F1C" w:rsidRDefault="008A7F1C">
          <w:pPr>
            <w:pStyle w:val="11"/>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pPr>
          <w:hyperlink w:anchor="_Toc88482627" w:history="1">
            <w:r w:rsidRPr="00845E27">
              <w:rPr>
                <w:rStyle w:val="a3"/>
                <w:rFonts w:eastAsia="細明體" w:hint="eastAsia"/>
                <w:noProof/>
              </w:rPr>
              <w:t>四、</w:t>
            </w:r>
            <w:r>
              <w:rPr>
                <w:rFonts w:asciiTheme="minorHAnsi" w:eastAsiaTheme="minorEastAsia" w:hAnsiTheme="minorHAnsi" w:cstheme="minorBidi"/>
                <w:noProof/>
                <w:color w:val="auto"/>
                <w:kern w:val="2"/>
                <w:sz w:val="24"/>
                <w:bdr w:val="none" w:sz="0" w:space="0" w:color="auto"/>
                <w14:textOutline w14:w="0" w14:cap="rnd" w14:cmpd="sng" w14:algn="ctr">
                  <w14:noFill/>
                  <w14:prstDash w14:val="solid"/>
                  <w14:bevel/>
                </w14:textOutline>
              </w:rPr>
              <w:tab/>
            </w:r>
            <w:r w:rsidRPr="00845E27">
              <w:rPr>
                <w:rStyle w:val="a3"/>
                <w:rFonts w:eastAsia="細明體" w:hint="eastAsia"/>
                <w:noProof/>
              </w:rPr>
              <w:t>鼓勵值班管制員參與技術行政規劃</w:t>
            </w:r>
            <w:r>
              <w:rPr>
                <w:noProof/>
                <w:webHidden/>
              </w:rPr>
              <w:tab/>
            </w:r>
            <w:r>
              <w:rPr>
                <w:noProof/>
                <w:webHidden/>
              </w:rPr>
              <w:fldChar w:fldCharType="begin"/>
            </w:r>
            <w:r>
              <w:rPr>
                <w:noProof/>
                <w:webHidden/>
              </w:rPr>
              <w:instrText xml:space="preserve"> PAGEREF _Toc88482627 \h </w:instrText>
            </w:r>
            <w:r>
              <w:rPr>
                <w:noProof/>
                <w:webHidden/>
              </w:rPr>
            </w:r>
            <w:r>
              <w:rPr>
                <w:rFonts w:hint="eastAsia"/>
                <w:noProof/>
                <w:webHidden/>
              </w:rPr>
              <w:fldChar w:fldCharType="separate"/>
            </w:r>
            <w:r>
              <w:rPr>
                <w:rFonts w:hint="eastAsia"/>
                <w:noProof/>
                <w:webHidden/>
              </w:rPr>
              <w:t>13</w:t>
            </w:r>
            <w:r>
              <w:rPr>
                <w:noProof/>
                <w:webHidden/>
              </w:rPr>
              <w:fldChar w:fldCharType="end"/>
            </w:r>
          </w:hyperlink>
        </w:p>
        <w:p w14:paraId="6831B131" w14:textId="5481A120" w:rsidR="002E59FB" w:rsidRPr="00A40B85" w:rsidRDefault="002E59FB" w:rsidP="00A40B85">
          <w:pPr>
            <w:spacing w:line="500" w:lineRule="exact"/>
            <w:rPr>
              <w:rFonts w:hint="eastAsia"/>
              <w:sz w:val="28"/>
              <w:szCs w:val="28"/>
            </w:rPr>
            <w:sectPr w:rsidR="002E59FB" w:rsidRPr="00A40B85" w:rsidSect="00A255C8">
              <w:footerReference w:type="default" r:id="rId9"/>
              <w:pgSz w:w="11906" w:h="16838"/>
              <w:pgMar w:top="1440" w:right="1800" w:bottom="1440" w:left="1800" w:header="851" w:footer="992" w:gutter="0"/>
              <w:pgNumType w:start="1"/>
              <w:cols w:space="425"/>
              <w:docGrid w:type="lines" w:linePitch="360"/>
            </w:sectPr>
          </w:pPr>
          <w:r w:rsidRPr="00A40B85">
            <w:rPr>
              <w:rFonts w:asciiTheme="minorEastAsia" w:eastAsiaTheme="minorEastAsia" w:hAnsiTheme="minorEastAsia"/>
              <w:b/>
              <w:bCs/>
              <w:sz w:val="28"/>
              <w:szCs w:val="28"/>
              <w:lang w:val="zh-TW"/>
            </w:rPr>
            <w:fldChar w:fldCharType="end"/>
          </w:r>
        </w:p>
      </w:sdtContent>
    </w:sdt>
    <w:p w14:paraId="7862A3B5" w14:textId="1FEFC294" w:rsidR="000A1293" w:rsidRPr="003966A3" w:rsidRDefault="009C3D5F" w:rsidP="00323926">
      <w:pPr>
        <w:pStyle w:val="1"/>
        <w:numPr>
          <w:ilvl w:val="0"/>
          <w:numId w:val="13"/>
        </w:numPr>
        <w:spacing w:line="500" w:lineRule="exact"/>
        <w:ind w:left="567" w:hanging="567"/>
        <w:rPr>
          <w:rFonts w:asciiTheme="majorEastAsia" w:hAnsiTheme="majorEastAsia"/>
          <w:sz w:val="28"/>
          <w:szCs w:val="28"/>
        </w:rPr>
      </w:pPr>
      <w:bookmarkStart w:id="0" w:name="_Toc86328783"/>
      <w:bookmarkStart w:id="1" w:name="_Toc88482613"/>
      <w:r w:rsidRPr="003966A3">
        <w:rPr>
          <w:rFonts w:asciiTheme="majorEastAsia" w:hAnsiTheme="majorEastAsia" w:hint="eastAsia"/>
          <w:sz w:val="28"/>
          <w:szCs w:val="28"/>
        </w:rPr>
        <w:lastRenderedPageBreak/>
        <w:t>目的</w:t>
      </w:r>
      <w:bookmarkEnd w:id="0"/>
      <w:bookmarkEnd w:id="1"/>
    </w:p>
    <w:p w14:paraId="34DD934D" w14:textId="7E50FBEB" w:rsidR="0030745B" w:rsidRPr="002E49BA" w:rsidRDefault="0030745B" w:rsidP="002E49BA">
      <w:pPr>
        <w:pStyle w:val="af2"/>
        <w:numPr>
          <w:ilvl w:val="0"/>
          <w:numId w:val="18"/>
        </w:numPr>
        <w:ind w:left="960"/>
        <w:rPr>
          <w:rFonts w:eastAsia="細明體"/>
          <w:sz w:val="28"/>
          <w:szCs w:val="28"/>
        </w:rPr>
      </w:pPr>
      <w:bookmarkStart w:id="2" w:name="_Toc88482614"/>
      <w:r w:rsidRPr="002E49BA">
        <w:rPr>
          <w:rFonts w:eastAsia="細明體" w:hint="eastAsia"/>
          <w:sz w:val="28"/>
          <w:szCs w:val="28"/>
        </w:rPr>
        <w:t>國際飛航管制員協會聯盟簡介</w:t>
      </w:r>
      <w:bookmarkEnd w:id="2"/>
    </w:p>
    <w:p w14:paraId="6FB94C70" w14:textId="2D892080" w:rsidR="00927DD0" w:rsidRPr="002E49BA" w:rsidRDefault="0030745B" w:rsidP="002E49BA">
      <w:pPr>
        <w:pStyle w:val="-"/>
        <w:ind w:left="1038" w:firstLine="485"/>
        <w:jc w:val="both"/>
        <w:rPr>
          <w:rFonts w:eastAsia="細明體"/>
          <w:sz w:val="24"/>
          <w:szCs w:val="24"/>
        </w:rPr>
      </w:pPr>
      <w:r w:rsidRPr="002E49BA">
        <w:rPr>
          <w:rFonts w:eastAsia="細明體" w:hint="eastAsia"/>
          <w:sz w:val="24"/>
          <w:szCs w:val="24"/>
        </w:rPr>
        <w:t>「國際飛航管制員協會聯盟</w:t>
      </w:r>
      <w:r w:rsidRPr="002E49BA">
        <w:rPr>
          <w:rFonts w:eastAsia="細明體" w:hint="eastAsia"/>
          <w:sz w:val="24"/>
          <w:szCs w:val="24"/>
        </w:rPr>
        <w:t>(International Federation of Air Traffic Controllers</w:t>
      </w:r>
      <w:proofErr w:type="gramStart"/>
      <w:r w:rsidRPr="002E49BA">
        <w:rPr>
          <w:rFonts w:eastAsia="細明體" w:hint="eastAsia"/>
          <w:sz w:val="24"/>
          <w:szCs w:val="24"/>
        </w:rPr>
        <w:t>’</w:t>
      </w:r>
      <w:proofErr w:type="gramEnd"/>
      <w:r w:rsidRPr="002E49BA">
        <w:rPr>
          <w:rFonts w:eastAsia="細明體" w:hint="eastAsia"/>
          <w:sz w:val="24"/>
          <w:szCs w:val="24"/>
        </w:rPr>
        <w:t xml:space="preserve"> Associations, IFATCA)</w:t>
      </w:r>
      <w:r w:rsidRPr="002E49BA">
        <w:rPr>
          <w:rFonts w:eastAsia="細明體" w:hint="eastAsia"/>
          <w:sz w:val="24"/>
          <w:szCs w:val="24"/>
        </w:rPr>
        <w:t>」於</w:t>
      </w:r>
      <w:r w:rsidRPr="002E49BA">
        <w:rPr>
          <w:rFonts w:eastAsia="細明體" w:hint="eastAsia"/>
          <w:sz w:val="24"/>
          <w:szCs w:val="24"/>
        </w:rPr>
        <w:t>1961</w:t>
      </w:r>
      <w:r w:rsidRPr="002E49BA">
        <w:rPr>
          <w:rFonts w:eastAsia="細明體" w:hint="eastAsia"/>
          <w:sz w:val="24"/>
          <w:szCs w:val="24"/>
        </w:rPr>
        <w:t>年</w:t>
      </w:r>
      <w:r w:rsidRPr="002E49BA">
        <w:rPr>
          <w:rFonts w:eastAsia="細明體" w:hint="eastAsia"/>
          <w:sz w:val="24"/>
          <w:szCs w:val="24"/>
        </w:rPr>
        <w:t>10</w:t>
      </w:r>
      <w:r w:rsidRPr="002E49BA">
        <w:rPr>
          <w:rFonts w:eastAsia="細明體" w:hint="eastAsia"/>
          <w:sz w:val="24"/>
          <w:szCs w:val="24"/>
        </w:rPr>
        <w:t>月</w:t>
      </w:r>
      <w:r w:rsidRPr="002E49BA">
        <w:rPr>
          <w:rFonts w:eastAsia="細明體" w:hint="eastAsia"/>
          <w:sz w:val="24"/>
          <w:szCs w:val="24"/>
        </w:rPr>
        <w:t>20</w:t>
      </w:r>
      <w:r w:rsidRPr="002E49BA">
        <w:rPr>
          <w:rFonts w:eastAsia="細明體" w:hint="eastAsia"/>
          <w:sz w:val="24"/>
          <w:szCs w:val="24"/>
        </w:rPr>
        <w:t>日在荷蘭阿姆斯特丹成立，主要發起國為奧地利、法國、盧森堡、比利時、西德、荷蘭、丹麥、冰島、挪威、芬蘭、愛爾蘭及瑞士等</w:t>
      </w:r>
      <w:r w:rsidRPr="002E49BA">
        <w:rPr>
          <w:rFonts w:eastAsia="細明體" w:hint="eastAsia"/>
          <w:sz w:val="24"/>
          <w:szCs w:val="24"/>
        </w:rPr>
        <w:t xml:space="preserve"> 12 </w:t>
      </w:r>
      <w:proofErr w:type="gramStart"/>
      <w:r w:rsidRPr="002E49BA">
        <w:rPr>
          <w:rFonts w:eastAsia="細明體" w:hint="eastAsia"/>
          <w:sz w:val="24"/>
          <w:szCs w:val="24"/>
        </w:rPr>
        <w:t>個</w:t>
      </w:r>
      <w:proofErr w:type="gramEnd"/>
      <w:r w:rsidRPr="002E49BA">
        <w:rPr>
          <w:rFonts w:eastAsia="細明體" w:hint="eastAsia"/>
          <w:sz w:val="24"/>
          <w:szCs w:val="24"/>
        </w:rPr>
        <w:t>國家，為一非政治性之獨立專業組織，其宗旨是聯合全球各地飛航管制員，提高飛航管制員專業知識及提升飛航安全，目前已有超</w:t>
      </w:r>
      <w:r w:rsidRPr="002E49BA">
        <w:rPr>
          <w:rFonts w:eastAsia="細明體" w:hint="eastAsia"/>
          <w:sz w:val="24"/>
          <w:szCs w:val="24"/>
        </w:rPr>
        <w:t xml:space="preserve"> </w:t>
      </w:r>
      <w:r w:rsidRPr="002E49BA">
        <w:rPr>
          <w:rFonts w:eastAsia="細明體" w:hint="eastAsia"/>
          <w:sz w:val="24"/>
          <w:szCs w:val="24"/>
        </w:rPr>
        <w:t>過</w:t>
      </w:r>
      <w:r w:rsidRPr="002E49BA">
        <w:rPr>
          <w:rFonts w:eastAsia="細明體" w:hint="eastAsia"/>
          <w:sz w:val="24"/>
          <w:szCs w:val="24"/>
        </w:rPr>
        <w:t xml:space="preserve"> 130 </w:t>
      </w:r>
      <w:proofErr w:type="gramStart"/>
      <w:r w:rsidRPr="002E49BA">
        <w:rPr>
          <w:rFonts w:eastAsia="細明體" w:hint="eastAsia"/>
          <w:sz w:val="24"/>
          <w:szCs w:val="24"/>
        </w:rPr>
        <w:t>個</w:t>
      </w:r>
      <w:proofErr w:type="gramEnd"/>
      <w:r w:rsidRPr="002E49BA">
        <w:rPr>
          <w:rFonts w:eastAsia="細明體" w:hint="eastAsia"/>
          <w:sz w:val="24"/>
          <w:szCs w:val="24"/>
        </w:rPr>
        <w:t>國家加入，共有</w:t>
      </w:r>
      <w:r w:rsidRPr="002E49BA">
        <w:rPr>
          <w:rFonts w:eastAsia="細明體" w:hint="eastAsia"/>
          <w:sz w:val="24"/>
          <w:szCs w:val="24"/>
        </w:rPr>
        <w:t xml:space="preserve"> 5 </w:t>
      </w:r>
      <w:r w:rsidRPr="002E49BA">
        <w:rPr>
          <w:rFonts w:eastAsia="細明體" w:hint="eastAsia"/>
          <w:sz w:val="24"/>
          <w:szCs w:val="24"/>
        </w:rPr>
        <w:t>萬多名會員。</w:t>
      </w:r>
      <w:r w:rsidRPr="002E49BA">
        <w:rPr>
          <w:rFonts w:eastAsia="細明體" w:hint="eastAsia"/>
          <w:sz w:val="24"/>
          <w:szCs w:val="24"/>
        </w:rPr>
        <w:t xml:space="preserve"> IFATCA </w:t>
      </w:r>
      <w:r w:rsidRPr="002E49BA">
        <w:rPr>
          <w:rFonts w:eastAsia="細明體" w:hint="eastAsia"/>
          <w:sz w:val="24"/>
          <w:szCs w:val="24"/>
        </w:rPr>
        <w:t>總會設於加拿大蒙特</w:t>
      </w:r>
      <w:proofErr w:type="gramStart"/>
      <w:r w:rsidRPr="002E49BA">
        <w:rPr>
          <w:rFonts w:eastAsia="細明體" w:hint="eastAsia"/>
          <w:sz w:val="24"/>
          <w:szCs w:val="24"/>
        </w:rPr>
        <w:t>婁</w:t>
      </w:r>
      <w:proofErr w:type="gramEnd"/>
      <w:r w:rsidRPr="002E49BA">
        <w:rPr>
          <w:rFonts w:eastAsia="細明體" w:hint="eastAsia"/>
          <w:sz w:val="24"/>
          <w:szCs w:val="24"/>
        </w:rPr>
        <w:t>，主要分成四大地區：歐洲、美洲、亞太、非洲</w:t>
      </w:r>
      <w:r w:rsidRPr="002E49BA">
        <w:rPr>
          <w:rFonts w:eastAsia="細明體" w:hint="eastAsia"/>
          <w:sz w:val="24"/>
          <w:szCs w:val="24"/>
        </w:rPr>
        <w:t>/</w:t>
      </w:r>
      <w:r w:rsidRPr="002E49BA">
        <w:rPr>
          <w:rFonts w:eastAsia="細明體" w:hint="eastAsia"/>
          <w:sz w:val="24"/>
          <w:szCs w:val="24"/>
        </w:rPr>
        <w:t>中東，設立目標如下：</w:t>
      </w:r>
    </w:p>
    <w:p w14:paraId="11953688" w14:textId="5EF65E9C" w:rsidR="0030745B" w:rsidRPr="002E49BA" w:rsidRDefault="0030745B" w:rsidP="002E49BA">
      <w:pPr>
        <w:pStyle w:val="af4"/>
        <w:numPr>
          <w:ilvl w:val="0"/>
          <w:numId w:val="19"/>
        </w:numPr>
        <w:ind w:left="1843" w:hanging="850"/>
        <w:outlineLvl w:val="9"/>
        <w:rPr>
          <w:rFonts w:eastAsia="細明體" w:hint="eastAsia"/>
          <w:sz w:val="24"/>
          <w:szCs w:val="24"/>
        </w:rPr>
      </w:pPr>
      <w:r w:rsidRPr="002E49BA">
        <w:rPr>
          <w:rFonts w:eastAsia="細明體" w:hint="eastAsia"/>
          <w:sz w:val="24"/>
          <w:szCs w:val="24"/>
        </w:rPr>
        <w:t>促進國際空中航行的安全、效率和規律性。</w:t>
      </w:r>
      <w:r w:rsidRPr="002E49BA">
        <w:rPr>
          <w:rFonts w:eastAsia="細明體" w:hint="eastAsia"/>
          <w:sz w:val="24"/>
          <w:szCs w:val="24"/>
        </w:rPr>
        <w:t xml:space="preserve"> </w:t>
      </w:r>
    </w:p>
    <w:p w14:paraId="2459BE46" w14:textId="2C985F77" w:rsidR="0030745B" w:rsidRPr="002E49BA" w:rsidRDefault="0030745B" w:rsidP="002E49BA">
      <w:pPr>
        <w:pStyle w:val="af4"/>
        <w:numPr>
          <w:ilvl w:val="0"/>
          <w:numId w:val="19"/>
        </w:numPr>
        <w:ind w:left="1843" w:hanging="850"/>
        <w:outlineLvl w:val="9"/>
        <w:rPr>
          <w:rFonts w:eastAsia="細明體" w:hint="eastAsia"/>
          <w:sz w:val="24"/>
          <w:szCs w:val="24"/>
        </w:rPr>
      </w:pPr>
      <w:r w:rsidRPr="002E49BA">
        <w:rPr>
          <w:rFonts w:eastAsia="細明體" w:hint="eastAsia"/>
          <w:sz w:val="24"/>
          <w:szCs w:val="24"/>
        </w:rPr>
        <w:t>協助發展飛航管制之安全有序制度。</w:t>
      </w:r>
      <w:r w:rsidRPr="002E49BA">
        <w:rPr>
          <w:rFonts w:eastAsia="細明體" w:hint="eastAsia"/>
          <w:sz w:val="24"/>
          <w:szCs w:val="24"/>
        </w:rPr>
        <w:t xml:space="preserve"> </w:t>
      </w:r>
    </w:p>
    <w:p w14:paraId="21E5461E" w14:textId="6C931512" w:rsidR="0030745B" w:rsidRPr="002E49BA" w:rsidRDefault="0030745B" w:rsidP="002E49BA">
      <w:pPr>
        <w:pStyle w:val="af4"/>
        <w:numPr>
          <w:ilvl w:val="0"/>
          <w:numId w:val="19"/>
        </w:numPr>
        <w:ind w:left="1843" w:hanging="850"/>
        <w:outlineLvl w:val="9"/>
        <w:rPr>
          <w:rFonts w:eastAsia="細明體" w:hint="eastAsia"/>
          <w:sz w:val="24"/>
          <w:szCs w:val="24"/>
        </w:rPr>
      </w:pPr>
      <w:r w:rsidRPr="002E49BA">
        <w:rPr>
          <w:rFonts w:eastAsia="細明體" w:hint="eastAsia"/>
          <w:sz w:val="24"/>
          <w:szCs w:val="24"/>
        </w:rPr>
        <w:t>促進國際飛航管制員間之學術交流。</w:t>
      </w:r>
      <w:r w:rsidRPr="002E49BA">
        <w:rPr>
          <w:rFonts w:eastAsia="細明體" w:hint="eastAsia"/>
          <w:sz w:val="24"/>
          <w:szCs w:val="24"/>
        </w:rPr>
        <w:t xml:space="preserve"> </w:t>
      </w:r>
    </w:p>
    <w:p w14:paraId="73BFB9B2" w14:textId="619C4042" w:rsidR="0030745B" w:rsidRPr="002E49BA" w:rsidRDefault="0030745B" w:rsidP="002E49BA">
      <w:pPr>
        <w:pStyle w:val="af4"/>
        <w:numPr>
          <w:ilvl w:val="0"/>
          <w:numId w:val="19"/>
        </w:numPr>
        <w:ind w:left="1843" w:hanging="850"/>
        <w:outlineLvl w:val="9"/>
        <w:rPr>
          <w:rFonts w:eastAsia="細明體" w:hint="eastAsia"/>
          <w:sz w:val="24"/>
          <w:szCs w:val="24"/>
        </w:rPr>
      </w:pPr>
      <w:r w:rsidRPr="002E49BA">
        <w:rPr>
          <w:rFonts w:eastAsia="細明體" w:hint="eastAsia"/>
          <w:sz w:val="24"/>
          <w:szCs w:val="24"/>
        </w:rPr>
        <w:t>維護飛航管制員之應有權益。</w:t>
      </w:r>
      <w:r w:rsidRPr="002E49BA">
        <w:rPr>
          <w:rFonts w:eastAsia="細明體" w:hint="eastAsia"/>
          <w:sz w:val="24"/>
          <w:szCs w:val="24"/>
        </w:rPr>
        <w:t xml:space="preserve"> </w:t>
      </w:r>
    </w:p>
    <w:p w14:paraId="1D43E8D6" w14:textId="425A1365" w:rsidR="0030745B" w:rsidRPr="002E49BA" w:rsidRDefault="0030745B" w:rsidP="002E49BA">
      <w:pPr>
        <w:pStyle w:val="af4"/>
        <w:numPr>
          <w:ilvl w:val="0"/>
          <w:numId w:val="19"/>
        </w:numPr>
        <w:ind w:left="1843" w:hanging="850"/>
        <w:outlineLvl w:val="9"/>
        <w:rPr>
          <w:rFonts w:eastAsia="細明體" w:hint="eastAsia"/>
          <w:sz w:val="24"/>
          <w:szCs w:val="24"/>
        </w:rPr>
      </w:pPr>
      <w:r w:rsidRPr="002E49BA">
        <w:rPr>
          <w:rFonts w:eastAsia="細明體" w:hint="eastAsia"/>
          <w:sz w:val="24"/>
          <w:szCs w:val="24"/>
        </w:rPr>
        <w:t>擴展與其它相關國際組織間之相互利益。</w:t>
      </w:r>
      <w:r w:rsidRPr="002E49BA">
        <w:rPr>
          <w:rFonts w:eastAsia="細明體" w:hint="eastAsia"/>
          <w:sz w:val="24"/>
          <w:szCs w:val="24"/>
        </w:rPr>
        <w:t xml:space="preserve"> </w:t>
      </w:r>
    </w:p>
    <w:p w14:paraId="2557B315" w14:textId="77777777" w:rsidR="001E0E01" w:rsidRPr="002E49BA" w:rsidRDefault="0030745B" w:rsidP="002E49BA">
      <w:pPr>
        <w:pStyle w:val="af4"/>
        <w:numPr>
          <w:ilvl w:val="0"/>
          <w:numId w:val="19"/>
        </w:numPr>
        <w:ind w:left="1843" w:hanging="850"/>
        <w:outlineLvl w:val="9"/>
        <w:rPr>
          <w:rFonts w:eastAsia="細明體"/>
          <w:sz w:val="24"/>
          <w:szCs w:val="24"/>
        </w:rPr>
      </w:pPr>
      <w:r w:rsidRPr="002E49BA">
        <w:rPr>
          <w:rFonts w:eastAsia="細明體" w:hint="eastAsia"/>
          <w:sz w:val="24"/>
          <w:szCs w:val="24"/>
        </w:rPr>
        <w:t>致力發展泛世界管制員協會聯盟事業。</w:t>
      </w:r>
    </w:p>
    <w:p w14:paraId="5C80CE55" w14:textId="77777777" w:rsidR="0030745B" w:rsidRPr="002E49BA" w:rsidRDefault="0030745B" w:rsidP="002E49BA">
      <w:pPr>
        <w:pStyle w:val="af2"/>
        <w:numPr>
          <w:ilvl w:val="0"/>
          <w:numId w:val="18"/>
        </w:numPr>
        <w:ind w:left="960"/>
        <w:rPr>
          <w:rFonts w:eastAsia="細明體"/>
          <w:sz w:val="28"/>
          <w:szCs w:val="28"/>
        </w:rPr>
      </w:pPr>
      <w:bookmarkStart w:id="3" w:name="_Toc88482615"/>
      <w:r w:rsidRPr="002E49BA">
        <w:rPr>
          <w:rFonts w:eastAsia="細明體" w:hint="eastAsia"/>
          <w:sz w:val="28"/>
          <w:szCs w:val="28"/>
        </w:rPr>
        <w:t>中華民國飛航管制員協會簡介</w:t>
      </w:r>
      <w:bookmarkEnd w:id="3"/>
    </w:p>
    <w:p w14:paraId="7F7AEAB0" w14:textId="77777777" w:rsidR="0030745B" w:rsidRPr="002E49BA" w:rsidRDefault="0030745B" w:rsidP="002E49BA">
      <w:pPr>
        <w:pStyle w:val="-"/>
        <w:ind w:left="1038" w:firstLine="485"/>
        <w:jc w:val="both"/>
        <w:rPr>
          <w:rFonts w:eastAsia="細明體"/>
          <w:sz w:val="24"/>
          <w:szCs w:val="24"/>
        </w:rPr>
      </w:pPr>
      <w:r w:rsidRPr="002E49BA">
        <w:rPr>
          <w:rFonts w:eastAsia="細明體" w:hint="eastAsia"/>
          <w:sz w:val="24"/>
          <w:szCs w:val="24"/>
        </w:rPr>
        <w:t>我國於</w:t>
      </w:r>
      <w:r w:rsidRPr="002E49BA">
        <w:rPr>
          <w:rFonts w:eastAsia="細明體" w:hint="eastAsia"/>
          <w:sz w:val="24"/>
          <w:szCs w:val="24"/>
        </w:rPr>
        <w:t xml:space="preserve"> 1978 </w:t>
      </w:r>
      <w:r w:rsidRPr="002E49BA">
        <w:rPr>
          <w:rFonts w:eastAsia="細明體" w:hint="eastAsia"/>
          <w:sz w:val="24"/>
          <w:szCs w:val="24"/>
        </w:rPr>
        <w:t>年首度應邀以觀察員身份參加在丹麥哥本哈根舉辦之</w:t>
      </w:r>
      <w:r w:rsidRPr="002E49BA">
        <w:rPr>
          <w:rFonts w:eastAsia="細明體" w:hint="eastAsia"/>
          <w:sz w:val="24"/>
          <w:szCs w:val="24"/>
        </w:rPr>
        <w:t xml:space="preserve"> IFATCA </w:t>
      </w:r>
      <w:r w:rsidRPr="002E49BA">
        <w:rPr>
          <w:rFonts w:eastAsia="細明體" w:hint="eastAsia"/>
          <w:sz w:val="24"/>
          <w:szCs w:val="24"/>
        </w:rPr>
        <w:t>第</w:t>
      </w:r>
      <w:r w:rsidRPr="002E49BA">
        <w:rPr>
          <w:rFonts w:eastAsia="細明體" w:hint="eastAsia"/>
          <w:sz w:val="24"/>
          <w:szCs w:val="24"/>
        </w:rPr>
        <w:t xml:space="preserve"> 17 </w:t>
      </w:r>
      <w:r w:rsidRPr="002E49BA">
        <w:rPr>
          <w:rFonts w:eastAsia="細明體" w:hint="eastAsia"/>
          <w:sz w:val="24"/>
          <w:szCs w:val="24"/>
        </w:rPr>
        <w:t>屆年會，</w:t>
      </w:r>
      <w:r w:rsidRPr="002E49BA">
        <w:rPr>
          <w:rFonts w:eastAsia="細明體" w:hint="eastAsia"/>
          <w:sz w:val="24"/>
          <w:szCs w:val="24"/>
        </w:rPr>
        <w:t xml:space="preserve"> 1979 </w:t>
      </w:r>
      <w:r w:rsidRPr="002E49BA">
        <w:rPr>
          <w:rFonts w:eastAsia="細明體" w:hint="eastAsia"/>
          <w:sz w:val="24"/>
          <w:szCs w:val="24"/>
        </w:rPr>
        <w:t>年我國獲邀參加在比利時布魯塞爾舉行之第</w:t>
      </w:r>
      <w:r w:rsidRPr="002E49BA">
        <w:rPr>
          <w:rFonts w:eastAsia="細明體" w:hint="eastAsia"/>
          <w:sz w:val="24"/>
          <w:szCs w:val="24"/>
        </w:rPr>
        <w:t xml:space="preserve"> 18 </w:t>
      </w:r>
      <w:r w:rsidRPr="002E49BA">
        <w:rPr>
          <w:rFonts w:eastAsia="細明體" w:hint="eastAsia"/>
          <w:sz w:val="24"/>
          <w:szCs w:val="24"/>
        </w:rPr>
        <w:t>屆年會，並進一步與</w:t>
      </w:r>
      <w:r w:rsidRPr="002E49BA">
        <w:rPr>
          <w:rFonts w:eastAsia="細明體" w:hint="eastAsia"/>
          <w:sz w:val="24"/>
          <w:szCs w:val="24"/>
        </w:rPr>
        <w:t xml:space="preserve"> IFATCA </w:t>
      </w:r>
      <w:r w:rsidRPr="002E49BA">
        <w:rPr>
          <w:rFonts w:eastAsia="細明體" w:hint="eastAsia"/>
          <w:sz w:val="24"/>
          <w:szCs w:val="24"/>
        </w:rPr>
        <w:t>理事會討論我入會之可行性，</w:t>
      </w:r>
      <w:r w:rsidRPr="002E49BA">
        <w:rPr>
          <w:rFonts w:eastAsia="細明體" w:hint="eastAsia"/>
          <w:sz w:val="24"/>
          <w:szCs w:val="24"/>
        </w:rPr>
        <w:t xml:space="preserve">1980 </w:t>
      </w:r>
      <w:r w:rsidRPr="002E49BA">
        <w:rPr>
          <w:rFonts w:eastAsia="細明體" w:hint="eastAsia"/>
          <w:sz w:val="24"/>
          <w:szCs w:val="24"/>
        </w:rPr>
        <w:t>年我國正式成立「中華民國</w:t>
      </w:r>
      <w:r w:rsidRPr="002E49BA">
        <w:rPr>
          <w:rFonts w:eastAsia="細明體" w:hint="eastAsia"/>
          <w:sz w:val="24"/>
          <w:szCs w:val="24"/>
        </w:rPr>
        <w:t xml:space="preserve"> </w:t>
      </w:r>
      <w:r w:rsidRPr="002E49BA">
        <w:rPr>
          <w:rFonts w:eastAsia="細明體" w:hint="eastAsia"/>
          <w:sz w:val="24"/>
          <w:szCs w:val="24"/>
        </w:rPr>
        <w:t>飛航管制協會」，並以</w:t>
      </w:r>
      <w:r w:rsidRPr="002E49BA">
        <w:rPr>
          <w:rFonts w:eastAsia="細明體" w:hint="eastAsia"/>
          <w:sz w:val="24"/>
          <w:szCs w:val="24"/>
        </w:rPr>
        <w:t xml:space="preserve"> ROCATCA ( Republic of China Air Traffic Controllers</w:t>
      </w:r>
      <w:proofErr w:type="gramStart"/>
      <w:r w:rsidRPr="002E49BA">
        <w:rPr>
          <w:rFonts w:eastAsia="細明體" w:hint="eastAsia"/>
          <w:sz w:val="24"/>
          <w:szCs w:val="24"/>
        </w:rPr>
        <w:t>’</w:t>
      </w:r>
      <w:proofErr w:type="gramEnd"/>
      <w:r w:rsidRPr="002E49BA">
        <w:rPr>
          <w:rFonts w:eastAsia="細明體" w:hint="eastAsia"/>
          <w:sz w:val="24"/>
          <w:szCs w:val="24"/>
        </w:rPr>
        <w:t xml:space="preserve"> Association )</w:t>
      </w:r>
      <w:r w:rsidRPr="002E49BA">
        <w:rPr>
          <w:rFonts w:eastAsia="細明體" w:hint="eastAsia"/>
          <w:sz w:val="24"/>
          <w:szCs w:val="24"/>
        </w:rPr>
        <w:t>名義正式申請加入</w:t>
      </w:r>
      <w:r w:rsidRPr="002E49BA">
        <w:rPr>
          <w:rFonts w:eastAsia="細明體" w:hint="eastAsia"/>
          <w:sz w:val="24"/>
          <w:szCs w:val="24"/>
        </w:rPr>
        <w:t xml:space="preserve"> IFATCA</w:t>
      </w:r>
      <w:r w:rsidRPr="002E49BA">
        <w:rPr>
          <w:rFonts w:eastAsia="細明體" w:hint="eastAsia"/>
          <w:sz w:val="24"/>
          <w:szCs w:val="24"/>
        </w:rPr>
        <w:t>，註冊名稱為「</w:t>
      </w:r>
      <w:r w:rsidRPr="002E49BA">
        <w:rPr>
          <w:rFonts w:eastAsia="細明體" w:hint="eastAsia"/>
          <w:sz w:val="24"/>
          <w:szCs w:val="24"/>
        </w:rPr>
        <w:t>ROCATCA (TAIWAN)</w:t>
      </w:r>
      <w:r w:rsidRPr="002E49BA">
        <w:rPr>
          <w:rFonts w:eastAsia="細明體" w:hint="eastAsia"/>
          <w:sz w:val="24"/>
          <w:szCs w:val="24"/>
        </w:rPr>
        <w:t>」。</w:t>
      </w:r>
    </w:p>
    <w:p w14:paraId="24866BF3" w14:textId="40F839EB" w:rsidR="0030745B" w:rsidRPr="0030745B" w:rsidRDefault="0030745B" w:rsidP="0030745B">
      <w:pPr>
        <w:pStyle w:val="1"/>
        <w:numPr>
          <w:ilvl w:val="0"/>
          <w:numId w:val="13"/>
        </w:numPr>
        <w:spacing w:line="500" w:lineRule="exact"/>
        <w:ind w:left="567" w:hanging="567"/>
        <w:rPr>
          <w:rFonts w:asciiTheme="majorEastAsia" w:hAnsiTheme="majorEastAsia"/>
          <w:sz w:val="28"/>
          <w:szCs w:val="28"/>
        </w:rPr>
      </w:pPr>
      <w:bookmarkStart w:id="4" w:name="_Toc88482616"/>
      <w:r w:rsidRPr="0030745B">
        <w:rPr>
          <w:rFonts w:asciiTheme="majorEastAsia" w:hAnsiTheme="majorEastAsia" w:hint="eastAsia"/>
          <w:sz w:val="28"/>
          <w:szCs w:val="28"/>
        </w:rPr>
        <w:lastRenderedPageBreak/>
        <w:t>過程</w:t>
      </w:r>
      <w:bookmarkEnd w:id="4"/>
    </w:p>
    <w:p w14:paraId="4EC5AF5D" w14:textId="6CAC2EA5" w:rsidR="0030745B" w:rsidRPr="002E49BA" w:rsidRDefault="0030745B" w:rsidP="002E49BA">
      <w:pPr>
        <w:pStyle w:val="af2"/>
        <w:numPr>
          <w:ilvl w:val="0"/>
          <w:numId w:val="30"/>
        </w:numPr>
        <w:ind w:left="960"/>
        <w:rPr>
          <w:rFonts w:eastAsia="細明體"/>
          <w:sz w:val="28"/>
          <w:szCs w:val="28"/>
        </w:rPr>
      </w:pPr>
      <w:bookmarkStart w:id="5" w:name="_Toc88482617"/>
      <w:r w:rsidRPr="002E49BA">
        <w:rPr>
          <w:rFonts w:eastAsia="細明體" w:hint="eastAsia"/>
          <w:sz w:val="28"/>
          <w:szCs w:val="28"/>
        </w:rPr>
        <w:t>參加</w:t>
      </w:r>
      <w:r w:rsidRPr="002E49BA">
        <w:rPr>
          <w:rFonts w:eastAsia="細明體" w:hint="eastAsia"/>
          <w:sz w:val="28"/>
          <w:szCs w:val="28"/>
        </w:rPr>
        <w:t xml:space="preserve"> IFATCA 2021 </w:t>
      </w:r>
      <w:r w:rsidRPr="002E49BA">
        <w:rPr>
          <w:rFonts w:eastAsia="細明體" w:hint="eastAsia"/>
          <w:sz w:val="28"/>
          <w:szCs w:val="28"/>
        </w:rPr>
        <w:t>年</w:t>
      </w:r>
      <w:proofErr w:type="gramStart"/>
      <w:r w:rsidRPr="002E49BA">
        <w:rPr>
          <w:rFonts w:eastAsia="細明體" w:hint="eastAsia"/>
          <w:sz w:val="28"/>
          <w:szCs w:val="28"/>
        </w:rPr>
        <w:t>亞太地區線上年會</w:t>
      </w:r>
      <w:bookmarkEnd w:id="5"/>
      <w:proofErr w:type="gramEnd"/>
    </w:p>
    <w:p w14:paraId="39039AFB" w14:textId="7526CDA5" w:rsidR="0030745B" w:rsidRPr="002E49BA" w:rsidRDefault="0030745B" w:rsidP="002E49BA">
      <w:pPr>
        <w:pStyle w:val="-"/>
        <w:ind w:left="1038" w:firstLine="485"/>
        <w:jc w:val="both"/>
        <w:rPr>
          <w:rFonts w:eastAsia="細明體" w:hint="eastAsia"/>
          <w:sz w:val="24"/>
          <w:szCs w:val="24"/>
        </w:rPr>
      </w:pPr>
      <w:r w:rsidRPr="0030745B">
        <w:rPr>
          <w:rFonts w:asciiTheme="majorEastAsia" w:eastAsiaTheme="majorEastAsia" w:hAnsiTheme="majorEastAsia" w:cs="微軟正黑體" w:hint="eastAsia"/>
          <w:sz w:val="24"/>
          <w:szCs w:val="24"/>
        </w:rPr>
        <w:t>I</w:t>
      </w:r>
      <w:r w:rsidRPr="002E49BA">
        <w:rPr>
          <w:rFonts w:eastAsia="細明體" w:hint="eastAsia"/>
          <w:sz w:val="24"/>
          <w:szCs w:val="24"/>
        </w:rPr>
        <w:t xml:space="preserve">FATCA </w:t>
      </w:r>
      <w:r w:rsidRPr="002E49BA">
        <w:rPr>
          <w:rFonts w:eastAsia="細明體" w:hint="eastAsia"/>
          <w:sz w:val="24"/>
          <w:szCs w:val="24"/>
        </w:rPr>
        <w:t>每年定期召開全球性年會，亦針對區域性的作業由四大地區（歐</w:t>
      </w:r>
      <w:r w:rsidRPr="002E49BA">
        <w:rPr>
          <w:rFonts w:eastAsia="細明體" w:hint="eastAsia"/>
          <w:sz w:val="24"/>
          <w:szCs w:val="24"/>
        </w:rPr>
        <w:t xml:space="preserve"> </w:t>
      </w:r>
      <w:r w:rsidRPr="002E49BA">
        <w:rPr>
          <w:rFonts w:eastAsia="細明體" w:hint="eastAsia"/>
          <w:sz w:val="24"/>
          <w:szCs w:val="24"/>
        </w:rPr>
        <w:t>洲、美洲、亞太、非洲</w:t>
      </w:r>
      <w:r w:rsidRPr="002E49BA">
        <w:rPr>
          <w:rFonts w:eastAsia="細明體" w:hint="eastAsia"/>
          <w:sz w:val="24"/>
          <w:szCs w:val="24"/>
        </w:rPr>
        <w:t>/</w:t>
      </w:r>
      <w:r w:rsidRPr="002E49BA">
        <w:rPr>
          <w:rFonts w:eastAsia="細明體" w:hint="eastAsia"/>
          <w:sz w:val="24"/>
          <w:szCs w:val="24"/>
        </w:rPr>
        <w:t>中東）辦理定期地區性年會，亞太地區第一屆年會於</w:t>
      </w:r>
      <w:r w:rsidRPr="002E49BA">
        <w:rPr>
          <w:rFonts w:eastAsia="細明體" w:hint="eastAsia"/>
          <w:sz w:val="24"/>
          <w:szCs w:val="24"/>
        </w:rPr>
        <w:t xml:space="preserve"> 1984 </w:t>
      </w:r>
      <w:r w:rsidRPr="002E49BA">
        <w:rPr>
          <w:rFonts w:eastAsia="細明體" w:hint="eastAsia"/>
          <w:sz w:val="24"/>
          <w:szCs w:val="24"/>
        </w:rPr>
        <w:t>年在斐濟舉行，爾後由亞洲地區及太平洋地區之會員國輪流主辦。今年度，</w:t>
      </w:r>
      <w:r w:rsidRPr="002E49BA">
        <w:rPr>
          <w:rFonts w:eastAsia="細明體" w:hint="eastAsia"/>
          <w:sz w:val="24"/>
          <w:szCs w:val="24"/>
        </w:rPr>
        <w:t>IFATCA</w:t>
      </w:r>
      <w:r w:rsidRPr="002E49BA">
        <w:rPr>
          <w:rFonts w:eastAsia="細明體" w:hint="eastAsia"/>
          <w:sz w:val="24"/>
          <w:szCs w:val="24"/>
        </w:rPr>
        <w:t>亞太區之執行副主席</w:t>
      </w:r>
      <w:r w:rsidRPr="002E49BA">
        <w:rPr>
          <w:rFonts w:eastAsia="細明體" w:hint="eastAsia"/>
          <w:sz w:val="24"/>
          <w:szCs w:val="24"/>
        </w:rPr>
        <w:t>(Executive Vice President, EVP)</w:t>
      </w:r>
      <w:r w:rsidRPr="002E49BA">
        <w:rPr>
          <w:rFonts w:eastAsia="細明體" w:hint="eastAsia"/>
          <w:sz w:val="24"/>
          <w:szCs w:val="24"/>
        </w:rPr>
        <w:t>一職，由飛航服務總</w:t>
      </w:r>
      <w:proofErr w:type="gramStart"/>
      <w:r w:rsidRPr="002E49BA">
        <w:rPr>
          <w:rFonts w:eastAsia="細明體" w:hint="eastAsia"/>
          <w:sz w:val="24"/>
          <w:szCs w:val="24"/>
        </w:rPr>
        <w:t>臺</w:t>
      </w:r>
      <w:proofErr w:type="gramEnd"/>
      <w:r w:rsidRPr="002E49BA">
        <w:rPr>
          <w:rFonts w:eastAsia="細明體" w:hint="eastAsia"/>
          <w:sz w:val="24"/>
          <w:szCs w:val="24"/>
        </w:rPr>
        <w:t>飛航管制員陳妍君擔任，因此，</w:t>
      </w:r>
      <w:r w:rsidRPr="002E49BA">
        <w:rPr>
          <w:rFonts w:eastAsia="細明體" w:hint="eastAsia"/>
          <w:sz w:val="24"/>
          <w:szCs w:val="24"/>
        </w:rPr>
        <w:t>2021</w:t>
      </w:r>
      <w:r w:rsidRPr="002E49BA">
        <w:rPr>
          <w:rFonts w:eastAsia="細明體" w:hint="eastAsia"/>
          <w:sz w:val="24"/>
          <w:szCs w:val="24"/>
        </w:rPr>
        <w:t>年</w:t>
      </w:r>
      <w:r w:rsidRPr="002E49BA">
        <w:rPr>
          <w:rFonts w:eastAsia="細明體" w:hint="eastAsia"/>
          <w:sz w:val="24"/>
          <w:szCs w:val="24"/>
        </w:rPr>
        <w:t>IFATCA</w:t>
      </w:r>
      <w:r w:rsidRPr="002E49BA">
        <w:rPr>
          <w:rFonts w:eastAsia="細明體" w:hint="eastAsia"/>
          <w:sz w:val="24"/>
          <w:szCs w:val="24"/>
        </w:rPr>
        <w:t>亞太年會由我方主辦。適逢</w:t>
      </w:r>
      <w:proofErr w:type="gramStart"/>
      <w:r w:rsidRPr="002E49BA">
        <w:rPr>
          <w:rFonts w:eastAsia="細明體" w:hint="eastAsia"/>
          <w:sz w:val="24"/>
          <w:szCs w:val="24"/>
        </w:rPr>
        <w:t>疫</w:t>
      </w:r>
      <w:proofErr w:type="gramEnd"/>
      <w:r w:rsidRPr="002E49BA">
        <w:rPr>
          <w:rFonts w:eastAsia="細明體" w:hint="eastAsia"/>
          <w:sz w:val="24"/>
          <w:szCs w:val="24"/>
        </w:rPr>
        <w:t>情嚴峻，實體會議之舉行有窒礙難行之處，因此</w:t>
      </w:r>
      <w:proofErr w:type="gramStart"/>
      <w:r w:rsidRPr="002E49BA">
        <w:rPr>
          <w:rFonts w:eastAsia="細明體" w:hint="eastAsia"/>
          <w:sz w:val="24"/>
          <w:szCs w:val="24"/>
        </w:rPr>
        <w:t>採取線上會議</w:t>
      </w:r>
      <w:proofErr w:type="gramEnd"/>
      <w:r w:rsidRPr="002E49BA">
        <w:rPr>
          <w:rFonts w:eastAsia="細明體" w:hint="eastAsia"/>
          <w:sz w:val="24"/>
          <w:szCs w:val="24"/>
        </w:rPr>
        <w:t>形式辦理，由中華民國飛航管制員協會</w:t>
      </w:r>
      <w:r w:rsidRPr="002E49BA">
        <w:rPr>
          <w:rFonts w:eastAsia="細明體" w:hint="eastAsia"/>
          <w:sz w:val="24"/>
          <w:szCs w:val="24"/>
        </w:rPr>
        <w:t>(ROCATCA)</w:t>
      </w:r>
      <w:r w:rsidRPr="002E49BA">
        <w:rPr>
          <w:rFonts w:eastAsia="細明體" w:hint="eastAsia"/>
          <w:sz w:val="24"/>
          <w:szCs w:val="24"/>
        </w:rPr>
        <w:t>主辦，交通部民用航空局協辦。</w:t>
      </w:r>
    </w:p>
    <w:p w14:paraId="76B271CE" w14:textId="3EFB00C4" w:rsidR="0030745B" w:rsidRPr="002E49BA" w:rsidRDefault="0030745B" w:rsidP="002E49BA">
      <w:pPr>
        <w:pStyle w:val="-"/>
        <w:ind w:left="1038" w:firstLine="485"/>
        <w:jc w:val="both"/>
        <w:rPr>
          <w:rFonts w:eastAsia="細明體" w:hint="eastAsia"/>
          <w:sz w:val="24"/>
          <w:szCs w:val="24"/>
        </w:rPr>
      </w:pPr>
      <w:r w:rsidRPr="002E49BA">
        <w:rPr>
          <w:rFonts w:eastAsia="細明體" w:hint="eastAsia"/>
          <w:sz w:val="24"/>
          <w:szCs w:val="24"/>
        </w:rPr>
        <w:t>國際飛航管制員協會聯盟</w:t>
      </w:r>
      <w:r w:rsidRPr="002E49BA">
        <w:rPr>
          <w:rFonts w:eastAsia="細明體" w:hint="eastAsia"/>
          <w:sz w:val="24"/>
          <w:szCs w:val="24"/>
        </w:rPr>
        <w:t>(IFATCA)</w:t>
      </w:r>
      <w:r w:rsidRPr="002E49BA">
        <w:rPr>
          <w:rFonts w:eastAsia="細明體" w:hint="eastAsia"/>
          <w:sz w:val="24"/>
          <w:szCs w:val="24"/>
        </w:rPr>
        <w:t>有付費版的</w:t>
      </w:r>
      <w:r w:rsidRPr="002E49BA">
        <w:rPr>
          <w:rFonts w:eastAsia="細明體" w:hint="eastAsia"/>
          <w:sz w:val="24"/>
          <w:szCs w:val="24"/>
        </w:rPr>
        <w:t>ZOOM</w:t>
      </w:r>
      <w:r w:rsidRPr="002E49BA">
        <w:rPr>
          <w:rFonts w:eastAsia="細明體" w:hint="eastAsia"/>
          <w:sz w:val="24"/>
          <w:szCs w:val="24"/>
        </w:rPr>
        <w:t>，可容納</w:t>
      </w:r>
      <w:r w:rsidRPr="002E49BA">
        <w:rPr>
          <w:rFonts w:eastAsia="細明體" w:hint="eastAsia"/>
          <w:sz w:val="24"/>
          <w:szCs w:val="24"/>
        </w:rPr>
        <w:t>1000</w:t>
      </w:r>
      <w:r w:rsidRPr="002E49BA">
        <w:rPr>
          <w:rFonts w:eastAsia="細明體" w:hint="eastAsia"/>
          <w:sz w:val="24"/>
          <w:szCs w:val="24"/>
        </w:rPr>
        <w:t>人同時</w:t>
      </w:r>
      <w:proofErr w:type="gramStart"/>
      <w:r w:rsidRPr="002E49BA">
        <w:rPr>
          <w:rFonts w:eastAsia="細明體" w:hint="eastAsia"/>
          <w:sz w:val="24"/>
          <w:szCs w:val="24"/>
        </w:rPr>
        <w:t>進行線上會議</w:t>
      </w:r>
      <w:proofErr w:type="gramEnd"/>
      <w:r w:rsidRPr="002E49BA">
        <w:rPr>
          <w:rFonts w:eastAsia="細明體" w:hint="eastAsia"/>
          <w:sz w:val="24"/>
          <w:szCs w:val="24"/>
        </w:rPr>
        <w:t>，經詢問民航局意見及同意，採用</w:t>
      </w:r>
      <w:r w:rsidRPr="002E49BA">
        <w:rPr>
          <w:rFonts w:eastAsia="細明體" w:hint="eastAsia"/>
          <w:sz w:val="24"/>
          <w:szCs w:val="24"/>
        </w:rPr>
        <w:t>ZOOM</w:t>
      </w:r>
      <w:r w:rsidRPr="002E49BA">
        <w:rPr>
          <w:rFonts w:eastAsia="細明體" w:hint="eastAsia"/>
          <w:sz w:val="24"/>
          <w:szCs w:val="24"/>
        </w:rPr>
        <w:t>視訊軟體。所有來賓跟代表都是</w:t>
      </w:r>
      <w:proofErr w:type="gramStart"/>
      <w:r w:rsidRPr="002E49BA">
        <w:rPr>
          <w:rFonts w:eastAsia="細明體" w:hint="eastAsia"/>
          <w:sz w:val="24"/>
          <w:szCs w:val="24"/>
        </w:rPr>
        <w:t>採</w:t>
      </w:r>
      <w:proofErr w:type="gramEnd"/>
      <w:r w:rsidRPr="002E49BA">
        <w:rPr>
          <w:rFonts w:eastAsia="細明體" w:hint="eastAsia"/>
          <w:sz w:val="24"/>
          <w:szCs w:val="24"/>
        </w:rPr>
        <w:t>視訊會議方式出席，現場只有工作人員及音訊電腦等設備的架設。工作人員於會議每日早上</w:t>
      </w:r>
      <w:r w:rsidRPr="002E49BA">
        <w:rPr>
          <w:rFonts w:eastAsia="細明體" w:hint="eastAsia"/>
          <w:sz w:val="24"/>
          <w:szCs w:val="24"/>
        </w:rPr>
        <w:t>9</w:t>
      </w:r>
      <w:r w:rsidRPr="002E49BA">
        <w:rPr>
          <w:rFonts w:eastAsia="細明體" w:hint="eastAsia"/>
          <w:sz w:val="24"/>
          <w:szCs w:val="24"/>
        </w:rPr>
        <w:t>點鐘至現場進行會議前準備，所有視訊設備及與會人員安排妥當後開始，會議於每日</w:t>
      </w:r>
      <w:r w:rsidRPr="002E49BA">
        <w:rPr>
          <w:rFonts w:eastAsia="細明體" w:hint="eastAsia"/>
          <w:sz w:val="24"/>
          <w:szCs w:val="24"/>
        </w:rPr>
        <w:t>12:00</w:t>
      </w:r>
      <w:r w:rsidRPr="002E49BA">
        <w:rPr>
          <w:rFonts w:eastAsia="細明體" w:hint="eastAsia"/>
          <w:sz w:val="24"/>
          <w:szCs w:val="24"/>
        </w:rPr>
        <w:t>準時開始。</w:t>
      </w:r>
    </w:p>
    <w:p w14:paraId="5768DBE3" w14:textId="77777777" w:rsidR="0030745B" w:rsidRPr="002E49BA" w:rsidRDefault="0030745B" w:rsidP="002E49BA">
      <w:pPr>
        <w:pStyle w:val="-"/>
        <w:ind w:left="1038" w:firstLine="485"/>
        <w:jc w:val="both"/>
        <w:rPr>
          <w:rFonts w:eastAsia="細明體"/>
          <w:sz w:val="24"/>
          <w:szCs w:val="24"/>
        </w:rPr>
      </w:pPr>
      <w:r w:rsidRPr="002E49BA">
        <w:rPr>
          <w:rFonts w:eastAsia="細明體" w:hint="eastAsia"/>
          <w:sz w:val="24"/>
          <w:szCs w:val="24"/>
        </w:rPr>
        <w:t>我國自退出聯合國後，國際空間被壓縮，參與國際民航組織事務管道或國際</w:t>
      </w:r>
      <w:r w:rsidRPr="002E49BA">
        <w:rPr>
          <w:rFonts w:eastAsia="細明體" w:hint="eastAsia"/>
          <w:sz w:val="24"/>
          <w:szCs w:val="24"/>
        </w:rPr>
        <w:t xml:space="preserve"> </w:t>
      </w:r>
      <w:r w:rsidRPr="002E49BA">
        <w:rPr>
          <w:rFonts w:eastAsia="細明體" w:hint="eastAsia"/>
          <w:sz w:val="24"/>
          <w:szCs w:val="24"/>
        </w:rPr>
        <w:t>會議相對減少，民航相關資訊取得不易，雖然從網路可以取得部分資料，惟無法</w:t>
      </w:r>
      <w:r w:rsidRPr="002E49BA">
        <w:rPr>
          <w:rFonts w:eastAsia="細明體" w:hint="eastAsia"/>
          <w:sz w:val="24"/>
          <w:szCs w:val="24"/>
        </w:rPr>
        <w:t xml:space="preserve"> </w:t>
      </w:r>
      <w:r w:rsidRPr="002E49BA">
        <w:rPr>
          <w:rFonts w:eastAsia="細明體" w:hint="eastAsia"/>
          <w:sz w:val="24"/>
          <w:szCs w:val="24"/>
        </w:rPr>
        <w:t>得知相關作業討論過程，致無法全盤瞭解法規改變後可能之影響及因應作為，</w:t>
      </w:r>
      <w:proofErr w:type="gramStart"/>
      <w:r w:rsidRPr="002E49BA">
        <w:rPr>
          <w:rFonts w:eastAsia="細明體" w:hint="eastAsia"/>
          <w:sz w:val="24"/>
          <w:szCs w:val="24"/>
        </w:rPr>
        <w:t>爰</w:t>
      </w:r>
      <w:proofErr w:type="gramEnd"/>
      <w:r w:rsidRPr="002E49BA">
        <w:rPr>
          <w:rFonts w:eastAsia="細明體" w:hint="eastAsia"/>
          <w:sz w:val="24"/>
          <w:szCs w:val="24"/>
        </w:rPr>
        <w:t>藉由參加</w:t>
      </w:r>
      <w:r w:rsidRPr="002E49BA">
        <w:rPr>
          <w:rFonts w:eastAsia="細明體" w:hint="eastAsia"/>
          <w:sz w:val="24"/>
          <w:szCs w:val="24"/>
        </w:rPr>
        <w:t xml:space="preserve"> IFATCA </w:t>
      </w:r>
      <w:r w:rsidRPr="002E49BA">
        <w:rPr>
          <w:rFonts w:eastAsia="細明體" w:hint="eastAsia"/>
          <w:sz w:val="24"/>
          <w:szCs w:val="24"/>
        </w:rPr>
        <w:t>每年舉行的全球性年會及亞太地區年會，經由資訊分享、簡報</w:t>
      </w:r>
      <w:r w:rsidRPr="002E49BA">
        <w:rPr>
          <w:rFonts w:eastAsia="細明體" w:hint="eastAsia"/>
          <w:sz w:val="24"/>
          <w:szCs w:val="24"/>
        </w:rPr>
        <w:t xml:space="preserve"> </w:t>
      </w:r>
      <w:r w:rsidRPr="002E49BA">
        <w:rPr>
          <w:rFonts w:eastAsia="細明體" w:hint="eastAsia"/>
          <w:sz w:val="24"/>
          <w:szCs w:val="24"/>
        </w:rPr>
        <w:t>說明、意見交流及溝通，可瞭解飛航管制作業相關辦理情形，對於提升飛航安全</w:t>
      </w:r>
      <w:r w:rsidRPr="002E49BA">
        <w:rPr>
          <w:rFonts w:eastAsia="細明體" w:hint="eastAsia"/>
          <w:sz w:val="24"/>
          <w:szCs w:val="24"/>
        </w:rPr>
        <w:t xml:space="preserve"> </w:t>
      </w:r>
      <w:r w:rsidRPr="002E49BA">
        <w:rPr>
          <w:rFonts w:eastAsia="細明體" w:hint="eastAsia"/>
          <w:sz w:val="24"/>
          <w:szCs w:val="24"/>
        </w:rPr>
        <w:t>與服務品質有所助益，</w:t>
      </w:r>
      <w:proofErr w:type="gramStart"/>
      <w:r w:rsidRPr="002E49BA">
        <w:rPr>
          <w:rFonts w:eastAsia="細明體" w:hint="eastAsia"/>
          <w:sz w:val="24"/>
          <w:szCs w:val="24"/>
        </w:rPr>
        <w:t>爰</w:t>
      </w:r>
      <w:proofErr w:type="gramEnd"/>
      <w:r w:rsidRPr="002E49BA">
        <w:rPr>
          <w:rFonts w:eastAsia="細明體" w:hint="eastAsia"/>
          <w:sz w:val="24"/>
          <w:szCs w:val="24"/>
        </w:rPr>
        <w:t>本局每年編列預算，積極參與</w:t>
      </w:r>
      <w:r w:rsidRPr="002E49BA">
        <w:rPr>
          <w:rFonts w:eastAsia="細明體" w:hint="eastAsia"/>
          <w:sz w:val="24"/>
          <w:szCs w:val="24"/>
        </w:rPr>
        <w:t xml:space="preserve"> IFATCA </w:t>
      </w:r>
      <w:r w:rsidRPr="002E49BA">
        <w:rPr>
          <w:rFonts w:eastAsia="細明體" w:hint="eastAsia"/>
          <w:sz w:val="24"/>
          <w:szCs w:val="24"/>
        </w:rPr>
        <w:t>事務，強化與各</w:t>
      </w:r>
      <w:r w:rsidRPr="002E49BA">
        <w:rPr>
          <w:rFonts w:eastAsia="細明體" w:hint="eastAsia"/>
          <w:sz w:val="24"/>
          <w:szCs w:val="24"/>
        </w:rPr>
        <w:t xml:space="preserve"> </w:t>
      </w:r>
      <w:r w:rsidRPr="002E49BA">
        <w:rPr>
          <w:rFonts w:eastAsia="細明體" w:hint="eastAsia"/>
          <w:sz w:val="24"/>
          <w:szCs w:val="24"/>
        </w:rPr>
        <w:t>國之交流與合作。</w:t>
      </w:r>
    </w:p>
    <w:p w14:paraId="6349619D" w14:textId="0E5BA091" w:rsidR="006A6EF1" w:rsidRPr="002E49BA" w:rsidRDefault="006A6EF1" w:rsidP="002E49BA">
      <w:pPr>
        <w:pStyle w:val="af2"/>
        <w:numPr>
          <w:ilvl w:val="0"/>
          <w:numId w:val="30"/>
        </w:numPr>
        <w:ind w:left="960"/>
        <w:rPr>
          <w:rFonts w:eastAsia="細明體"/>
          <w:sz w:val="28"/>
          <w:szCs w:val="28"/>
        </w:rPr>
      </w:pPr>
      <w:bookmarkStart w:id="6" w:name="_Toc88482618"/>
      <w:r w:rsidRPr="002E49BA">
        <w:rPr>
          <w:rFonts w:eastAsia="細明體" w:hint="eastAsia"/>
          <w:sz w:val="28"/>
          <w:szCs w:val="28"/>
        </w:rPr>
        <w:lastRenderedPageBreak/>
        <w:t>名詞定義</w:t>
      </w:r>
      <w:bookmarkEnd w:id="6"/>
    </w:p>
    <w:p w14:paraId="4D089165" w14:textId="625CBE47" w:rsidR="006A6EF1" w:rsidRDefault="006A6EF1" w:rsidP="002E49BA">
      <w:pPr>
        <w:pStyle w:val="-"/>
        <w:ind w:left="1038" w:firstLine="485"/>
        <w:jc w:val="both"/>
        <w:rPr>
          <w:rFonts w:asciiTheme="majorEastAsia" w:eastAsiaTheme="majorEastAsia" w:hAnsiTheme="majorEastAsia" w:cs="微軟正黑體"/>
          <w:sz w:val="24"/>
          <w:szCs w:val="24"/>
        </w:rPr>
      </w:pPr>
      <w:r w:rsidRPr="006A6EF1">
        <w:rPr>
          <w:rFonts w:asciiTheme="majorEastAsia" w:eastAsiaTheme="majorEastAsia" w:hAnsiTheme="majorEastAsia" w:cs="微軟正黑體" w:hint="eastAsia"/>
          <w:sz w:val="24"/>
          <w:szCs w:val="24"/>
        </w:rPr>
        <w:t>本報告內英文縮寫第一次出現時皆附中文翻譯或英文原文，爾後出現則不 再提</w:t>
      </w:r>
      <w:proofErr w:type="gramStart"/>
      <w:r w:rsidRPr="006A6EF1">
        <w:rPr>
          <w:rFonts w:asciiTheme="majorEastAsia" w:eastAsiaTheme="majorEastAsia" w:hAnsiTheme="majorEastAsia" w:cs="微軟正黑體" w:hint="eastAsia"/>
          <w:sz w:val="24"/>
          <w:szCs w:val="24"/>
        </w:rPr>
        <w:t>附</w:t>
      </w:r>
      <w:proofErr w:type="gramEnd"/>
      <w:r w:rsidRPr="006A6EF1">
        <w:rPr>
          <w:rFonts w:asciiTheme="majorEastAsia" w:eastAsiaTheme="majorEastAsia" w:hAnsiTheme="majorEastAsia" w:cs="微軟正黑體" w:hint="eastAsia"/>
          <w:sz w:val="24"/>
          <w:szCs w:val="24"/>
        </w:rPr>
        <w:t>，為使閱者方便查詢，</w:t>
      </w:r>
      <w:proofErr w:type="gramStart"/>
      <w:r w:rsidRPr="006A6EF1">
        <w:rPr>
          <w:rFonts w:asciiTheme="majorEastAsia" w:eastAsiaTheme="majorEastAsia" w:hAnsiTheme="majorEastAsia" w:cs="微軟正黑體" w:hint="eastAsia"/>
          <w:sz w:val="24"/>
          <w:szCs w:val="24"/>
        </w:rPr>
        <w:t>特列此表</w:t>
      </w:r>
      <w:proofErr w:type="gramEnd"/>
      <w:r w:rsidRPr="006A6EF1">
        <w:rPr>
          <w:rFonts w:asciiTheme="majorEastAsia" w:eastAsiaTheme="majorEastAsia" w:hAnsiTheme="majorEastAsia" w:cs="微軟正黑體" w:hint="eastAsia"/>
          <w:sz w:val="24"/>
          <w:szCs w:val="24"/>
        </w:rPr>
        <w:t>(表1)。</w:t>
      </w:r>
    </w:p>
    <w:p w14:paraId="279C0EF2" w14:textId="6824B328" w:rsidR="006A6EF1" w:rsidRDefault="006A6EF1" w:rsidP="002E49BA">
      <w:pPr>
        <w:pStyle w:val="-"/>
        <w:ind w:left="1038" w:firstLine="485"/>
        <w:jc w:val="both"/>
        <w:rPr>
          <w:rFonts w:asciiTheme="majorEastAsia" w:eastAsiaTheme="majorEastAsia" w:hAnsiTheme="majorEastAsia" w:cs="微軟正黑體"/>
          <w:sz w:val="24"/>
          <w:szCs w:val="24"/>
        </w:rPr>
      </w:pPr>
      <w:r w:rsidRPr="006A6EF1">
        <w:rPr>
          <w:rFonts w:asciiTheme="majorEastAsia" w:eastAsiaTheme="majorEastAsia" w:hAnsiTheme="majorEastAsia" w:cs="微軟正黑體" w:hint="eastAsia"/>
          <w:sz w:val="24"/>
          <w:szCs w:val="24"/>
        </w:rPr>
        <w:t>表1 縮寫英文原意中譯</w:t>
      </w:r>
    </w:p>
    <w:tbl>
      <w:tblPr>
        <w:tblStyle w:val="aa"/>
        <w:tblW w:w="7740" w:type="dxa"/>
        <w:tblInd w:w="985" w:type="dxa"/>
        <w:tblLook w:val="04A0" w:firstRow="1" w:lastRow="0" w:firstColumn="1" w:lastColumn="0" w:noHBand="0" w:noVBand="1"/>
      </w:tblPr>
      <w:tblGrid>
        <w:gridCol w:w="1294"/>
        <w:gridCol w:w="4286"/>
        <w:gridCol w:w="2160"/>
      </w:tblGrid>
      <w:tr w:rsidR="006A6EF1" w:rsidRPr="002E49BA" w14:paraId="4150B8C8" w14:textId="77777777" w:rsidTr="002E49BA">
        <w:tc>
          <w:tcPr>
            <w:tcW w:w="1294" w:type="dxa"/>
          </w:tcPr>
          <w:p w14:paraId="75992A83" w14:textId="331432DD"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ANSP</w:t>
            </w:r>
          </w:p>
        </w:tc>
        <w:tc>
          <w:tcPr>
            <w:tcW w:w="4286" w:type="dxa"/>
          </w:tcPr>
          <w:p w14:paraId="1000D9C1" w14:textId="28F00AF9"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Air Navigation Services Provider</w:t>
            </w:r>
          </w:p>
        </w:tc>
        <w:tc>
          <w:tcPr>
            <w:tcW w:w="2160" w:type="dxa"/>
          </w:tcPr>
          <w:p w14:paraId="0BAE85D3" w14:textId="1BE1BF43"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飛航服務提供者</w:t>
            </w:r>
          </w:p>
        </w:tc>
      </w:tr>
      <w:tr w:rsidR="006A6EF1" w:rsidRPr="002E49BA" w14:paraId="6CFEE55A" w14:textId="77777777" w:rsidTr="002E49BA">
        <w:tc>
          <w:tcPr>
            <w:tcW w:w="1294" w:type="dxa"/>
          </w:tcPr>
          <w:p w14:paraId="50CDB549" w14:textId="3E7327C9"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CANSO</w:t>
            </w:r>
          </w:p>
        </w:tc>
        <w:tc>
          <w:tcPr>
            <w:tcW w:w="4286" w:type="dxa"/>
          </w:tcPr>
          <w:p w14:paraId="7EB0892F" w14:textId="62CA1792"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Civil Air Navigation Services Organization</w:t>
            </w:r>
          </w:p>
        </w:tc>
        <w:tc>
          <w:tcPr>
            <w:tcW w:w="2160" w:type="dxa"/>
          </w:tcPr>
          <w:p w14:paraId="558BBDD8" w14:textId="7DF715CD"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民用飛航服務組織</w:t>
            </w:r>
          </w:p>
        </w:tc>
      </w:tr>
      <w:tr w:rsidR="006A6EF1" w:rsidRPr="002E49BA" w14:paraId="485E7745" w14:textId="77777777" w:rsidTr="002E49BA">
        <w:tc>
          <w:tcPr>
            <w:tcW w:w="1294" w:type="dxa"/>
          </w:tcPr>
          <w:p w14:paraId="09B19E64" w14:textId="0B0C4A8B"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FF-ICE</w:t>
            </w:r>
          </w:p>
        </w:tc>
        <w:tc>
          <w:tcPr>
            <w:tcW w:w="4286" w:type="dxa"/>
          </w:tcPr>
          <w:p w14:paraId="7E161CFE" w14:textId="71946DB7"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Flight Following - Information for a Collaborative Environment</w:t>
            </w:r>
          </w:p>
        </w:tc>
        <w:tc>
          <w:tcPr>
            <w:tcW w:w="2160" w:type="dxa"/>
          </w:tcPr>
          <w:p w14:paraId="31634518" w14:textId="664200A9"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飛航資訊整合環境</w:t>
            </w:r>
          </w:p>
        </w:tc>
      </w:tr>
      <w:tr w:rsidR="006A6EF1" w:rsidRPr="002E49BA" w14:paraId="1EC526CD" w14:textId="77777777" w:rsidTr="002E49BA">
        <w:tc>
          <w:tcPr>
            <w:tcW w:w="1294" w:type="dxa"/>
          </w:tcPr>
          <w:p w14:paraId="6B126BD4" w14:textId="0D2044EA"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ICAO</w:t>
            </w:r>
          </w:p>
        </w:tc>
        <w:tc>
          <w:tcPr>
            <w:tcW w:w="4286" w:type="dxa"/>
          </w:tcPr>
          <w:p w14:paraId="3CBF9515" w14:textId="2A007F9A"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International Civil Aviation Organization</w:t>
            </w:r>
          </w:p>
        </w:tc>
        <w:tc>
          <w:tcPr>
            <w:tcW w:w="2160" w:type="dxa"/>
          </w:tcPr>
          <w:p w14:paraId="1CC72438" w14:textId="702C126E"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國際民航組織</w:t>
            </w:r>
          </w:p>
        </w:tc>
      </w:tr>
      <w:tr w:rsidR="006A6EF1" w:rsidRPr="002E49BA" w14:paraId="6B16357E" w14:textId="77777777" w:rsidTr="002E49BA">
        <w:tc>
          <w:tcPr>
            <w:tcW w:w="1294" w:type="dxa"/>
          </w:tcPr>
          <w:p w14:paraId="0C6E51A1" w14:textId="65CBFDD8"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IFALPA</w:t>
            </w:r>
          </w:p>
        </w:tc>
        <w:tc>
          <w:tcPr>
            <w:tcW w:w="4286" w:type="dxa"/>
          </w:tcPr>
          <w:p w14:paraId="7F3E4814" w14:textId="5DD63949"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International Federation of Air Line Pilots' Associations</w:t>
            </w:r>
          </w:p>
        </w:tc>
        <w:tc>
          <w:tcPr>
            <w:tcW w:w="2160" w:type="dxa"/>
          </w:tcPr>
          <w:p w14:paraId="1360291F" w14:textId="7E607BFC"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國際民航飛行員協會聯盟</w:t>
            </w:r>
          </w:p>
        </w:tc>
      </w:tr>
      <w:tr w:rsidR="006A6EF1" w:rsidRPr="002E49BA" w14:paraId="75573668" w14:textId="77777777" w:rsidTr="002E49BA">
        <w:tc>
          <w:tcPr>
            <w:tcW w:w="1294" w:type="dxa"/>
          </w:tcPr>
          <w:p w14:paraId="4E0F1B8F" w14:textId="568163EA"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IFATCA</w:t>
            </w:r>
          </w:p>
        </w:tc>
        <w:tc>
          <w:tcPr>
            <w:tcW w:w="4286" w:type="dxa"/>
          </w:tcPr>
          <w:p w14:paraId="34A10F4C" w14:textId="3CE2DB1B"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International Federation of Air Traffic Controllers</w:t>
            </w:r>
            <w:proofErr w:type="gramStart"/>
            <w:r w:rsidRPr="002E49BA">
              <w:rPr>
                <w:rFonts w:asciiTheme="minorEastAsia" w:eastAsiaTheme="minorEastAsia" w:hAnsiTheme="minorEastAsia" w:hint="eastAsia"/>
                <w:sz w:val="24"/>
                <w:szCs w:val="24"/>
              </w:rPr>
              <w:t>’</w:t>
            </w:r>
            <w:proofErr w:type="gramEnd"/>
            <w:r w:rsidRPr="002E49BA">
              <w:rPr>
                <w:rFonts w:asciiTheme="minorEastAsia" w:eastAsiaTheme="minorEastAsia" w:hAnsiTheme="minorEastAsia" w:hint="eastAsia"/>
                <w:sz w:val="24"/>
                <w:szCs w:val="24"/>
              </w:rPr>
              <w:t xml:space="preserve"> Associations</w:t>
            </w:r>
          </w:p>
        </w:tc>
        <w:tc>
          <w:tcPr>
            <w:tcW w:w="2160" w:type="dxa"/>
          </w:tcPr>
          <w:p w14:paraId="21D4A1FD" w14:textId="65FC5F24"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國際飛航管制員協會聯盟</w:t>
            </w:r>
          </w:p>
        </w:tc>
      </w:tr>
      <w:tr w:rsidR="006A6EF1" w:rsidRPr="002E49BA" w14:paraId="6CE952AD" w14:textId="77777777" w:rsidTr="002E49BA">
        <w:tc>
          <w:tcPr>
            <w:tcW w:w="1294" w:type="dxa"/>
          </w:tcPr>
          <w:p w14:paraId="2DCF2945" w14:textId="1DDADB18"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ROCATCA</w:t>
            </w:r>
          </w:p>
        </w:tc>
        <w:tc>
          <w:tcPr>
            <w:tcW w:w="4286" w:type="dxa"/>
          </w:tcPr>
          <w:p w14:paraId="7F6F0EB5" w14:textId="7013FA96"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Republic of China Air Traffic Controllers</w:t>
            </w:r>
            <w:proofErr w:type="gramStart"/>
            <w:r w:rsidRPr="002E49BA">
              <w:rPr>
                <w:rFonts w:asciiTheme="minorEastAsia" w:eastAsiaTheme="minorEastAsia" w:hAnsiTheme="minorEastAsia" w:hint="eastAsia"/>
                <w:sz w:val="24"/>
                <w:szCs w:val="24"/>
              </w:rPr>
              <w:t>’</w:t>
            </w:r>
            <w:proofErr w:type="gramEnd"/>
            <w:r w:rsidRPr="002E49BA">
              <w:rPr>
                <w:rFonts w:asciiTheme="minorEastAsia" w:eastAsiaTheme="minorEastAsia" w:hAnsiTheme="minorEastAsia" w:hint="eastAsia"/>
                <w:sz w:val="24"/>
                <w:szCs w:val="24"/>
              </w:rPr>
              <w:t xml:space="preserve"> Association</w:t>
            </w:r>
          </w:p>
        </w:tc>
        <w:tc>
          <w:tcPr>
            <w:tcW w:w="2160" w:type="dxa"/>
          </w:tcPr>
          <w:p w14:paraId="6294435E" w14:textId="498148A6"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中華民國飛航管制員協會</w:t>
            </w:r>
          </w:p>
        </w:tc>
      </w:tr>
      <w:tr w:rsidR="006A6EF1" w:rsidRPr="002E49BA" w14:paraId="63071F97" w14:textId="77777777" w:rsidTr="002E49BA">
        <w:tc>
          <w:tcPr>
            <w:tcW w:w="1294" w:type="dxa"/>
          </w:tcPr>
          <w:p w14:paraId="4E159568" w14:textId="7FCCE164"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RVP </w:t>
            </w:r>
          </w:p>
        </w:tc>
        <w:tc>
          <w:tcPr>
            <w:tcW w:w="4286" w:type="dxa"/>
          </w:tcPr>
          <w:p w14:paraId="2D11999D" w14:textId="71EFB867"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Regional Vice President</w:t>
            </w:r>
          </w:p>
        </w:tc>
        <w:tc>
          <w:tcPr>
            <w:tcW w:w="2160" w:type="dxa"/>
          </w:tcPr>
          <w:p w14:paraId="173EE5EB" w14:textId="14824A05"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區域副會長</w:t>
            </w:r>
          </w:p>
        </w:tc>
      </w:tr>
      <w:tr w:rsidR="006A6EF1" w:rsidRPr="002E49BA" w14:paraId="60606A4E" w14:textId="77777777" w:rsidTr="002E49BA">
        <w:tc>
          <w:tcPr>
            <w:tcW w:w="1294" w:type="dxa"/>
          </w:tcPr>
          <w:p w14:paraId="2353DF0A" w14:textId="655E6C5E"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SWIM</w:t>
            </w:r>
          </w:p>
        </w:tc>
        <w:tc>
          <w:tcPr>
            <w:tcW w:w="4286" w:type="dxa"/>
          </w:tcPr>
          <w:p w14:paraId="63A04DC9" w14:textId="72704815"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System Wide Information Management</w:t>
            </w:r>
          </w:p>
        </w:tc>
        <w:tc>
          <w:tcPr>
            <w:tcW w:w="2160" w:type="dxa"/>
          </w:tcPr>
          <w:p w14:paraId="17D4F8FB" w14:textId="588A4A15"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泛系統資訊管理</w:t>
            </w:r>
          </w:p>
        </w:tc>
      </w:tr>
      <w:tr w:rsidR="006A6EF1" w:rsidRPr="002E49BA" w14:paraId="6C9B21A8" w14:textId="77777777" w:rsidTr="002E49BA">
        <w:tc>
          <w:tcPr>
            <w:tcW w:w="1294" w:type="dxa"/>
          </w:tcPr>
          <w:p w14:paraId="6DDB2A38" w14:textId="4C48FC97"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TBO</w:t>
            </w:r>
          </w:p>
        </w:tc>
        <w:tc>
          <w:tcPr>
            <w:tcW w:w="4286" w:type="dxa"/>
          </w:tcPr>
          <w:p w14:paraId="0BEF982A" w14:textId="270F1B74"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Trajectory Based Operation</w:t>
            </w:r>
          </w:p>
        </w:tc>
        <w:tc>
          <w:tcPr>
            <w:tcW w:w="2160" w:type="dxa"/>
          </w:tcPr>
          <w:p w14:paraId="01AD3371" w14:textId="099CE884" w:rsidR="006A6EF1" w:rsidRPr="002E49BA" w:rsidRDefault="006A6EF1" w:rsidP="006A6EF1">
            <w:pPr>
              <w:pStyle w:val="a9"/>
              <w:pBdr>
                <w:top w:val="none" w:sz="0" w:space="0" w:color="auto"/>
                <w:left w:val="none" w:sz="0" w:space="0" w:color="auto"/>
                <w:bottom w:val="none" w:sz="0" w:space="0" w:color="auto"/>
                <w:right w:val="none" w:sz="0" w:space="0" w:color="auto"/>
                <w:between w:val="none" w:sz="0" w:space="0" w:color="auto"/>
                <w:bar w:val="none" w:sz="0" w:color="auto"/>
              </w:pBdr>
              <w:spacing w:line="500" w:lineRule="exact"/>
              <w:ind w:leftChars="0" w:left="0"/>
              <w:rPr>
                <w:rFonts w:asciiTheme="minorEastAsia" w:eastAsiaTheme="minorEastAsia" w:hAnsiTheme="minorEastAsia" w:cs="微軟正黑體" w:hint="eastAsia"/>
                <w:sz w:val="24"/>
                <w:szCs w:val="24"/>
              </w:rPr>
            </w:pPr>
            <w:r w:rsidRPr="002E49BA">
              <w:rPr>
                <w:rFonts w:asciiTheme="minorEastAsia" w:eastAsiaTheme="minorEastAsia" w:hAnsiTheme="minorEastAsia" w:hint="eastAsia"/>
                <w:sz w:val="24"/>
                <w:szCs w:val="24"/>
              </w:rPr>
              <w:t>最佳航行軌跡導航操作</w:t>
            </w:r>
          </w:p>
        </w:tc>
      </w:tr>
    </w:tbl>
    <w:p w14:paraId="27E106D7" w14:textId="77777777" w:rsidR="006A6EF1" w:rsidRDefault="006A6EF1" w:rsidP="0030745B">
      <w:pPr>
        <w:pStyle w:val="a9"/>
        <w:spacing w:line="500" w:lineRule="exact"/>
        <w:ind w:leftChars="0"/>
        <w:rPr>
          <w:rFonts w:asciiTheme="majorEastAsia" w:eastAsiaTheme="majorEastAsia" w:hAnsiTheme="majorEastAsia" w:cs="微軟正黑體"/>
          <w:sz w:val="24"/>
          <w:szCs w:val="24"/>
        </w:rPr>
      </w:pPr>
    </w:p>
    <w:p w14:paraId="12B6E0AE" w14:textId="10406C79" w:rsidR="006A6EF1" w:rsidRPr="006A6EF1" w:rsidRDefault="006A6EF1" w:rsidP="006A6EF1">
      <w:pPr>
        <w:pStyle w:val="1"/>
        <w:numPr>
          <w:ilvl w:val="0"/>
          <w:numId w:val="13"/>
        </w:numPr>
        <w:spacing w:line="500" w:lineRule="exact"/>
        <w:ind w:left="567" w:hanging="567"/>
        <w:rPr>
          <w:rFonts w:asciiTheme="majorEastAsia" w:hAnsiTheme="majorEastAsia"/>
          <w:sz w:val="28"/>
          <w:szCs w:val="28"/>
        </w:rPr>
      </w:pPr>
      <w:bookmarkStart w:id="7" w:name="_Toc88482619"/>
      <w:r w:rsidRPr="006A6EF1">
        <w:rPr>
          <w:rFonts w:asciiTheme="majorEastAsia" w:hAnsiTheme="majorEastAsia" w:hint="eastAsia"/>
          <w:sz w:val="28"/>
          <w:szCs w:val="28"/>
        </w:rPr>
        <w:t>會議內容摘要</w:t>
      </w:r>
      <w:bookmarkEnd w:id="7"/>
    </w:p>
    <w:p w14:paraId="634750F0" w14:textId="77777777" w:rsidR="006A6EF1" w:rsidRPr="002E49BA" w:rsidRDefault="006A6EF1" w:rsidP="00023487">
      <w:pPr>
        <w:pStyle w:val="af2"/>
        <w:numPr>
          <w:ilvl w:val="0"/>
          <w:numId w:val="35"/>
        </w:numPr>
        <w:ind w:left="960"/>
        <w:rPr>
          <w:rFonts w:eastAsia="細明體"/>
          <w:sz w:val="28"/>
          <w:szCs w:val="28"/>
        </w:rPr>
      </w:pPr>
      <w:bookmarkStart w:id="8" w:name="_Toc88482620"/>
      <w:r w:rsidRPr="002E49BA">
        <w:rPr>
          <w:rFonts w:eastAsia="細明體" w:hint="eastAsia"/>
          <w:sz w:val="28"/>
          <w:szCs w:val="28"/>
        </w:rPr>
        <w:t>第一天</w:t>
      </w:r>
      <w:r w:rsidRPr="002E49BA">
        <w:rPr>
          <w:rFonts w:eastAsia="細明體" w:hint="eastAsia"/>
          <w:sz w:val="28"/>
          <w:szCs w:val="28"/>
        </w:rPr>
        <w:t>(10</w:t>
      </w:r>
      <w:r w:rsidRPr="002E49BA">
        <w:rPr>
          <w:rFonts w:eastAsia="細明體" w:hint="eastAsia"/>
          <w:sz w:val="28"/>
          <w:szCs w:val="28"/>
        </w:rPr>
        <w:t>月</w:t>
      </w:r>
      <w:r w:rsidRPr="002E49BA">
        <w:rPr>
          <w:rFonts w:eastAsia="細明體" w:hint="eastAsia"/>
          <w:sz w:val="28"/>
          <w:szCs w:val="28"/>
        </w:rPr>
        <w:t>25</w:t>
      </w:r>
      <w:r w:rsidRPr="002E49BA">
        <w:rPr>
          <w:rFonts w:eastAsia="細明體" w:hint="eastAsia"/>
          <w:sz w:val="28"/>
          <w:szCs w:val="28"/>
        </w:rPr>
        <w:t>日</w:t>
      </w:r>
      <w:r w:rsidRPr="002E49BA">
        <w:rPr>
          <w:rFonts w:eastAsia="細明體" w:hint="eastAsia"/>
          <w:sz w:val="28"/>
          <w:szCs w:val="28"/>
        </w:rPr>
        <w:t>)</w:t>
      </w:r>
      <w:r w:rsidRPr="002E49BA">
        <w:rPr>
          <w:rFonts w:eastAsia="細明體" w:hint="eastAsia"/>
          <w:sz w:val="28"/>
          <w:szCs w:val="28"/>
        </w:rPr>
        <w:t>：</w:t>
      </w:r>
      <w:r w:rsidRPr="002E49BA">
        <w:rPr>
          <w:rFonts w:eastAsia="細明體" w:hint="eastAsia"/>
          <w:sz w:val="28"/>
          <w:szCs w:val="28"/>
        </w:rPr>
        <w:t xml:space="preserve"> </w:t>
      </w:r>
      <w:r w:rsidRPr="002E49BA">
        <w:rPr>
          <w:rFonts w:eastAsia="細明體" w:hint="eastAsia"/>
          <w:sz w:val="28"/>
          <w:szCs w:val="28"/>
        </w:rPr>
        <w:t>專題演講</w:t>
      </w:r>
      <w:bookmarkEnd w:id="8"/>
    </w:p>
    <w:p w14:paraId="7DB25D38" w14:textId="120364E7" w:rsidR="006A6EF1" w:rsidRPr="006A6EF1" w:rsidRDefault="006A6EF1" w:rsidP="002E49BA">
      <w:pPr>
        <w:pStyle w:val="-"/>
        <w:ind w:left="1038" w:firstLine="485"/>
        <w:jc w:val="both"/>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本日為會議第一天，會議於臺灣時間12:10分正式開始。會議一開始時間進行會員唱名，確立會議出席會員國數過半。隨即先由亞太區的執行副主席、本總</w:t>
      </w:r>
      <w:proofErr w:type="gramStart"/>
      <w:r w:rsidRPr="006A6EF1">
        <w:rPr>
          <w:rFonts w:asciiTheme="majorEastAsia" w:eastAsiaTheme="majorEastAsia" w:hAnsiTheme="majorEastAsia" w:cs="微軟正黑體" w:hint="eastAsia"/>
          <w:sz w:val="24"/>
          <w:szCs w:val="24"/>
        </w:rPr>
        <w:t>臺</w:t>
      </w:r>
      <w:proofErr w:type="gramEnd"/>
      <w:r w:rsidRPr="006A6EF1">
        <w:rPr>
          <w:rFonts w:asciiTheme="majorEastAsia" w:eastAsiaTheme="majorEastAsia" w:hAnsiTheme="majorEastAsia" w:cs="微軟正黑體" w:hint="eastAsia"/>
          <w:sz w:val="24"/>
          <w:szCs w:val="24"/>
        </w:rPr>
        <w:t>管制員陳妍君，以及亞太區各分區副會長</w:t>
      </w:r>
      <w:r w:rsidRPr="006A6EF1">
        <w:rPr>
          <w:rFonts w:asciiTheme="majorEastAsia" w:eastAsiaTheme="majorEastAsia" w:hAnsiTheme="majorEastAsia" w:cs="微軟正黑體" w:hint="eastAsia"/>
          <w:sz w:val="24"/>
          <w:szCs w:val="24"/>
        </w:rPr>
        <w:lastRenderedPageBreak/>
        <w:t>(紐西蘭籍的Greg以及尼泊爾籍的</w:t>
      </w:r>
      <w:proofErr w:type="spellStart"/>
      <w:r w:rsidRPr="006A6EF1">
        <w:rPr>
          <w:rFonts w:asciiTheme="majorEastAsia" w:eastAsiaTheme="majorEastAsia" w:hAnsiTheme="majorEastAsia" w:cs="微軟正黑體" w:hint="eastAsia"/>
          <w:sz w:val="24"/>
          <w:szCs w:val="24"/>
        </w:rPr>
        <w:t>Niranjian</w:t>
      </w:r>
      <w:proofErr w:type="spellEnd"/>
      <w:r w:rsidRPr="006A6EF1">
        <w:rPr>
          <w:rFonts w:asciiTheme="majorEastAsia" w:eastAsiaTheme="majorEastAsia" w:hAnsiTheme="majorEastAsia" w:cs="微軟正黑體" w:hint="eastAsia"/>
          <w:sz w:val="24"/>
          <w:szCs w:val="24"/>
        </w:rPr>
        <w:t xml:space="preserve">)引言開場。接著是貴賓致詞，播放預先請我國民航局林國顯局長預錄之談話短片，以及IFALPA亞太區執行副主席Capt. </w:t>
      </w:r>
      <w:proofErr w:type="spellStart"/>
      <w:r w:rsidRPr="006A6EF1">
        <w:rPr>
          <w:rFonts w:asciiTheme="majorEastAsia" w:eastAsiaTheme="majorEastAsia" w:hAnsiTheme="majorEastAsia" w:cs="微軟正黑體" w:hint="eastAsia"/>
          <w:sz w:val="24"/>
          <w:szCs w:val="24"/>
        </w:rPr>
        <w:t>Ishtiaque</w:t>
      </w:r>
      <w:proofErr w:type="spellEnd"/>
      <w:r w:rsidRPr="006A6EF1">
        <w:rPr>
          <w:rFonts w:asciiTheme="majorEastAsia" w:eastAsiaTheme="majorEastAsia" w:hAnsiTheme="majorEastAsia" w:cs="微軟正黑體" w:hint="eastAsia"/>
          <w:sz w:val="24"/>
          <w:szCs w:val="24"/>
        </w:rPr>
        <w:t>致詞。</w:t>
      </w:r>
    </w:p>
    <w:p w14:paraId="604E006F" w14:textId="443CF4F0" w:rsidR="006A6EF1" w:rsidRPr="006A6EF1" w:rsidRDefault="006A6EF1" w:rsidP="002E49BA">
      <w:pPr>
        <w:pStyle w:val="-"/>
        <w:ind w:left="1038" w:firstLine="485"/>
        <w:jc w:val="both"/>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本日的主要會議內容為兩場專題演講。第一場專題演講的主題是「能力建構為主的訓練模式(Competency-based Training)」，主講者為我國長榮航空之訓練教官李秉儀教官。能力建構為主軸的訓練方式，是從教育領域延伸而來的，這幾年才開始廣泛運用在航空相關訓練的課題上。此訓練模式，認為學習具有四個階段，第一個階段是記憶，第二</w:t>
      </w:r>
      <w:proofErr w:type="gramStart"/>
      <w:r w:rsidRPr="006A6EF1">
        <w:rPr>
          <w:rFonts w:asciiTheme="majorEastAsia" w:eastAsiaTheme="majorEastAsia" w:hAnsiTheme="majorEastAsia" w:cs="微軟正黑體" w:hint="eastAsia"/>
          <w:sz w:val="24"/>
          <w:szCs w:val="24"/>
        </w:rPr>
        <w:t>個</w:t>
      </w:r>
      <w:proofErr w:type="gramEnd"/>
      <w:r w:rsidRPr="006A6EF1">
        <w:rPr>
          <w:rFonts w:asciiTheme="majorEastAsia" w:eastAsiaTheme="majorEastAsia" w:hAnsiTheme="majorEastAsia" w:cs="微軟正黑體" w:hint="eastAsia"/>
          <w:sz w:val="24"/>
          <w:szCs w:val="24"/>
        </w:rPr>
        <w:t>階段是理解，第三</w:t>
      </w:r>
      <w:proofErr w:type="gramStart"/>
      <w:r w:rsidRPr="006A6EF1">
        <w:rPr>
          <w:rFonts w:asciiTheme="majorEastAsia" w:eastAsiaTheme="majorEastAsia" w:hAnsiTheme="majorEastAsia" w:cs="微軟正黑體" w:hint="eastAsia"/>
          <w:sz w:val="24"/>
          <w:szCs w:val="24"/>
        </w:rPr>
        <w:t>個</w:t>
      </w:r>
      <w:proofErr w:type="gramEnd"/>
      <w:r w:rsidRPr="006A6EF1">
        <w:rPr>
          <w:rFonts w:asciiTheme="majorEastAsia" w:eastAsiaTheme="majorEastAsia" w:hAnsiTheme="majorEastAsia" w:cs="微軟正黑體" w:hint="eastAsia"/>
          <w:sz w:val="24"/>
          <w:szCs w:val="24"/>
        </w:rPr>
        <w:t>階段是應用，第四</w:t>
      </w:r>
      <w:proofErr w:type="gramStart"/>
      <w:r w:rsidRPr="006A6EF1">
        <w:rPr>
          <w:rFonts w:asciiTheme="majorEastAsia" w:eastAsiaTheme="majorEastAsia" w:hAnsiTheme="majorEastAsia" w:cs="微軟正黑體" w:hint="eastAsia"/>
          <w:sz w:val="24"/>
          <w:szCs w:val="24"/>
        </w:rPr>
        <w:t>個</w:t>
      </w:r>
      <w:proofErr w:type="gramEnd"/>
      <w:r w:rsidRPr="006A6EF1">
        <w:rPr>
          <w:rFonts w:asciiTheme="majorEastAsia" w:eastAsiaTheme="majorEastAsia" w:hAnsiTheme="majorEastAsia" w:cs="微軟正黑體" w:hint="eastAsia"/>
          <w:sz w:val="24"/>
          <w:szCs w:val="24"/>
        </w:rPr>
        <w:t>階段則是延伸建立關聯。以我們目前航管的訓練為例，從航訓所到在職訓練，都是在建立第一到第三階段的學習基礎。然而，航空事件的發生，往往非教科書上重複的案例，要如何能透過前三階段的訓練以及累積工作經驗，進而進化到第四</w:t>
      </w:r>
      <w:proofErr w:type="gramStart"/>
      <w:r w:rsidRPr="006A6EF1">
        <w:rPr>
          <w:rFonts w:asciiTheme="majorEastAsia" w:eastAsiaTheme="majorEastAsia" w:hAnsiTheme="majorEastAsia" w:cs="微軟正黑體" w:hint="eastAsia"/>
          <w:sz w:val="24"/>
          <w:szCs w:val="24"/>
        </w:rPr>
        <w:t>個</w:t>
      </w:r>
      <w:proofErr w:type="gramEnd"/>
      <w:r w:rsidRPr="006A6EF1">
        <w:rPr>
          <w:rFonts w:asciiTheme="majorEastAsia" w:eastAsiaTheme="majorEastAsia" w:hAnsiTheme="majorEastAsia" w:cs="微軟正黑體" w:hint="eastAsia"/>
          <w:sz w:val="24"/>
          <w:szCs w:val="24"/>
        </w:rPr>
        <w:t>階段的學習能力，就有賴於能力建構的訓練方式。能力建構為主的訓練模式，特別適合運用在成人的學習模式，因為成人學習新事物時，是透過理解而非填鴨式的記憶，因此，協助學生了解一件事情做法的前後因果關係，對於學生建立長效期的能力會更有幫助。</w:t>
      </w:r>
    </w:p>
    <w:p w14:paraId="09803CA6" w14:textId="5CCC2853" w:rsidR="006A6EF1" w:rsidRPr="006A6EF1" w:rsidRDefault="006A6EF1" w:rsidP="002E49BA">
      <w:pPr>
        <w:pStyle w:val="-"/>
        <w:ind w:left="1038" w:firstLine="485"/>
        <w:jc w:val="both"/>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主講者也分享了長榮航空開始引進能力建構的訓練概念時，如何將理論慢慢轉化到實際的操作。他們首先在公司內部成立了種子教官小組，並派送接受IATA提供的相關訓練，確保每個人都得到能力建構訓練講師的認證。之後，再由這批種子教官，透過定期的討論工作坊，建立起公司內部的訓練架構及教材，慢慢將能力建構的訓練方式交給其他的教官。透過train the trainer 的課程，由種子教官引導教官在訓練飛行員的過程，利用引導理解而非單向提供見解的方式，一步一步改變訓練的方式。在執行的過程中，若有窒礙難行之處，也定期與其他航空公司的訓練部門進行交流。</w:t>
      </w:r>
    </w:p>
    <w:p w14:paraId="705F3BAE" w14:textId="21E95080" w:rsidR="006A6EF1" w:rsidRPr="006A6EF1" w:rsidRDefault="006A6EF1" w:rsidP="002E49BA">
      <w:pPr>
        <w:pStyle w:val="-"/>
        <w:ind w:left="1038" w:firstLine="485"/>
        <w:jc w:val="both"/>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lastRenderedPageBreak/>
        <w:t>第二場專題演講的主題，為ICAO對於無人機科技發展，其下工作小組近期內提出的</w:t>
      </w:r>
      <w:proofErr w:type="gramStart"/>
      <w:r w:rsidRPr="006A6EF1">
        <w:rPr>
          <w:rFonts w:asciiTheme="majorEastAsia" w:eastAsiaTheme="majorEastAsia" w:hAnsiTheme="majorEastAsia" w:cs="微軟正黑體" w:hint="eastAsia"/>
          <w:sz w:val="24"/>
          <w:szCs w:val="24"/>
        </w:rPr>
        <w:t>附約修編</w:t>
      </w:r>
      <w:proofErr w:type="gramEnd"/>
      <w:r w:rsidRPr="006A6EF1">
        <w:rPr>
          <w:rFonts w:asciiTheme="majorEastAsia" w:eastAsiaTheme="majorEastAsia" w:hAnsiTheme="majorEastAsia" w:cs="微軟正黑體" w:hint="eastAsia"/>
          <w:sz w:val="24"/>
          <w:szCs w:val="24"/>
        </w:rPr>
        <w:t>內容(Upcoming ATM-related ICAO provisions for RPAS)。主講者為澳洲布里斯班塔臺之資深管制員Rick Taylor，其目前亦為IFATCA派至ICAO ATM推動小組的管制員代表。</w:t>
      </w:r>
    </w:p>
    <w:p w14:paraId="10817F0B" w14:textId="0EC1FC9E" w:rsidR="006A6EF1" w:rsidRPr="006A6EF1" w:rsidRDefault="006A6EF1" w:rsidP="002E49BA">
      <w:pPr>
        <w:pStyle w:val="-"/>
        <w:ind w:left="1038" w:firstLine="485"/>
        <w:jc w:val="both"/>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目前IFATCA對於無人機的議題的意見如下：</w:t>
      </w:r>
    </w:p>
    <w:p w14:paraId="52F39426" w14:textId="7E5DD57D" w:rsidR="006A6EF1" w:rsidRPr="002E49BA" w:rsidRDefault="006A6EF1" w:rsidP="002E49BA">
      <w:pPr>
        <w:pStyle w:val="af4"/>
        <w:numPr>
          <w:ilvl w:val="0"/>
          <w:numId w:val="31"/>
        </w:numPr>
        <w:ind w:left="1843" w:hanging="850"/>
        <w:outlineLvl w:val="9"/>
        <w:rPr>
          <w:rFonts w:eastAsia="細明體" w:hint="eastAsia"/>
          <w:sz w:val="24"/>
          <w:szCs w:val="24"/>
        </w:rPr>
      </w:pPr>
      <w:r w:rsidRPr="002E49BA">
        <w:rPr>
          <w:rFonts w:eastAsia="細明體" w:hint="eastAsia"/>
          <w:sz w:val="24"/>
          <w:szCs w:val="24"/>
        </w:rPr>
        <w:t>反對任何自理的無人機</w:t>
      </w:r>
      <w:r w:rsidRPr="002E49BA">
        <w:rPr>
          <w:rFonts w:eastAsia="細明體" w:hint="eastAsia"/>
          <w:sz w:val="24"/>
          <w:szCs w:val="24"/>
        </w:rPr>
        <w:t>(autonomous RPA)</w:t>
      </w:r>
      <w:r w:rsidRPr="002E49BA">
        <w:rPr>
          <w:rFonts w:eastAsia="細明體" w:hint="eastAsia"/>
          <w:sz w:val="24"/>
          <w:szCs w:val="24"/>
        </w:rPr>
        <w:t>於非隔離的空域活動</w:t>
      </w:r>
      <w:r w:rsidR="00951C49" w:rsidRPr="002E49BA">
        <w:rPr>
          <w:rFonts w:eastAsia="細明體" w:hint="eastAsia"/>
          <w:sz w:val="24"/>
          <w:szCs w:val="24"/>
        </w:rPr>
        <w:t>。</w:t>
      </w:r>
    </w:p>
    <w:p w14:paraId="658756C3" w14:textId="6CDD3C43" w:rsidR="006A6EF1" w:rsidRPr="002E49BA" w:rsidRDefault="006A6EF1" w:rsidP="002E49BA">
      <w:pPr>
        <w:pStyle w:val="af4"/>
        <w:numPr>
          <w:ilvl w:val="0"/>
          <w:numId w:val="31"/>
        </w:numPr>
        <w:ind w:left="1843" w:hanging="850"/>
        <w:outlineLvl w:val="9"/>
        <w:rPr>
          <w:rFonts w:eastAsia="細明體" w:hint="eastAsia"/>
          <w:sz w:val="24"/>
          <w:szCs w:val="24"/>
        </w:rPr>
      </w:pPr>
      <w:r w:rsidRPr="002E49BA">
        <w:rPr>
          <w:rFonts w:eastAsia="細明體" w:hint="eastAsia"/>
          <w:sz w:val="24"/>
          <w:szCs w:val="24"/>
        </w:rPr>
        <w:t>無人機的活動應遵守</w:t>
      </w:r>
      <w:r w:rsidRPr="002E49BA">
        <w:rPr>
          <w:rFonts w:eastAsia="細明體" w:hint="eastAsia"/>
          <w:sz w:val="24"/>
          <w:szCs w:val="24"/>
        </w:rPr>
        <w:t>ICAO</w:t>
      </w:r>
      <w:r w:rsidRPr="002E49BA">
        <w:rPr>
          <w:rFonts w:eastAsia="細明體" w:hint="eastAsia"/>
          <w:sz w:val="24"/>
          <w:szCs w:val="24"/>
        </w:rPr>
        <w:t>對於一般航空器的規定及要求</w:t>
      </w:r>
      <w:r w:rsidR="00951C49" w:rsidRPr="002E49BA">
        <w:rPr>
          <w:rFonts w:eastAsia="細明體" w:hint="eastAsia"/>
          <w:sz w:val="24"/>
          <w:szCs w:val="24"/>
        </w:rPr>
        <w:t>。</w:t>
      </w:r>
    </w:p>
    <w:p w14:paraId="14185255" w14:textId="7399C310" w:rsidR="006A6EF1" w:rsidRPr="002E49BA" w:rsidRDefault="006A6EF1" w:rsidP="002E49BA">
      <w:pPr>
        <w:pStyle w:val="af4"/>
        <w:numPr>
          <w:ilvl w:val="0"/>
          <w:numId w:val="31"/>
        </w:numPr>
        <w:ind w:left="1843" w:hanging="850"/>
        <w:outlineLvl w:val="9"/>
        <w:rPr>
          <w:rFonts w:eastAsia="細明體" w:hint="eastAsia"/>
          <w:sz w:val="24"/>
          <w:szCs w:val="24"/>
        </w:rPr>
      </w:pPr>
      <w:r w:rsidRPr="002E49BA">
        <w:rPr>
          <w:rFonts w:eastAsia="細明體" w:hint="eastAsia"/>
          <w:sz w:val="24"/>
          <w:szCs w:val="24"/>
        </w:rPr>
        <w:t>無人機活動所造成的意外，不應究責於管制員</w:t>
      </w:r>
      <w:r w:rsidR="00951C49" w:rsidRPr="002E49BA">
        <w:rPr>
          <w:rFonts w:eastAsia="細明體" w:hint="eastAsia"/>
          <w:sz w:val="24"/>
          <w:szCs w:val="24"/>
        </w:rPr>
        <w:t>。</w:t>
      </w:r>
    </w:p>
    <w:p w14:paraId="754E1F32" w14:textId="476472ED" w:rsidR="00951C49" w:rsidRPr="002E49BA" w:rsidRDefault="006A6EF1" w:rsidP="002E49BA">
      <w:pPr>
        <w:pStyle w:val="af4"/>
        <w:numPr>
          <w:ilvl w:val="0"/>
          <w:numId w:val="31"/>
        </w:numPr>
        <w:ind w:left="1843" w:hanging="850"/>
        <w:outlineLvl w:val="9"/>
        <w:rPr>
          <w:rFonts w:eastAsia="細明體"/>
          <w:sz w:val="24"/>
          <w:szCs w:val="24"/>
        </w:rPr>
      </w:pPr>
      <w:r w:rsidRPr="002E49BA">
        <w:rPr>
          <w:rFonts w:eastAsia="細明體" w:hint="eastAsia"/>
          <w:sz w:val="24"/>
          <w:szCs w:val="24"/>
        </w:rPr>
        <w:t>在同意讓無人機與其他航空器共享使用</w:t>
      </w:r>
      <w:proofErr w:type="gramStart"/>
      <w:r w:rsidRPr="002E49BA">
        <w:rPr>
          <w:rFonts w:eastAsia="細明體" w:hint="eastAsia"/>
          <w:sz w:val="24"/>
          <w:szCs w:val="24"/>
        </w:rPr>
        <w:t>空域時</w:t>
      </w:r>
      <w:proofErr w:type="gramEnd"/>
      <w:r w:rsidRPr="002E49BA">
        <w:rPr>
          <w:rFonts w:eastAsia="細明體" w:hint="eastAsia"/>
          <w:sz w:val="24"/>
          <w:szCs w:val="24"/>
        </w:rPr>
        <w:t>，應先建立無人機的相關規範以及對使用人的訓練</w:t>
      </w:r>
      <w:r w:rsidR="00951C49" w:rsidRPr="002E49BA">
        <w:rPr>
          <w:rFonts w:eastAsia="細明體" w:hint="eastAsia"/>
          <w:sz w:val="24"/>
          <w:szCs w:val="24"/>
        </w:rPr>
        <w:t>。</w:t>
      </w:r>
    </w:p>
    <w:p w14:paraId="606973B6" w14:textId="4888E921" w:rsidR="00951C49" w:rsidRPr="002E49BA" w:rsidRDefault="006A6EF1" w:rsidP="002E49BA">
      <w:pPr>
        <w:pStyle w:val="af4"/>
        <w:numPr>
          <w:ilvl w:val="0"/>
          <w:numId w:val="31"/>
        </w:numPr>
        <w:ind w:left="1843" w:hanging="850"/>
        <w:outlineLvl w:val="9"/>
        <w:rPr>
          <w:rFonts w:eastAsia="細明體"/>
          <w:sz w:val="24"/>
          <w:szCs w:val="24"/>
        </w:rPr>
      </w:pPr>
      <w:r w:rsidRPr="002E49BA">
        <w:rPr>
          <w:rFonts w:eastAsia="細明體" w:hint="eastAsia"/>
          <w:sz w:val="24"/>
          <w:szCs w:val="24"/>
        </w:rPr>
        <w:t>針對無人機議題，應對社會大眾進行教育及宣導對於無人機的違規，應訂立罰則</w:t>
      </w:r>
      <w:r w:rsidR="00951C49" w:rsidRPr="002E49BA">
        <w:rPr>
          <w:rFonts w:eastAsia="細明體" w:hint="eastAsia"/>
          <w:sz w:val="24"/>
          <w:szCs w:val="24"/>
        </w:rPr>
        <w:t>。</w:t>
      </w:r>
    </w:p>
    <w:p w14:paraId="102C2E09" w14:textId="510FA63E" w:rsidR="006A6EF1" w:rsidRPr="002E49BA" w:rsidRDefault="006A6EF1" w:rsidP="002E49BA">
      <w:pPr>
        <w:pStyle w:val="af4"/>
        <w:numPr>
          <w:ilvl w:val="0"/>
          <w:numId w:val="31"/>
        </w:numPr>
        <w:ind w:left="1843" w:hanging="850"/>
        <w:outlineLvl w:val="9"/>
        <w:rPr>
          <w:rFonts w:eastAsia="細明體" w:hint="eastAsia"/>
          <w:sz w:val="24"/>
          <w:szCs w:val="24"/>
        </w:rPr>
      </w:pPr>
      <w:r w:rsidRPr="002E49BA">
        <w:rPr>
          <w:rFonts w:eastAsia="細明體" w:hint="eastAsia"/>
          <w:sz w:val="24"/>
          <w:szCs w:val="24"/>
        </w:rPr>
        <w:t>對於無人機的遭遇緊急危難的處置應訂定相關應對程序及對管制員的訓練</w:t>
      </w:r>
      <w:r w:rsidRPr="002E49BA">
        <w:rPr>
          <w:rFonts w:eastAsia="細明體" w:hint="eastAsia"/>
          <w:sz w:val="24"/>
          <w:szCs w:val="24"/>
        </w:rPr>
        <w:t>。</w:t>
      </w:r>
    </w:p>
    <w:p w14:paraId="09EECCA4" w14:textId="38DD18A8" w:rsidR="006A6EF1" w:rsidRPr="006A6EF1" w:rsidRDefault="006A6EF1" w:rsidP="002E49BA">
      <w:pPr>
        <w:pStyle w:val="-"/>
        <w:ind w:left="1038" w:firstLine="485"/>
        <w:jc w:val="both"/>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目前，ICAO針對無人機的發展，只關注於能進行儀器規則飛行的無人機。然而，無人機的技術發展速度，遠超過訂定法規人所能想像。針對無人機的議題，ICAO附約以及的修編進度，簡述如下：</w:t>
      </w:r>
    </w:p>
    <w:p w14:paraId="4BE21168" w14:textId="77777777" w:rsidR="006A6EF1" w:rsidRPr="006A6EF1" w:rsidRDefault="006A6EF1" w:rsidP="002E49BA">
      <w:pPr>
        <w:pStyle w:val="af4"/>
        <w:numPr>
          <w:ilvl w:val="0"/>
          <w:numId w:val="32"/>
        </w:numPr>
        <w:ind w:left="1843" w:hanging="850"/>
        <w:outlineLvl w:val="9"/>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 xml:space="preserve"> 針對人員訓練的第一號附約(Annex 1)：頒給無人機操作人員的執照，並規範相關執照的考核要點。此</w:t>
      </w:r>
      <w:proofErr w:type="gramStart"/>
      <w:r w:rsidRPr="006A6EF1">
        <w:rPr>
          <w:rFonts w:asciiTheme="majorEastAsia" w:eastAsiaTheme="majorEastAsia" w:hAnsiTheme="majorEastAsia" w:cs="微軟正黑體" w:hint="eastAsia"/>
          <w:sz w:val="24"/>
          <w:szCs w:val="24"/>
        </w:rPr>
        <w:t>修編將於</w:t>
      </w:r>
      <w:proofErr w:type="gramEnd"/>
      <w:r w:rsidRPr="006A6EF1">
        <w:rPr>
          <w:rFonts w:asciiTheme="majorEastAsia" w:eastAsiaTheme="majorEastAsia" w:hAnsiTheme="majorEastAsia" w:cs="微軟正黑體" w:hint="eastAsia"/>
          <w:sz w:val="24"/>
          <w:szCs w:val="24"/>
        </w:rPr>
        <w:t>2022年的11月正式上路。</w:t>
      </w:r>
    </w:p>
    <w:p w14:paraId="3AC29C19" w14:textId="77777777" w:rsidR="006A6EF1" w:rsidRPr="006A6EF1" w:rsidRDefault="006A6EF1" w:rsidP="002E49BA">
      <w:pPr>
        <w:pStyle w:val="af4"/>
        <w:numPr>
          <w:ilvl w:val="0"/>
          <w:numId w:val="32"/>
        </w:numPr>
        <w:ind w:left="1843" w:hanging="850"/>
        <w:outlineLvl w:val="9"/>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 xml:space="preserve"> 針對航空器操作的第六號附約(Annex 6):針對</w:t>
      </w:r>
      <w:proofErr w:type="gramStart"/>
      <w:r w:rsidRPr="006A6EF1">
        <w:rPr>
          <w:rFonts w:asciiTheme="majorEastAsia" w:eastAsiaTheme="majorEastAsia" w:hAnsiTheme="majorEastAsia" w:cs="微軟正黑體" w:hint="eastAsia"/>
          <w:sz w:val="24"/>
          <w:szCs w:val="24"/>
        </w:rPr>
        <w:t>無人機若無法</w:t>
      </w:r>
      <w:proofErr w:type="gramEnd"/>
      <w:r w:rsidRPr="006A6EF1">
        <w:rPr>
          <w:rFonts w:asciiTheme="majorEastAsia" w:eastAsiaTheme="majorEastAsia" w:hAnsiTheme="majorEastAsia" w:cs="微軟正黑體" w:hint="eastAsia"/>
          <w:sz w:val="24"/>
          <w:szCs w:val="24"/>
        </w:rPr>
        <w:t>與操作人以及航管單位保持聯繫時的緊急狀況之處置，應取消原定飛行計畫</w:t>
      </w:r>
    </w:p>
    <w:p w14:paraId="56EB3256" w14:textId="77777777" w:rsidR="006A6EF1" w:rsidRPr="006A6EF1" w:rsidRDefault="006A6EF1" w:rsidP="002E49BA">
      <w:pPr>
        <w:pStyle w:val="af4"/>
        <w:numPr>
          <w:ilvl w:val="0"/>
          <w:numId w:val="32"/>
        </w:numPr>
        <w:ind w:left="1843" w:hanging="850"/>
        <w:outlineLvl w:val="9"/>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 xml:space="preserve"> 針對航空器適航性的第八號附約(Annex 8)：將增訂無人機</w:t>
      </w:r>
      <w:r w:rsidRPr="006A6EF1">
        <w:rPr>
          <w:rFonts w:asciiTheme="majorEastAsia" w:eastAsiaTheme="majorEastAsia" w:hAnsiTheme="majorEastAsia" w:cs="微軟正黑體" w:hint="eastAsia"/>
          <w:sz w:val="24"/>
          <w:szCs w:val="24"/>
        </w:rPr>
        <w:lastRenderedPageBreak/>
        <w:t>的章節</w:t>
      </w:r>
    </w:p>
    <w:p w14:paraId="17F7037B" w14:textId="77777777" w:rsidR="006A6EF1" w:rsidRPr="006A6EF1" w:rsidRDefault="006A6EF1" w:rsidP="002E49BA">
      <w:pPr>
        <w:pStyle w:val="af4"/>
        <w:numPr>
          <w:ilvl w:val="0"/>
          <w:numId w:val="32"/>
        </w:numPr>
        <w:ind w:left="1843" w:hanging="850"/>
        <w:outlineLvl w:val="9"/>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 xml:space="preserve"> 針對航空通訊的第十號附約(Annex 10)：針對無人機在非隔離的空域活動時，其與衝突航情、</w:t>
      </w:r>
      <w:proofErr w:type="gramStart"/>
      <w:r w:rsidRPr="006A6EF1">
        <w:rPr>
          <w:rFonts w:asciiTheme="majorEastAsia" w:eastAsiaTheme="majorEastAsia" w:hAnsiTheme="majorEastAsia" w:cs="微軟正黑體" w:hint="eastAsia"/>
          <w:sz w:val="24"/>
          <w:szCs w:val="24"/>
        </w:rPr>
        <w:t>地障</w:t>
      </w:r>
      <w:proofErr w:type="gramEnd"/>
      <w:r w:rsidRPr="006A6EF1">
        <w:rPr>
          <w:rFonts w:asciiTheme="majorEastAsia" w:eastAsiaTheme="majorEastAsia" w:hAnsiTheme="majorEastAsia" w:cs="微軟正黑體" w:hint="eastAsia"/>
          <w:sz w:val="24"/>
          <w:szCs w:val="24"/>
        </w:rPr>
        <w:t>、危險天氣、以及地面操作等衝突偵測及避險系統</w:t>
      </w:r>
    </w:p>
    <w:p w14:paraId="7A4D5148" w14:textId="77777777" w:rsidR="006A6EF1" w:rsidRPr="006A6EF1" w:rsidRDefault="006A6EF1" w:rsidP="002E49BA">
      <w:pPr>
        <w:pStyle w:val="af4"/>
        <w:numPr>
          <w:ilvl w:val="0"/>
          <w:numId w:val="32"/>
        </w:numPr>
        <w:ind w:left="1843" w:hanging="850"/>
        <w:outlineLvl w:val="9"/>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 xml:space="preserve"> 針對航管服務的第11號附約(Annex 11)：目前尚無任何更新</w:t>
      </w:r>
    </w:p>
    <w:p w14:paraId="033441ED" w14:textId="77777777" w:rsidR="006A6EF1" w:rsidRPr="006A6EF1" w:rsidRDefault="006A6EF1" w:rsidP="002E49BA">
      <w:pPr>
        <w:pStyle w:val="af4"/>
        <w:numPr>
          <w:ilvl w:val="0"/>
          <w:numId w:val="32"/>
        </w:numPr>
        <w:ind w:left="1843" w:hanging="850"/>
        <w:outlineLvl w:val="9"/>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 xml:space="preserve"> 針對飛航服務程序--飛航管理(PANS-ATM Doc 4444)：發展針對無人機管制的相關術語以及提供飛航管制的程序規定，以及，當無人機與操作人失去聯繫時的緊急應變程序。</w:t>
      </w:r>
    </w:p>
    <w:p w14:paraId="3D1F42B2" w14:textId="5FE1AF39" w:rsidR="006A6EF1" w:rsidRPr="006A6EF1" w:rsidRDefault="006A6EF1" w:rsidP="00023487">
      <w:pPr>
        <w:pStyle w:val="-"/>
        <w:ind w:left="1038" w:firstLine="485"/>
        <w:jc w:val="both"/>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在處理無人機與操作人失去聯繫時，目前所提出的應變方式如下：</w:t>
      </w:r>
    </w:p>
    <w:p w14:paraId="23C4401F" w14:textId="5A0BFDBE" w:rsidR="006A6EF1" w:rsidRPr="006A6EF1" w:rsidRDefault="006A6EF1" w:rsidP="00023487">
      <w:pPr>
        <w:pStyle w:val="af4"/>
        <w:numPr>
          <w:ilvl w:val="0"/>
          <w:numId w:val="33"/>
        </w:numPr>
        <w:ind w:left="1843" w:hanging="850"/>
        <w:outlineLvl w:val="9"/>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有ADS-B能力者，掛上7400緊急電碼</w:t>
      </w:r>
      <w:r w:rsidR="00E732CF">
        <w:rPr>
          <w:rFonts w:asciiTheme="majorEastAsia" w:eastAsiaTheme="majorEastAsia" w:hAnsiTheme="majorEastAsia" w:cs="微軟正黑體" w:hint="eastAsia"/>
          <w:sz w:val="24"/>
          <w:szCs w:val="24"/>
        </w:rPr>
        <w:t>。</w:t>
      </w:r>
    </w:p>
    <w:p w14:paraId="3ADCBA4E" w14:textId="2D2FDBE0" w:rsidR="006A6EF1" w:rsidRPr="006A6EF1" w:rsidRDefault="006A6EF1" w:rsidP="00023487">
      <w:pPr>
        <w:pStyle w:val="af4"/>
        <w:numPr>
          <w:ilvl w:val="0"/>
          <w:numId w:val="33"/>
        </w:numPr>
        <w:ind w:left="1843" w:hanging="850"/>
        <w:outlineLvl w:val="9"/>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無人機因為其操作特性（無載客），當其進行危難宣告，並不會立刻被航管視為具有優先權</w:t>
      </w:r>
      <w:r w:rsidR="00E732CF">
        <w:rPr>
          <w:rFonts w:asciiTheme="majorEastAsia" w:eastAsiaTheme="majorEastAsia" w:hAnsiTheme="majorEastAsia" w:cs="微軟正黑體" w:hint="eastAsia"/>
          <w:sz w:val="24"/>
          <w:szCs w:val="24"/>
        </w:rPr>
        <w:t>。</w:t>
      </w:r>
    </w:p>
    <w:p w14:paraId="40E42265" w14:textId="19125019" w:rsidR="006A6EF1" w:rsidRPr="006A6EF1" w:rsidRDefault="006A6EF1" w:rsidP="00023487">
      <w:pPr>
        <w:pStyle w:val="af4"/>
        <w:numPr>
          <w:ilvl w:val="0"/>
          <w:numId w:val="33"/>
        </w:numPr>
        <w:ind w:left="1843" w:hanging="850"/>
        <w:outlineLvl w:val="9"/>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地面上的操作人應即刻與航管單位聯繫</w:t>
      </w:r>
      <w:r w:rsidR="00E732CF">
        <w:rPr>
          <w:rFonts w:asciiTheme="majorEastAsia" w:eastAsiaTheme="majorEastAsia" w:hAnsiTheme="majorEastAsia" w:cs="微軟正黑體" w:hint="eastAsia"/>
          <w:sz w:val="24"/>
          <w:szCs w:val="24"/>
        </w:rPr>
        <w:t>。</w:t>
      </w:r>
    </w:p>
    <w:p w14:paraId="0B08514A" w14:textId="77777777" w:rsidR="006A6EF1" w:rsidRPr="006A6EF1" w:rsidRDefault="006A6EF1" w:rsidP="00023487">
      <w:pPr>
        <w:pStyle w:val="af4"/>
        <w:numPr>
          <w:ilvl w:val="0"/>
          <w:numId w:val="33"/>
        </w:numPr>
        <w:ind w:left="1843" w:hanging="850"/>
        <w:outlineLvl w:val="9"/>
        <w:rPr>
          <w:rFonts w:asciiTheme="majorEastAsia" w:eastAsiaTheme="majorEastAsia" w:hAnsiTheme="majorEastAsia" w:cs="微軟正黑體" w:hint="eastAsia"/>
          <w:sz w:val="24"/>
          <w:szCs w:val="24"/>
        </w:rPr>
      </w:pPr>
      <w:proofErr w:type="gramStart"/>
      <w:r w:rsidRPr="006A6EF1">
        <w:rPr>
          <w:rFonts w:asciiTheme="majorEastAsia" w:eastAsiaTheme="majorEastAsia" w:hAnsiTheme="majorEastAsia" w:cs="微軟正黑體" w:hint="eastAsia"/>
          <w:sz w:val="24"/>
          <w:szCs w:val="24"/>
        </w:rPr>
        <w:t>執飛的</w:t>
      </w:r>
      <w:proofErr w:type="gramEnd"/>
      <w:r w:rsidRPr="006A6EF1">
        <w:rPr>
          <w:rFonts w:asciiTheme="majorEastAsia" w:eastAsiaTheme="majorEastAsia" w:hAnsiTheme="majorEastAsia" w:cs="微軟正黑體" w:hint="eastAsia"/>
          <w:sz w:val="24"/>
          <w:szCs w:val="24"/>
        </w:rPr>
        <w:t>無人機應依據C2link失效的緊急操作程序完成飛行處置，依據其計畫航程，可能是回到原起飛機場、轉降、持續飛行至目的地機場。</w:t>
      </w:r>
    </w:p>
    <w:p w14:paraId="5C2B3E10" w14:textId="6E977C09" w:rsidR="006A6EF1" w:rsidRPr="006A6EF1" w:rsidRDefault="006A6EF1" w:rsidP="00023487">
      <w:pPr>
        <w:pStyle w:val="-"/>
        <w:ind w:left="1038" w:firstLine="485"/>
        <w:jc w:val="both"/>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在無人機議題上，ICAO未來的挑戰為：</w:t>
      </w:r>
    </w:p>
    <w:p w14:paraId="4019A576" w14:textId="77777777" w:rsidR="006A6EF1" w:rsidRPr="006A6EF1" w:rsidRDefault="006A6EF1" w:rsidP="00023487">
      <w:pPr>
        <w:pStyle w:val="af4"/>
        <w:numPr>
          <w:ilvl w:val="0"/>
          <w:numId w:val="34"/>
        </w:numPr>
        <w:ind w:left="1843" w:hanging="850"/>
        <w:outlineLvl w:val="9"/>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如何發展無人機的自理規範，尤其是在低高度空域的操作</w:t>
      </w:r>
    </w:p>
    <w:p w14:paraId="32ED70B8" w14:textId="77777777" w:rsidR="006A6EF1" w:rsidRPr="006A6EF1" w:rsidRDefault="006A6EF1" w:rsidP="00023487">
      <w:pPr>
        <w:pStyle w:val="af4"/>
        <w:numPr>
          <w:ilvl w:val="0"/>
          <w:numId w:val="34"/>
        </w:numPr>
        <w:ind w:left="1843" w:hanging="850"/>
        <w:outlineLvl w:val="9"/>
        <w:rPr>
          <w:rFonts w:asciiTheme="majorEastAsia" w:eastAsiaTheme="majorEastAsia" w:hAnsiTheme="majorEastAsia" w:cs="微軟正黑體" w:hint="eastAsia"/>
          <w:sz w:val="24"/>
          <w:szCs w:val="24"/>
        </w:rPr>
      </w:pPr>
      <w:r w:rsidRPr="006A6EF1">
        <w:rPr>
          <w:rFonts w:asciiTheme="majorEastAsia" w:eastAsiaTheme="majorEastAsia" w:hAnsiTheme="majorEastAsia" w:cs="微軟正黑體" w:hint="eastAsia"/>
          <w:sz w:val="24"/>
          <w:szCs w:val="24"/>
        </w:rPr>
        <w:t>在遇到緊急危難時，其處置方式與載人飛行的航空器應有甚麼樣的不同作法</w:t>
      </w:r>
    </w:p>
    <w:p w14:paraId="72876C1C" w14:textId="77777777" w:rsidR="006A6EF1" w:rsidRDefault="006A6EF1" w:rsidP="00023487">
      <w:pPr>
        <w:pStyle w:val="-"/>
        <w:ind w:left="1038" w:firstLine="485"/>
        <w:jc w:val="both"/>
        <w:rPr>
          <w:rFonts w:asciiTheme="majorEastAsia" w:eastAsiaTheme="majorEastAsia" w:hAnsiTheme="majorEastAsia" w:cs="微軟正黑體"/>
          <w:sz w:val="24"/>
          <w:szCs w:val="24"/>
        </w:rPr>
      </w:pPr>
      <w:r w:rsidRPr="006A6EF1">
        <w:rPr>
          <w:rFonts w:asciiTheme="majorEastAsia" w:eastAsiaTheme="majorEastAsia" w:hAnsiTheme="majorEastAsia" w:cs="微軟正黑體" w:hint="eastAsia"/>
          <w:sz w:val="24"/>
          <w:szCs w:val="24"/>
        </w:rPr>
        <w:t>第一天會議結束之前，IFATCA 航管100周年籌備小組針對明年度的慶祝活動進行預告，並希望會員協會們能協助提供塔臺的舊照片以及歷史資料、第一位女性航管的照片或相關資料、以及管制員於工作單位的圖像，將收錄於明年度IFATCA特殊專題航管雜誌中。中華民國飛航管制員協會認為此活動對於推廣我國的航管歷史有相當的意義，</w:t>
      </w:r>
      <w:r w:rsidRPr="006A6EF1">
        <w:rPr>
          <w:rFonts w:asciiTheme="majorEastAsia" w:eastAsiaTheme="majorEastAsia" w:hAnsiTheme="majorEastAsia" w:cs="微軟正黑體" w:hint="eastAsia"/>
          <w:sz w:val="24"/>
          <w:szCs w:val="24"/>
        </w:rPr>
        <w:lastRenderedPageBreak/>
        <w:t>已積極連絡退休航管教官以及飛航服務總</w:t>
      </w:r>
      <w:proofErr w:type="gramStart"/>
      <w:r w:rsidRPr="006A6EF1">
        <w:rPr>
          <w:rFonts w:asciiTheme="majorEastAsia" w:eastAsiaTheme="majorEastAsia" w:hAnsiTheme="majorEastAsia" w:cs="微軟正黑體" w:hint="eastAsia"/>
          <w:sz w:val="24"/>
          <w:szCs w:val="24"/>
        </w:rPr>
        <w:t>臺</w:t>
      </w:r>
      <w:proofErr w:type="gramEnd"/>
      <w:r w:rsidRPr="006A6EF1">
        <w:rPr>
          <w:rFonts w:asciiTheme="majorEastAsia" w:eastAsiaTheme="majorEastAsia" w:hAnsiTheme="majorEastAsia" w:cs="微軟正黑體" w:hint="eastAsia"/>
          <w:sz w:val="24"/>
          <w:szCs w:val="24"/>
        </w:rPr>
        <w:t>詢問相關資訊。</w:t>
      </w:r>
    </w:p>
    <w:p w14:paraId="0B23D7B9" w14:textId="77777777" w:rsidR="00A33239" w:rsidRPr="00023487" w:rsidRDefault="00A33239" w:rsidP="00023487">
      <w:pPr>
        <w:pStyle w:val="af2"/>
        <w:numPr>
          <w:ilvl w:val="0"/>
          <w:numId w:val="35"/>
        </w:numPr>
        <w:ind w:left="960"/>
        <w:rPr>
          <w:rFonts w:eastAsia="細明體" w:hint="eastAsia"/>
          <w:sz w:val="28"/>
          <w:szCs w:val="28"/>
        </w:rPr>
      </w:pPr>
      <w:bookmarkStart w:id="9" w:name="_Toc88482621"/>
      <w:r w:rsidRPr="00023487">
        <w:rPr>
          <w:rFonts w:eastAsia="細明體" w:hint="eastAsia"/>
          <w:sz w:val="28"/>
          <w:szCs w:val="28"/>
        </w:rPr>
        <w:t>第二天</w:t>
      </w:r>
      <w:r w:rsidRPr="00023487">
        <w:rPr>
          <w:rFonts w:eastAsia="細明體" w:hint="eastAsia"/>
          <w:sz w:val="28"/>
          <w:szCs w:val="28"/>
        </w:rPr>
        <w:t>(10</w:t>
      </w:r>
      <w:r w:rsidRPr="00023487">
        <w:rPr>
          <w:rFonts w:eastAsia="細明體" w:hint="eastAsia"/>
          <w:sz w:val="28"/>
          <w:szCs w:val="28"/>
        </w:rPr>
        <w:t>月</w:t>
      </w:r>
      <w:r w:rsidRPr="00023487">
        <w:rPr>
          <w:rFonts w:eastAsia="細明體" w:hint="eastAsia"/>
          <w:sz w:val="28"/>
          <w:szCs w:val="28"/>
        </w:rPr>
        <w:t>26</w:t>
      </w:r>
      <w:r w:rsidRPr="00023487">
        <w:rPr>
          <w:rFonts w:eastAsia="細明體" w:hint="eastAsia"/>
          <w:sz w:val="28"/>
          <w:szCs w:val="28"/>
        </w:rPr>
        <w:t>日</w:t>
      </w:r>
      <w:r w:rsidRPr="00023487">
        <w:rPr>
          <w:rFonts w:eastAsia="細明體" w:hint="eastAsia"/>
          <w:sz w:val="28"/>
          <w:szCs w:val="28"/>
        </w:rPr>
        <w:t>)</w:t>
      </w:r>
      <w:r w:rsidRPr="00023487">
        <w:rPr>
          <w:rFonts w:eastAsia="細明體" w:hint="eastAsia"/>
          <w:sz w:val="28"/>
          <w:szCs w:val="28"/>
        </w:rPr>
        <w:t>：會員協會會務報告</w:t>
      </w:r>
      <w:bookmarkEnd w:id="9"/>
    </w:p>
    <w:p w14:paraId="10787367" w14:textId="6F2A37B8" w:rsidR="00A33239" w:rsidRPr="00A33239" w:rsidRDefault="00A33239" w:rsidP="00023487">
      <w:pPr>
        <w:pStyle w:val="-"/>
        <w:ind w:left="1038" w:firstLine="485"/>
        <w:jc w:val="both"/>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本日為第二天會議，於臺灣時間12點整準時開始，由主持人先進行會員國唱名，確認達應出席會議會員數的一半，確定會議可以舉行。接著由EVP陳妍君主持今日的會議。</w:t>
      </w:r>
    </w:p>
    <w:p w14:paraId="4ABE9E6C" w14:textId="77D49155" w:rsidR="00A33239" w:rsidRPr="00A33239" w:rsidRDefault="00A33239" w:rsidP="00023487">
      <w:pPr>
        <w:pStyle w:val="-"/>
        <w:ind w:left="1038" w:firstLine="485"/>
        <w:jc w:val="both"/>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今日的會議主軸為各會員協會會務報告，分為上下半場。上半場為北亞區及太平洋區的會員協會報告；下半場為東南亞以及西南亞的會員協會報告。詳細會員國報告，請見附件X。以下整理今年度會員協會會務報告之主要重點。</w:t>
      </w:r>
    </w:p>
    <w:p w14:paraId="111C73C0" w14:textId="763CFDE6" w:rsidR="00A33239" w:rsidRPr="00A33239" w:rsidRDefault="00A33239" w:rsidP="00023487">
      <w:pPr>
        <w:pStyle w:val="-"/>
        <w:ind w:left="1038" w:firstLine="485"/>
        <w:jc w:val="both"/>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由於</w:t>
      </w:r>
      <w:proofErr w:type="gramStart"/>
      <w:r w:rsidRPr="00A33239">
        <w:rPr>
          <w:rFonts w:asciiTheme="majorEastAsia" w:eastAsiaTheme="majorEastAsia" w:hAnsiTheme="majorEastAsia" w:cs="微軟正黑體" w:hint="eastAsia"/>
          <w:sz w:val="24"/>
          <w:szCs w:val="24"/>
        </w:rPr>
        <w:t>疫</w:t>
      </w:r>
      <w:proofErr w:type="gramEnd"/>
      <w:r w:rsidRPr="00A33239">
        <w:rPr>
          <w:rFonts w:asciiTheme="majorEastAsia" w:eastAsiaTheme="majorEastAsia" w:hAnsiTheme="majorEastAsia" w:cs="微軟正黑體" w:hint="eastAsia"/>
          <w:sz w:val="24"/>
          <w:szCs w:val="24"/>
        </w:rPr>
        <w:t>情影響，各會員協會於去年度的會員活動雖</w:t>
      </w:r>
      <w:proofErr w:type="gramStart"/>
      <w:r w:rsidRPr="00A33239">
        <w:rPr>
          <w:rFonts w:asciiTheme="majorEastAsia" w:eastAsiaTheme="majorEastAsia" w:hAnsiTheme="majorEastAsia" w:cs="微軟正黑體" w:hint="eastAsia"/>
          <w:sz w:val="24"/>
          <w:szCs w:val="24"/>
        </w:rPr>
        <w:t>不</w:t>
      </w:r>
      <w:proofErr w:type="gramEnd"/>
      <w:r w:rsidRPr="00A33239">
        <w:rPr>
          <w:rFonts w:asciiTheme="majorEastAsia" w:eastAsiaTheme="majorEastAsia" w:hAnsiTheme="majorEastAsia" w:cs="微軟正黑體" w:hint="eastAsia"/>
          <w:sz w:val="24"/>
          <w:szCs w:val="24"/>
        </w:rPr>
        <w:t>較</w:t>
      </w:r>
      <w:proofErr w:type="gramStart"/>
      <w:r w:rsidRPr="00A33239">
        <w:rPr>
          <w:rFonts w:asciiTheme="majorEastAsia" w:eastAsiaTheme="majorEastAsia" w:hAnsiTheme="majorEastAsia" w:cs="微軟正黑體" w:hint="eastAsia"/>
          <w:sz w:val="24"/>
          <w:szCs w:val="24"/>
        </w:rPr>
        <w:t>疫情前</w:t>
      </w:r>
      <w:proofErr w:type="gramEnd"/>
      <w:r w:rsidRPr="00A33239">
        <w:rPr>
          <w:rFonts w:asciiTheme="majorEastAsia" w:eastAsiaTheme="majorEastAsia" w:hAnsiTheme="majorEastAsia" w:cs="微軟正黑體" w:hint="eastAsia"/>
          <w:sz w:val="24"/>
          <w:szCs w:val="24"/>
        </w:rPr>
        <w:t>頻繁，但也盡可能地在專業知識上舉辦座談會。另外，我國、香港、新加坡、澳門等會員國，更利用</w:t>
      </w:r>
      <w:proofErr w:type="gramStart"/>
      <w:r w:rsidRPr="00A33239">
        <w:rPr>
          <w:rFonts w:asciiTheme="majorEastAsia" w:eastAsiaTheme="majorEastAsia" w:hAnsiTheme="majorEastAsia" w:cs="微軟正黑體" w:hint="eastAsia"/>
          <w:sz w:val="24"/>
          <w:szCs w:val="24"/>
        </w:rPr>
        <w:t>疫情的</w:t>
      </w:r>
      <w:proofErr w:type="gramEnd"/>
      <w:r w:rsidRPr="00A33239">
        <w:rPr>
          <w:rFonts w:asciiTheme="majorEastAsia" w:eastAsiaTheme="majorEastAsia" w:hAnsiTheme="majorEastAsia" w:cs="微軟正黑體" w:hint="eastAsia"/>
          <w:sz w:val="24"/>
          <w:szCs w:val="24"/>
        </w:rPr>
        <w:t>低航行量，進行各種試驗性質的程序更新作業，或修繕機場的軟硬體設施。</w:t>
      </w:r>
    </w:p>
    <w:p w14:paraId="5D570E61" w14:textId="233A0CC8" w:rsidR="00A33239" w:rsidRPr="00A33239" w:rsidRDefault="00A33239" w:rsidP="00023487">
      <w:pPr>
        <w:pStyle w:val="-"/>
        <w:ind w:left="1038" w:firstLine="485"/>
        <w:jc w:val="both"/>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有些會員國的</w:t>
      </w:r>
      <w:proofErr w:type="gramStart"/>
      <w:r w:rsidRPr="00A33239">
        <w:rPr>
          <w:rFonts w:asciiTheme="majorEastAsia" w:eastAsiaTheme="majorEastAsia" w:hAnsiTheme="majorEastAsia" w:cs="微軟正黑體" w:hint="eastAsia"/>
          <w:sz w:val="24"/>
          <w:szCs w:val="24"/>
        </w:rPr>
        <w:t>疫</w:t>
      </w:r>
      <w:proofErr w:type="gramEnd"/>
      <w:r w:rsidRPr="00A33239">
        <w:rPr>
          <w:rFonts w:asciiTheme="majorEastAsia" w:eastAsiaTheme="majorEastAsia" w:hAnsiTheme="majorEastAsia" w:cs="微軟正黑體" w:hint="eastAsia"/>
          <w:sz w:val="24"/>
          <w:szCs w:val="24"/>
        </w:rPr>
        <w:t>情較為嚴峻，其管制員會員的家人親友或受到</w:t>
      </w:r>
      <w:proofErr w:type="gramStart"/>
      <w:r w:rsidRPr="00A33239">
        <w:rPr>
          <w:rFonts w:asciiTheme="majorEastAsia" w:eastAsiaTheme="majorEastAsia" w:hAnsiTheme="majorEastAsia" w:cs="微軟正黑體" w:hint="eastAsia"/>
          <w:sz w:val="24"/>
          <w:szCs w:val="24"/>
        </w:rPr>
        <w:t>疫情波擊</w:t>
      </w:r>
      <w:proofErr w:type="gramEnd"/>
      <w:r w:rsidRPr="00A33239">
        <w:rPr>
          <w:rFonts w:asciiTheme="majorEastAsia" w:eastAsiaTheme="majorEastAsia" w:hAnsiTheme="majorEastAsia" w:cs="微軟正黑體" w:hint="eastAsia"/>
          <w:sz w:val="24"/>
          <w:szCs w:val="24"/>
        </w:rPr>
        <w:t>，甚有會員因此離去，EVP代替IFATCA亞太區所有會員國，對於染</w:t>
      </w:r>
      <w:proofErr w:type="gramStart"/>
      <w:r w:rsidRPr="00A33239">
        <w:rPr>
          <w:rFonts w:asciiTheme="majorEastAsia" w:eastAsiaTheme="majorEastAsia" w:hAnsiTheme="majorEastAsia" w:cs="微軟正黑體" w:hint="eastAsia"/>
          <w:sz w:val="24"/>
          <w:szCs w:val="24"/>
        </w:rPr>
        <w:t>疫</w:t>
      </w:r>
      <w:proofErr w:type="gramEnd"/>
      <w:r w:rsidRPr="00A33239">
        <w:rPr>
          <w:rFonts w:asciiTheme="majorEastAsia" w:eastAsiaTheme="majorEastAsia" w:hAnsiTheme="majorEastAsia" w:cs="微軟正黑體" w:hint="eastAsia"/>
          <w:sz w:val="24"/>
          <w:szCs w:val="24"/>
        </w:rPr>
        <w:t>喪生的管制員表達哀悼之意，並感謝會員協會對其會員及家人所提供的照顧及關懷。</w:t>
      </w:r>
    </w:p>
    <w:p w14:paraId="092A9A7D" w14:textId="466473B4" w:rsidR="00A33239" w:rsidRPr="00A33239" w:rsidRDefault="00A33239" w:rsidP="00023487">
      <w:pPr>
        <w:pStyle w:val="-"/>
        <w:ind w:left="1038" w:firstLine="485"/>
        <w:jc w:val="both"/>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各會員國都表示其國內外的航行量雖然還未回到2019的</w:t>
      </w:r>
      <w:proofErr w:type="gramStart"/>
      <w:r w:rsidRPr="00A33239">
        <w:rPr>
          <w:rFonts w:asciiTheme="majorEastAsia" w:eastAsiaTheme="majorEastAsia" w:hAnsiTheme="majorEastAsia" w:cs="微軟正黑體" w:hint="eastAsia"/>
          <w:sz w:val="24"/>
          <w:szCs w:val="24"/>
        </w:rPr>
        <w:t>架次，</w:t>
      </w:r>
      <w:proofErr w:type="gramEnd"/>
      <w:r w:rsidRPr="00A33239">
        <w:rPr>
          <w:rFonts w:asciiTheme="majorEastAsia" w:eastAsiaTheme="majorEastAsia" w:hAnsiTheme="majorEastAsia" w:cs="微軟正黑體" w:hint="eastAsia"/>
          <w:sz w:val="24"/>
          <w:szCs w:val="24"/>
        </w:rPr>
        <w:t>但都已見到航情復甦的曙光。因此，因應航行量的回復，許多會員協會也都提到了對於訓練以及人力可能短缺的隱憂。如何讓管制員逐步適應回復的航行量是接下來這一年的重點項目，也有許多會員國分享他們目前都還是持續訓練新人，並利用模擬機輔助在職訓練。</w:t>
      </w:r>
    </w:p>
    <w:p w14:paraId="7E94B3C9" w14:textId="40648E32" w:rsidR="00A33239" w:rsidRPr="00A33239" w:rsidRDefault="00A33239" w:rsidP="00023487">
      <w:pPr>
        <w:pStyle w:val="-"/>
        <w:ind w:left="1038" w:firstLine="485"/>
        <w:jc w:val="both"/>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疲勞管理的議題一直是本區會員國所關心的議題。雖然有不少會員國分享其排班的規劃，例如香港、日本、澳門、以及我國，但為數相當多的會員國表示他國內航管單位目前並沒有明訂的疲勞管理機制，</w:t>
      </w:r>
      <w:r w:rsidRPr="00A33239">
        <w:rPr>
          <w:rFonts w:asciiTheme="majorEastAsia" w:eastAsiaTheme="majorEastAsia" w:hAnsiTheme="majorEastAsia" w:cs="微軟正黑體" w:hint="eastAsia"/>
          <w:sz w:val="24"/>
          <w:szCs w:val="24"/>
        </w:rPr>
        <w:lastRenderedPageBreak/>
        <w:t>希望IFATCA能夠在這個議題上提供會員協會資訊及工具。</w:t>
      </w:r>
    </w:p>
    <w:p w14:paraId="29C22D7E" w14:textId="32FA8C08" w:rsidR="00A33239" w:rsidRPr="00A33239" w:rsidRDefault="00A33239" w:rsidP="00023487">
      <w:pPr>
        <w:pStyle w:val="af2"/>
        <w:numPr>
          <w:ilvl w:val="0"/>
          <w:numId w:val="35"/>
        </w:numPr>
        <w:ind w:left="960"/>
        <w:rPr>
          <w:rFonts w:asciiTheme="majorEastAsia" w:eastAsiaTheme="majorEastAsia" w:hAnsiTheme="majorEastAsia" w:cs="微軟正黑體" w:hint="eastAsia"/>
          <w:sz w:val="24"/>
          <w:szCs w:val="24"/>
        </w:rPr>
      </w:pPr>
      <w:bookmarkStart w:id="10" w:name="_Toc88482622"/>
      <w:r w:rsidRPr="00A33239">
        <w:rPr>
          <w:rFonts w:asciiTheme="majorEastAsia" w:eastAsiaTheme="majorEastAsia" w:hAnsiTheme="majorEastAsia" w:cs="微軟正黑體" w:hint="eastAsia"/>
          <w:sz w:val="24"/>
          <w:szCs w:val="24"/>
        </w:rPr>
        <w:t>第三天(10月27日)：分區副會長選舉及區域會務推動報告</w:t>
      </w:r>
      <w:bookmarkEnd w:id="10"/>
    </w:p>
    <w:p w14:paraId="5FB1C405" w14:textId="72BDFC16" w:rsidR="00A33239" w:rsidRPr="00A33239" w:rsidRDefault="00A33239" w:rsidP="00023487">
      <w:pPr>
        <w:pStyle w:val="-"/>
        <w:ind w:left="1038" w:firstLine="485"/>
        <w:jc w:val="both"/>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會議於臺灣時間12點整準時開始，由主持人先進行會員國唱名，確認達法定出席會員數。接著由主持人開始今日的會議。今日會議的上半場，為亞太區四個分區的區域副會長(RVP)選舉。亞太區的四個分區分別為：北亞區、太平洋區、東南亞區、以及西南亞區。北亞區、太平洋區、東南亞區這一次的選舉，都分別只有一個候選人，因此，此唯一候選人就直接拍手通過成為該區的區域副會長。而西南亞區共有三個候選人，因此由現任的西南亞區副會長介紹三個候選人，之後由此區有出席會議的六個會員協會進行投票，決定最終的副會長人選。各分區的副會長羅列如下：</w:t>
      </w:r>
    </w:p>
    <w:p w14:paraId="41B9E662" w14:textId="24581E1D" w:rsidR="00A33239" w:rsidRPr="00A33239" w:rsidRDefault="00A33239" w:rsidP="00023487">
      <w:pPr>
        <w:pStyle w:val="af4"/>
        <w:numPr>
          <w:ilvl w:val="0"/>
          <w:numId w:val="36"/>
        </w:numPr>
        <w:ind w:left="1843" w:hanging="850"/>
        <w:outlineLvl w:val="9"/>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北亞區：</w:t>
      </w:r>
      <w:proofErr w:type="spellStart"/>
      <w:r w:rsidRPr="00A33239">
        <w:rPr>
          <w:rFonts w:asciiTheme="majorEastAsia" w:eastAsiaTheme="majorEastAsia" w:hAnsiTheme="majorEastAsia" w:cs="微軟正黑體" w:hint="eastAsia"/>
          <w:sz w:val="24"/>
          <w:szCs w:val="24"/>
        </w:rPr>
        <w:t>Nyamgerel</w:t>
      </w:r>
      <w:proofErr w:type="spellEnd"/>
      <w:r w:rsidRPr="00A33239">
        <w:rPr>
          <w:rFonts w:asciiTheme="majorEastAsia" w:eastAsiaTheme="majorEastAsia" w:hAnsiTheme="majorEastAsia" w:cs="微軟正黑體" w:hint="eastAsia"/>
          <w:sz w:val="24"/>
          <w:szCs w:val="24"/>
        </w:rPr>
        <w:t xml:space="preserve"> </w:t>
      </w:r>
      <w:proofErr w:type="spellStart"/>
      <w:r w:rsidRPr="00A33239">
        <w:rPr>
          <w:rFonts w:asciiTheme="majorEastAsia" w:eastAsiaTheme="majorEastAsia" w:hAnsiTheme="majorEastAsia" w:cs="微軟正黑體" w:hint="eastAsia"/>
          <w:sz w:val="24"/>
          <w:szCs w:val="24"/>
        </w:rPr>
        <w:t>Dashdolgor</w:t>
      </w:r>
      <w:proofErr w:type="spellEnd"/>
      <w:r w:rsidRPr="00A33239">
        <w:rPr>
          <w:rFonts w:asciiTheme="majorEastAsia" w:eastAsiaTheme="majorEastAsia" w:hAnsiTheme="majorEastAsia" w:cs="微軟正黑體" w:hint="eastAsia"/>
          <w:sz w:val="24"/>
          <w:szCs w:val="24"/>
        </w:rPr>
        <w:t xml:space="preserve"> (蒙古國)</w:t>
      </w:r>
    </w:p>
    <w:p w14:paraId="13C80D07" w14:textId="77777777" w:rsidR="00A33239" w:rsidRPr="00A33239" w:rsidRDefault="00A33239" w:rsidP="00023487">
      <w:pPr>
        <w:pStyle w:val="af4"/>
        <w:numPr>
          <w:ilvl w:val="0"/>
          <w:numId w:val="36"/>
        </w:numPr>
        <w:ind w:left="1843" w:hanging="850"/>
        <w:outlineLvl w:val="9"/>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 xml:space="preserve"> 太平洋區：Greg </w:t>
      </w:r>
      <w:proofErr w:type="spellStart"/>
      <w:r w:rsidRPr="00A33239">
        <w:rPr>
          <w:rFonts w:asciiTheme="majorEastAsia" w:eastAsiaTheme="majorEastAsia" w:hAnsiTheme="majorEastAsia" w:cs="微軟正黑體" w:hint="eastAsia"/>
          <w:sz w:val="24"/>
          <w:szCs w:val="24"/>
        </w:rPr>
        <w:t>Okeroa</w:t>
      </w:r>
      <w:proofErr w:type="spellEnd"/>
      <w:r w:rsidRPr="00A33239">
        <w:rPr>
          <w:rFonts w:asciiTheme="majorEastAsia" w:eastAsiaTheme="majorEastAsia" w:hAnsiTheme="majorEastAsia" w:cs="微軟正黑體" w:hint="eastAsia"/>
          <w:sz w:val="24"/>
          <w:szCs w:val="24"/>
        </w:rPr>
        <w:t xml:space="preserve"> (紐西蘭)</w:t>
      </w:r>
    </w:p>
    <w:p w14:paraId="7CA88DB2" w14:textId="77777777" w:rsidR="00A33239" w:rsidRPr="00A33239" w:rsidRDefault="00A33239" w:rsidP="00023487">
      <w:pPr>
        <w:pStyle w:val="af4"/>
        <w:numPr>
          <w:ilvl w:val="0"/>
          <w:numId w:val="36"/>
        </w:numPr>
        <w:ind w:left="1843" w:hanging="850"/>
        <w:outlineLvl w:val="9"/>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 xml:space="preserve"> 東南亞區： De Wei Lim (新加坡)</w:t>
      </w:r>
    </w:p>
    <w:p w14:paraId="6950E2CB" w14:textId="77777777" w:rsidR="00A33239" w:rsidRPr="00A33239" w:rsidRDefault="00A33239" w:rsidP="00023487">
      <w:pPr>
        <w:pStyle w:val="af4"/>
        <w:numPr>
          <w:ilvl w:val="0"/>
          <w:numId w:val="36"/>
        </w:numPr>
        <w:ind w:left="1843" w:hanging="850"/>
        <w:outlineLvl w:val="9"/>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 xml:space="preserve"> 西南亞區： </w:t>
      </w:r>
      <w:proofErr w:type="spellStart"/>
      <w:r w:rsidRPr="00A33239">
        <w:rPr>
          <w:rFonts w:asciiTheme="majorEastAsia" w:eastAsiaTheme="majorEastAsia" w:hAnsiTheme="majorEastAsia" w:cs="微軟正黑體" w:hint="eastAsia"/>
          <w:sz w:val="24"/>
          <w:szCs w:val="24"/>
        </w:rPr>
        <w:t>Saif</w:t>
      </w:r>
      <w:proofErr w:type="spellEnd"/>
      <w:r w:rsidRPr="00A33239">
        <w:rPr>
          <w:rFonts w:asciiTheme="majorEastAsia" w:eastAsiaTheme="majorEastAsia" w:hAnsiTheme="majorEastAsia" w:cs="微軟正黑體" w:hint="eastAsia"/>
          <w:sz w:val="24"/>
          <w:szCs w:val="24"/>
        </w:rPr>
        <w:t xml:space="preserve"> Ullah (印度)</w:t>
      </w:r>
    </w:p>
    <w:p w14:paraId="6D6EB866" w14:textId="1450A8AC" w:rsidR="00A33239" w:rsidRPr="00A33239" w:rsidRDefault="00A33239" w:rsidP="00023487">
      <w:pPr>
        <w:pStyle w:val="-"/>
        <w:ind w:left="1038" w:firstLine="485"/>
        <w:jc w:val="both"/>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下半場的會議開始時，IFATCA的會長 Duncan Auld代表IFATCA總會與會員協會們致意，並解釋IFATCA 接下來將會修改章程的兩個修改文的內容，主要是因應</w:t>
      </w:r>
      <w:proofErr w:type="gramStart"/>
      <w:r w:rsidRPr="00A33239">
        <w:rPr>
          <w:rFonts w:asciiTheme="majorEastAsia" w:eastAsiaTheme="majorEastAsia" w:hAnsiTheme="majorEastAsia" w:cs="微軟正黑體" w:hint="eastAsia"/>
          <w:sz w:val="24"/>
          <w:szCs w:val="24"/>
        </w:rPr>
        <w:t>疫</w:t>
      </w:r>
      <w:proofErr w:type="gramEnd"/>
      <w:r w:rsidRPr="00A33239">
        <w:rPr>
          <w:rFonts w:asciiTheme="majorEastAsia" w:eastAsiaTheme="majorEastAsia" w:hAnsiTheme="majorEastAsia" w:cs="微軟正黑體" w:hint="eastAsia"/>
          <w:sz w:val="24"/>
          <w:szCs w:val="24"/>
        </w:rPr>
        <w:t>情，針對原章程提出「電子化投票」以及「</w:t>
      </w:r>
      <w:proofErr w:type="gramStart"/>
      <w:r w:rsidRPr="00A33239">
        <w:rPr>
          <w:rFonts w:asciiTheme="majorEastAsia" w:eastAsiaTheme="majorEastAsia" w:hAnsiTheme="majorEastAsia" w:cs="微軟正黑體" w:hint="eastAsia"/>
          <w:sz w:val="24"/>
          <w:szCs w:val="24"/>
        </w:rPr>
        <w:t>線上年會</w:t>
      </w:r>
      <w:proofErr w:type="gramEnd"/>
      <w:r w:rsidRPr="00A33239">
        <w:rPr>
          <w:rFonts w:asciiTheme="majorEastAsia" w:eastAsiaTheme="majorEastAsia" w:hAnsiTheme="majorEastAsia" w:cs="微軟正黑體" w:hint="eastAsia"/>
          <w:sz w:val="24"/>
          <w:szCs w:val="24"/>
        </w:rPr>
        <w:t>」的方案，並知會會員協會該如何在今年底收到相關投票要求時，進行通信投票對此兩方案做出同意或否決。</w:t>
      </w:r>
    </w:p>
    <w:p w14:paraId="55D7A2F9" w14:textId="091562A9" w:rsidR="00A33239" w:rsidRPr="00A33239" w:rsidRDefault="00A33239" w:rsidP="00023487">
      <w:pPr>
        <w:pStyle w:val="-"/>
        <w:ind w:left="1038" w:firstLine="485"/>
        <w:jc w:val="both"/>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IFATCA亞太區的ICAO區域會議代表John Wagstaff針對近一年ICAO以及CANSO所舉辦的亞太區的會議進行重點報告。以大數據的應用進而做到「資訊分享information sharing」為主軸的FF-ICE發展，提供飛航服務提供單位一個有效率且有效能的資訊交換及擷取的管道，將原本冗長且耗時的多方各自資訊交換系統整合為一個統合的資訊集中系統，減少溝通中所產生的誤解並能更有效的利用資訊。在此同時，</w:t>
      </w:r>
      <w:r w:rsidRPr="00A33239">
        <w:rPr>
          <w:rFonts w:asciiTheme="majorEastAsia" w:eastAsiaTheme="majorEastAsia" w:hAnsiTheme="majorEastAsia" w:cs="微軟正黑體" w:hint="eastAsia"/>
          <w:sz w:val="24"/>
          <w:szCs w:val="24"/>
        </w:rPr>
        <w:lastRenderedPageBreak/>
        <w:t>泛系統資訊管理的技術也漸被發展，讓航管自動化系統以及數位資料的處理更迅速有效。而ICAO全球導航系統的最終目標，是朝向TBO的導航服務，無論是對空域的利用或是對航空公司在應運成本降低，甚至是對整體大環境的航空汙染影響，都能達到最佳的平衡。未來，飛行導航系統將逐漸淘汰地面輔助的導航裝置，轉向以衛星導航為主的導航方式。而衛星導航的系統，雖然能夠提供航機更準確的導航能力，但其準確性會受到太空天氣(Space Weather)的影響，未來，世界氣象組織以及ICAO將會逐步建立太空天氣的觀察制度，以協助偵測其對衛星導航系統</w:t>
      </w:r>
      <w:proofErr w:type="gramStart"/>
      <w:r w:rsidRPr="00A33239">
        <w:rPr>
          <w:rFonts w:asciiTheme="majorEastAsia" w:eastAsiaTheme="majorEastAsia" w:hAnsiTheme="majorEastAsia" w:cs="微軟正黑體" w:hint="eastAsia"/>
          <w:sz w:val="24"/>
          <w:szCs w:val="24"/>
        </w:rPr>
        <w:t>的引響</w:t>
      </w:r>
      <w:proofErr w:type="gramEnd"/>
      <w:r w:rsidRPr="00A33239">
        <w:rPr>
          <w:rFonts w:asciiTheme="majorEastAsia" w:eastAsiaTheme="majorEastAsia" w:hAnsiTheme="majorEastAsia" w:cs="微軟正黑體" w:hint="eastAsia"/>
          <w:sz w:val="24"/>
          <w:szCs w:val="24"/>
        </w:rPr>
        <w:t>。</w:t>
      </w:r>
    </w:p>
    <w:p w14:paraId="4C94044C" w14:textId="23D2F609" w:rsidR="00A33239" w:rsidRPr="00A33239" w:rsidRDefault="00A33239" w:rsidP="00023487">
      <w:pPr>
        <w:pStyle w:val="-"/>
        <w:ind w:left="1038" w:firstLine="485"/>
        <w:jc w:val="both"/>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今年初,IFATCA創立了「大家說英語Speak English Program」的平台，希望可以藉由全球各地管制員的互助力量，幫助管制員在航情低迷的</w:t>
      </w:r>
      <w:proofErr w:type="gramStart"/>
      <w:r w:rsidRPr="00A33239">
        <w:rPr>
          <w:rFonts w:asciiTheme="majorEastAsia" w:eastAsiaTheme="majorEastAsia" w:hAnsiTheme="majorEastAsia" w:cs="微軟正黑體" w:hint="eastAsia"/>
          <w:sz w:val="24"/>
          <w:szCs w:val="24"/>
        </w:rPr>
        <w:t>疫</w:t>
      </w:r>
      <w:proofErr w:type="gramEnd"/>
      <w:r w:rsidRPr="00A33239">
        <w:rPr>
          <w:rFonts w:asciiTheme="majorEastAsia" w:eastAsiaTheme="majorEastAsia" w:hAnsiTheme="majorEastAsia" w:cs="微軟正黑體" w:hint="eastAsia"/>
          <w:sz w:val="24"/>
          <w:szCs w:val="24"/>
        </w:rPr>
        <w:t>情</w:t>
      </w:r>
      <w:proofErr w:type="gramStart"/>
      <w:r w:rsidRPr="00A33239">
        <w:rPr>
          <w:rFonts w:asciiTheme="majorEastAsia" w:eastAsiaTheme="majorEastAsia" w:hAnsiTheme="majorEastAsia" w:cs="微軟正黑體" w:hint="eastAsia"/>
          <w:sz w:val="24"/>
          <w:szCs w:val="24"/>
        </w:rPr>
        <w:t>期間，</w:t>
      </w:r>
      <w:proofErr w:type="gramEnd"/>
      <w:r w:rsidRPr="00A33239">
        <w:rPr>
          <w:rFonts w:asciiTheme="majorEastAsia" w:eastAsiaTheme="majorEastAsia" w:hAnsiTheme="majorEastAsia" w:cs="微軟正黑體" w:hint="eastAsia"/>
          <w:sz w:val="24"/>
          <w:szCs w:val="24"/>
        </w:rPr>
        <w:t>還是能夠維持英語口語能力。在會議中，蒙古的管制員</w:t>
      </w:r>
      <w:proofErr w:type="spellStart"/>
      <w:r w:rsidRPr="00A33239">
        <w:rPr>
          <w:rFonts w:asciiTheme="majorEastAsia" w:eastAsiaTheme="majorEastAsia" w:hAnsiTheme="majorEastAsia" w:cs="微軟正黑體" w:hint="eastAsia"/>
          <w:sz w:val="24"/>
          <w:szCs w:val="24"/>
        </w:rPr>
        <w:t>Nyamgerel</w:t>
      </w:r>
      <w:proofErr w:type="spellEnd"/>
      <w:r w:rsidRPr="00A33239">
        <w:rPr>
          <w:rFonts w:asciiTheme="majorEastAsia" w:eastAsiaTheme="majorEastAsia" w:hAnsiTheme="majorEastAsia" w:cs="微軟正黑體" w:hint="eastAsia"/>
          <w:sz w:val="24"/>
          <w:szCs w:val="24"/>
        </w:rPr>
        <w:t xml:space="preserve"> </w:t>
      </w:r>
      <w:proofErr w:type="spellStart"/>
      <w:r w:rsidRPr="00A33239">
        <w:rPr>
          <w:rFonts w:asciiTheme="majorEastAsia" w:eastAsiaTheme="majorEastAsia" w:hAnsiTheme="majorEastAsia" w:cs="微軟正黑體" w:hint="eastAsia"/>
          <w:sz w:val="24"/>
          <w:szCs w:val="24"/>
        </w:rPr>
        <w:t>Dashdolgor</w:t>
      </w:r>
      <w:proofErr w:type="spellEnd"/>
      <w:r w:rsidRPr="00A33239">
        <w:rPr>
          <w:rFonts w:asciiTheme="majorEastAsia" w:eastAsiaTheme="majorEastAsia" w:hAnsiTheme="majorEastAsia" w:cs="微軟正黑體" w:hint="eastAsia"/>
          <w:sz w:val="24"/>
          <w:szCs w:val="24"/>
        </w:rPr>
        <w:t>針對此平台的設立初衷以、運行機制、以及參加方式進行說明。目前，我總</w:t>
      </w:r>
      <w:proofErr w:type="gramStart"/>
      <w:r w:rsidRPr="00A33239">
        <w:rPr>
          <w:rFonts w:asciiTheme="majorEastAsia" w:eastAsiaTheme="majorEastAsia" w:hAnsiTheme="majorEastAsia" w:cs="微軟正黑體" w:hint="eastAsia"/>
          <w:sz w:val="24"/>
          <w:szCs w:val="24"/>
        </w:rPr>
        <w:t>臺</w:t>
      </w:r>
      <w:proofErr w:type="gramEnd"/>
      <w:r w:rsidRPr="00A33239">
        <w:rPr>
          <w:rFonts w:asciiTheme="majorEastAsia" w:eastAsiaTheme="majorEastAsia" w:hAnsiTheme="majorEastAsia" w:cs="微軟正黑體" w:hint="eastAsia"/>
          <w:sz w:val="24"/>
          <w:szCs w:val="24"/>
        </w:rPr>
        <w:t>飛航管制員陳妍君以及楊仲鈺有參與此平台的計畫，做為課程導師。此平台運作完全免費，歡迎協會同仁可以多加利用。</w:t>
      </w:r>
    </w:p>
    <w:p w14:paraId="6DEC088B" w14:textId="6F356C64" w:rsidR="00A33239" w:rsidRPr="00A33239" w:rsidRDefault="00A33239" w:rsidP="00023487">
      <w:pPr>
        <w:pStyle w:val="-"/>
        <w:ind w:left="1038" w:firstLine="485"/>
        <w:jc w:val="both"/>
        <w:rPr>
          <w:rFonts w:asciiTheme="majorEastAsia" w:eastAsiaTheme="majorEastAsia" w:hAnsiTheme="majorEastAsia" w:cs="微軟正黑體" w:hint="eastAsia"/>
          <w:sz w:val="24"/>
          <w:szCs w:val="24"/>
        </w:rPr>
      </w:pPr>
      <w:r w:rsidRPr="00A33239">
        <w:rPr>
          <w:rFonts w:asciiTheme="majorEastAsia" w:eastAsiaTheme="majorEastAsia" w:hAnsiTheme="majorEastAsia" w:cs="微軟正黑體" w:hint="eastAsia"/>
          <w:sz w:val="24"/>
          <w:szCs w:val="24"/>
        </w:rPr>
        <w:t>本總</w:t>
      </w:r>
      <w:proofErr w:type="gramStart"/>
      <w:r w:rsidRPr="00A33239">
        <w:rPr>
          <w:rFonts w:asciiTheme="majorEastAsia" w:eastAsiaTheme="majorEastAsia" w:hAnsiTheme="majorEastAsia" w:cs="微軟正黑體" w:hint="eastAsia"/>
          <w:sz w:val="24"/>
          <w:szCs w:val="24"/>
        </w:rPr>
        <w:t>臺</w:t>
      </w:r>
      <w:proofErr w:type="gramEnd"/>
      <w:r w:rsidRPr="00A33239">
        <w:rPr>
          <w:rFonts w:asciiTheme="majorEastAsia" w:eastAsiaTheme="majorEastAsia" w:hAnsiTheme="majorEastAsia" w:cs="微軟正黑體" w:hint="eastAsia"/>
          <w:sz w:val="24"/>
          <w:szCs w:val="24"/>
        </w:rPr>
        <w:t>管制員陳妍君於今年9月底時，請IFATCA亞太區會員協會協助填寫一份關於公正文化以及自願報告的問卷，調查結果於本次亞太年會中與會員分享。此調查發現，亞太區大部分的會員都對於公正文化的概念有一定的認識，許多會員也表示其所在的服務單位也都有自願報告機制的專責系統，然而，管制員與飛航服務管理</w:t>
      </w:r>
      <w:proofErr w:type="gramStart"/>
      <w:r w:rsidRPr="00A33239">
        <w:rPr>
          <w:rFonts w:asciiTheme="majorEastAsia" w:eastAsiaTheme="majorEastAsia" w:hAnsiTheme="majorEastAsia" w:cs="微軟正黑體" w:hint="eastAsia"/>
          <w:sz w:val="24"/>
          <w:szCs w:val="24"/>
        </w:rPr>
        <w:t>單位間的信任</w:t>
      </w:r>
      <w:proofErr w:type="gramEnd"/>
      <w:r w:rsidRPr="00A33239">
        <w:rPr>
          <w:rFonts w:asciiTheme="majorEastAsia" w:eastAsiaTheme="majorEastAsia" w:hAnsiTheme="majorEastAsia" w:cs="微軟正黑體" w:hint="eastAsia"/>
          <w:sz w:val="24"/>
          <w:szCs w:val="24"/>
        </w:rPr>
        <w:t>程度距理想值還有一段差距。希望未來，能夠透過更透明有效的溝通，慢慢建立第一線從業人員與管理</w:t>
      </w:r>
      <w:proofErr w:type="gramStart"/>
      <w:r w:rsidRPr="00A33239">
        <w:rPr>
          <w:rFonts w:asciiTheme="majorEastAsia" w:eastAsiaTheme="majorEastAsia" w:hAnsiTheme="majorEastAsia" w:cs="微軟正黑體" w:hint="eastAsia"/>
          <w:sz w:val="24"/>
          <w:szCs w:val="24"/>
        </w:rPr>
        <w:t>階層間的互信</w:t>
      </w:r>
      <w:proofErr w:type="gramEnd"/>
      <w:r w:rsidRPr="00A33239">
        <w:rPr>
          <w:rFonts w:asciiTheme="majorEastAsia" w:eastAsiaTheme="majorEastAsia" w:hAnsiTheme="majorEastAsia" w:cs="微軟正黑體" w:hint="eastAsia"/>
          <w:sz w:val="24"/>
          <w:szCs w:val="24"/>
        </w:rPr>
        <w:t>，公正文化的氛圍也能漸漸被構築起來。</w:t>
      </w:r>
    </w:p>
    <w:p w14:paraId="21D73B40" w14:textId="574F4DD8" w:rsidR="00B06771" w:rsidRDefault="00A33239" w:rsidP="00023487">
      <w:pPr>
        <w:pStyle w:val="-"/>
        <w:ind w:left="1038" w:firstLine="485"/>
        <w:jc w:val="both"/>
        <w:rPr>
          <w:rFonts w:asciiTheme="majorEastAsia" w:eastAsiaTheme="majorEastAsia" w:hAnsiTheme="majorEastAsia" w:cs="微軟正黑體"/>
          <w:sz w:val="24"/>
          <w:szCs w:val="24"/>
        </w:rPr>
      </w:pPr>
      <w:r w:rsidRPr="00A33239">
        <w:rPr>
          <w:rFonts w:asciiTheme="majorEastAsia" w:eastAsiaTheme="majorEastAsia" w:hAnsiTheme="majorEastAsia" w:cs="微軟正黑體" w:hint="eastAsia"/>
          <w:sz w:val="24"/>
          <w:szCs w:val="24"/>
        </w:rPr>
        <w:t>會議的最後，會員國同意2022年的亞太年會若能辦理實體會議，依然由菲律賓主辦，時間暫定9月份。至於是否如期舉辦實體會議，</w:t>
      </w:r>
      <w:r w:rsidRPr="00A33239">
        <w:rPr>
          <w:rFonts w:asciiTheme="majorEastAsia" w:eastAsiaTheme="majorEastAsia" w:hAnsiTheme="majorEastAsia" w:cs="微軟正黑體" w:hint="eastAsia"/>
          <w:sz w:val="24"/>
          <w:szCs w:val="24"/>
        </w:rPr>
        <w:lastRenderedPageBreak/>
        <w:t>將由EVP及RVP們於明年五月時決定。</w:t>
      </w:r>
    </w:p>
    <w:p w14:paraId="186A3894" w14:textId="6F898278" w:rsidR="009D090E" w:rsidRPr="009D090E" w:rsidRDefault="009D090E" w:rsidP="009D090E">
      <w:pPr>
        <w:pStyle w:val="1"/>
        <w:numPr>
          <w:ilvl w:val="0"/>
          <w:numId w:val="13"/>
        </w:numPr>
        <w:spacing w:line="500" w:lineRule="exact"/>
        <w:ind w:left="567" w:hanging="567"/>
        <w:rPr>
          <w:rFonts w:asciiTheme="majorEastAsia" w:hAnsiTheme="majorEastAsia" w:hint="eastAsia"/>
          <w:sz w:val="28"/>
          <w:szCs w:val="28"/>
        </w:rPr>
      </w:pPr>
      <w:bookmarkStart w:id="11" w:name="_Toc88482623"/>
      <w:r w:rsidRPr="009D090E">
        <w:rPr>
          <w:rFonts w:asciiTheme="majorEastAsia" w:hAnsiTheme="majorEastAsia" w:hint="eastAsia"/>
          <w:sz w:val="28"/>
          <w:szCs w:val="28"/>
        </w:rPr>
        <w:t>心得與建議事項</w:t>
      </w:r>
      <w:bookmarkEnd w:id="11"/>
    </w:p>
    <w:p w14:paraId="544E4FCA" w14:textId="77777777" w:rsidR="009D090E" w:rsidRPr="002E49BA" w:rsidRDefault="009D090E" w:rsidP="002E49BA">
      <w:pPr>
        <w:pStyle w:val="af2"/>
        <w:numPr>
          <w:ilvl w:val="0"/>
          <w:numId w:val="23"/>
        </w:numPr>
        <w:ind w:left="960" w:hanging="480"/>
        <w:rPr>
          <w:rFonts w:eastAsia="細明體" w:hint="eastAsia"/>
          <w:sz w:val="28"/>
          <w:szCs w:val="28"/>
        </w:rPr>
      </w:pPr>
      <w:bookmarkStart w:id="12" w:name="_Toc88482624"/>
      <w:r w:rsidRPr="002E49BA">
        <w:rPr>
          <w:rFonts w:eastAsia="細明體" w:hint="eastAsia"/>
          <w:sz w:val="28"/>
          <w:szCs w:val="28"/>
        </w:rPr>
        <w:t>積極參與國際會議</w:t>
      </w:r>
      <w:bookmarkEnd w:id="12"/>
    </w:p>
    <w:p w14:paraId="5B57E0FB" w14:textId="5492C686" w:rsidR="009D090E" w:rsidRPr="009D090E" w:rsidRDefault="009D090E" w:rsidP="00023487">
      <w:pPr>
        <w:pStyle w:val="-"/>
        <w:ind w:left="1038" w:firstLine="485"/>
        <w:jc w:val="both"/>
        <w:rPr>
          <w:rFonts w:asciiTheme="majorEastAsia" w:eastAsiaTheme="majorEastAsia" w:hAnsiTheme="majorEastAsia" w:cs="微軟正黑體" w:hint="eastAsia"/>
          <w:sz w:val="24"/>
          <w:szCs w:val="24"/>
        </w:rPr>
      </w:pPr>
      <w:r w:rsidRPr="009D090E">
        <w:rPr>
          <w:rFonts w:asciiTheme="majorEastAsia" w:eastAsiaTheme="majorEastAsia" w:hAnsiTheme="majorEastAsia" w:cs="微軟正黑體" w:hint="eastAsia"/>
          <w:sz w:val="24"/>
          <w:szCs w:val="24"/>
        </w:rPr>
        <w:t>中華民國飛航管制員協會能夠主辦這次非官方國際會議，要感謝民航局經費協助，民航局飛航管制組及總</w:t>
      </w:r>
      <w:proofErr w:type="gramStart"/>
      <w:r w:rsidRPr="009D090E">
        <w:rPr>
          <w:rFonts w:asciiTheme="majorEastAsia" w:eastAsiaTheme="majorEastAsia" w:hAnsiTheme="majorEastAsia" w:cs="微軟正黑體" w:hint="eastAsia"/>
          <w:sz w:val="24"/>
          <w:szCs w:val="24"/>
        </w:rPr>
        <w:t>臺</w:t>
      </w:r>
      <w:proofErr w:type="gramEnd"/>
      <w:r w:rsidRPr="009D090E">
        <w:rPr>
          <w:rFonts w:asciiTheme="majorEastAsia" w:eastAsiaTheme="majorEastAsia" w:hAnsiTheme="majorEastAsia" w:cs="微軟正黑體" w:hint="eastAsia"/>
          <w:sz w:val="24"/>
          <w:szCs w:val="24"/>
        </w:rPr>
        <w:t>也派員全程參與會議。雖然是協會主辦，但是主要成員係由總</w:t>
      </w:r>
      <w:proofErr w:type="gramStart"/>
      <w:r w:rsidRPr="009D090E">
        <w:rPr>
          <w:rFonts w:asciiTheme="majorEastAsia" w:eastAsiaTheme="majorEastAsia" w:hAnsiTheme="majorEastAsia" w:cs="微軟正黑體" w:hint="eastAsia"/>
          <w:sz w:val="24"/>
          <w:szCs w:val="24"/>
        </w:rPr>
        <w:t>臺</w:t>
      </w:r>
      <w:proofErr w:type="gramEnd"/>
      <w:r w:rsidRPr="009D090E">
        <w:rPr>
          <w:rFonts w:asciiTheme="majorEastAsia" w:eastAsiaTheme="majorEastAsia" w:hAnsiTheme="majorEastAsia" w:cs="微軟正黑體" w:hint="eastAsia"/>
          <w:sz w:val="24"/>
          <w:szCs w:val="24"/>
        </w:rPr>
        <w:t>管制員自主籌劃辦理，適逢10月20日國際飛航管制員日，協會也精心請各塔臺、近場</w:t>
      </w:r>
      <w:proofErr w:type="gramStart"/>
      <w:r w:rsidRPr="009D090E">
        <w:rPr>
          <w:rFonts w:asciiTheme="majorEastAsia" w:eastAsiaTheme="majorEastAsia" w:hAnsiTheme="majorEastAsia" w:cs="微軟正黑體" w:hint="eastAsia"/>
          <w:sz w:val="24"/>
          <w:szCs w:val="24"/>
        </w:rPr>
        <w:t>臺</w:t>
      </w:r>
      <w:proofErr w:type="gramEnd"/>
      <w:r w:rsidRPr="009D090E">
        <w:rPr>
          <w:rFonts w:asciiTheme="majorEastAsia" w:eastAsiaTheme="majorEastAsia" w:hAnsiTheme="majorEastAsia" w:cs="微軟正黑體" w:hint="eastAsia"/>
          <w:sz w:val="24"/>
          <w:szCs w:val="24"/>
        </w:rPr>
        <w:t>、區管中心錄製一段慶祝影片，展現本區積極參與的企圖心。</w:t>
      </w:r>
    </w:p>
    <w:p w14:paraId="555EECE7" w14:textId="251F62EF" w:rsidR="009D090E" w:rsidRPr="002E49BA" w:rsidRDefault="009D090E" w:rsidP="002E49BA">
      <w:pPr>
        <w:pStyle w:val="-"/>
        <w:ind w:left="1038" w:firstLine="485"/>
        <w:jc w:val="both"/>
        <w:rPr>
          <w:rFonts w:eastAsia="細明體" w:hint="eastAsia"/>
          <w:sz w:val="24"/>
          <w:szCs w:val="24"/>
        </w:rPr>
      </w:pPr>
      <w:r w:rsidRPr="002E49BA">
        <w:rPr>
          <w:rFonts w:eastAsia="細明體" w:hint="eastAsia"/>
          <w:sz w:val="24"/>
          <w:szCs w:val="24"/>
        </w:rPr>
        <w:t>這次協會能夠舉辦這樣的國際會議，而且是會員自動自發協力合作，使會議圓滿成功，拓展國際視野，會場上表現亮眼的地方，除了英文能力外，準備工作，現場問題解決能力，臨場反應，會場主持等表現也都受到各國肯定。</w:t>
      </w:r>
    </w:p>
    <w:p w14:paraId="35B32D17" w14:textId="1B559207" w:rsidR="009D090E" w:rsidRPr="002E49BA" w:rsidRDefault="009D090E" w:rsidP="002E49BA">
      <w:pPr>
        <w:pStyle w:val="-"/>
        <w:ind w:left="1038" w:firstLine="485"/>
        <w:jc w:val="both"/>
        <w:rPr>
          <w:rFonts w:eastAsia="細明體" w:hint="eastAsia"/>
          <w:sz w:val="24"/>
          <w:szCs w:val="24"/>
        </w:rPr>
      </w:pPr>
      <w:r w:rsidRPr="002E49BA">
        <w:rPr>
          <w:rFonts w:eastAsia="細明體" w:hint="eastAsia"/>
          <w:sz w:val="24"/>
          <w:szCs w:val="24"/>
        </w:rPr>
        <w:t>我國第一線管制員透過積極參與國際組織，並取得民航局及總</w:t>
      </w:r>
      <w:proofErr w:type="gramStart"/>
      <w:r w:rsidRPr="002E49BA">
        <w:rPr>
          <w:rFonts w:eastAsia="細明體" w:hint="eastAsia"/>
          <w:sz w:val="24"/>
          <w:szCs w:val="24"/>
        </w:rPr>
        <w:t>臺</w:t>
      </w:r>
      <w:proofErr w:type="gramEnd"/>
      <w:r w:rsidRPr="002E49BA">
        <w:rPr>
          <w:rFonts w:eastAsia="細明體" w:hint="eastAsia"/>
          <w:sz w:val="24"/>
          <w:szCs w:val="24"/>
        </w:rPr>
        <w:t>之支持，爭取擔任國際組織之重要幹部的工作，確實能有效建立我國民航工作的對外能見度，也能對航管相關的國際事務決策發揮影響力。</w:t>
      </w:r>
    </w:p>
    <w:p w14:paraId="5E0199EC" w14:textId="29DA41E2" w:rsidR="009D090E" w:rsidRPr="00023487" w:rsidRDefault="009D090E" w:rsidP="002E49BA">
      <w:pPr>
        <w:pStyle w:val="af2"/>
        <w:numPr>
          <w:ilvl w:val="0"/>
          <w:numId w:val="23"/>
        </w:numPr>
        <w:ind w:left="960" w:hanging="480"/>
        <w:rPr>
          <w:rFonts w:eastAsia="細明體" w:hint="eastAsia"/>
          <w:sz w:val="28"/>
          <w:szCs w:val="28"/>
        </w:rPr>
      </w:pPr>
      <w:bookmarkStart w:id="13" w:name="_Toc88482625"/>
      <w:r w:rsidRPr="00023487">
        <w:rPr>
          <w:rFonts w:eastAsia="細明體" w:hint="eastAsia"/>
          <w:sz w:val="28"/>
          <w:szCs w:val="28"/>
        </w:rPr>
        <w:t>關注航空發展趨勢之議題</w:t>
      </w:r>
      <w:bookmarkEnd w:id="13"/>
    </w:p>
    <w:p w14:paraId="7E7AEC57" w14:textId="77777777" w:rsidR="009D090E" w:rsidRPr="009D090E" w:rsidRDefault="009D090E" w:rsidP="00023487">
      <w:pPr>
        <w:pStyle w:val="-"/>
        <w:ind w:left="1038" w:firstLine="485"/>
        <w:jc w:val="both"/>
        <w:rPr>
          <w:rFonts w:asciiTheme="majorEastAsia" w:eastAsiaTheme="majorEastAsia" w:hAnsiTheme="majorEastAsia" w:cs="微軟正黑體" w:hint="eastAsia"/>
          <w:sz w:val="24"/>
          <w:szCs w:val="24"/>
        </w:rPr>
      </w:pPr>
      <w:r w:rsidRPr="009D090E">
        <w:rPr>
          <w:rFonts w:asciiTheme="majorEastAsia" w:eastAsiaTheme="majorEastAsia" w:hAnsiTheme="majorEastAsia" w:cs="微軟正黑體" w:hint="eastAsia"/>
          <w:sz w:val="24"/>
          <w:szCs w:val="24"/>
        </w:rPr>
        <w:t xml:space="preserve">   今(110)年10月8日，總</w:t>
      </w:r>
      <w:proofErr w:type="gramStart"/>
      <w:r w:rsidRPr="009D090E">
        <w:rPr>
          <w:rFonts w:asciiTheme="majorEastAsia" w:eastAsiaTheme="majorEastAsia" w:hAnsiTheme="majorEastAsia" w:cs="微軟正黑體" w:hint="eastAsia"/>
          <w:sz w:val="24"/>
          <w:szCs w:val="24"/>
        </w:rPr>
        <w:t>臺</w:t>
      </w:r>
      <w:proofErr w:type="gramEnd"/>
      <w:r w:rsidRPr="009D090E">
        <w:rPr>
          <w:rFonts w:asciiTheme="majorEastAsia" w:eastAsiaTheme="majorEastAsia" w:hAnsiTheme="majorEastAsia" w:cs="微軟正黑體" w:hint="eastAsia"/>
          <w:sz w:val="24"/>
          <w:szCs w:val="24"/>
        </w:rPr>
        <w:t>辦理第一次「能力建構為主的訓練及評估(CBT&amp;A)訓練研討會」，</w:t>
      </w:r>
      <w:proofErr w:type="gramStart"/>
      <w:r w:rsidRPr="009D090E">
        <w:rPr>
          <w:rFonts w:asciiTheme="majorEastAsia" w:eastAsiaTheme="majorEastAsia" w:hAnsiTheme="majorEastAsia" w:cs="微軟正黑體" w:hint="eastAsia"/>
          <w:sz w:val="24"/>
          <w:szCs w:val="24"/>
        </w:rPr>
        <w:t>採</w:t>
      </w:r>
      <w:proofErr w:type="gramEnd"/>
      <w:r w:rsidRPr="009D090E">
        <w:rPr>
          <w:rFonts w:asciiTheme="majorEastAsia" w:eastAsiaTheme="majorEastAsia" w:hAnsiTheme="majorEastAsia" w:cs="微軟正黑體" w:hint="eastAsia"/>
          <w:sz w:val="24"/>
          <w:szCs w:val="24"/>
        </w:rPr>
        <w:t>實體/</w:t>
      </w:r>
      <w:proofErr w:type="gramStart"/>
      <w:r w:rsidRPr="009D090E">
        <w:rPr>
          <w:rFonts w:asciiTheme="majorEastAsia" w:eastAsiaTheme="majorEastAsia" w:hAnsiTheme="majorEastAsia" w:cs="微軟正黑體" w:hint="eastAsia"/>
          <w:sz w:val="24"/>
          <w:szCs w:val="24"/>
        </w:rPr>
        <w:t>線上雙軌</w:t>
      </w:r>
      <w:proofErr w:type="gramEnd"/>
      <w:r w:rsidRPr="009D090E">
        <w:rPr>
          <w:rFonts w:asciiTheme="majorEastAsia" w:eastAsiaTheme="majorEastAsia" w:hAnsiTheme="majorEastAsia" w:cs="微軟正黑體" w:hint="eastAsia"/>
          <w:sz w:val="24"/>
          <w:szCs w:val="24"/>
        </w:rPr>
        <w:t>操作方式，由所有航管單位的主管、</w:t>
      </w:r>
      <w:proofErr w:type="gramStart"/>
      <w:r w:rsidRPr="009D090E">
        <w:rPr>
          <w:rFonts w:asciiTheme="majorEastAsia" w:eastAsiaTheme="majorEastAsia" w:hAnsiTheme="majorEastAsia" w:cs="微軟正黑體" w:hint="eastAsia"/>
          <w:sz w:val="24"/>
          <w:szCs w:val="24"/>
        </w:rPr>
        <w:t>協訓官</w:t>
      </w:r>
      <w:proofErr w:type="gramEnd"/>
      <w:r w:rsidRPr="009D090E">
        <w:rPr>
          <w:rFonts w:asciiTheme="majorEastAsia" w:eastAsiaTheme="majorEastAsia" w:hAnsiTheme="majorEastAsia" w:cs="微軟正黑體" w:hint="eastAsia"/>
          <w:sz w:val="24"/>
          <w:szCs w:val="24"/>
        </w:rPr>
        <w:t>及實務訓練教官(OJTI)一起參與，貢獻想法與建議。與這次研討會的1項主題不謀而合。能力建構為主的訓練及評估方式，無論是在台灣或是在其他國家的航管訓練運用上，都是相當新的議題。建議我國能夠參考飛行員發展能力建構的訓練機制，發展出屬於飛航管制員的能力建構為主的訓練模式，遇有難行之處，與他國的訓練單位進行交流，希能從訓練階段就能奠定提供安全飛航管制</w:t>
      </w:r>
      <w:r w:rsidRPr="009D090E">
        <w:rPr>
          <w:rFonts w:asciiTheme="majorEastAsia" w:eastAsiaTheme="majorEastAsia" w:hAnsiTheme="majorEastAsia" w:cs="微軟正黑體" w:hint="eastAsia"/>
          <w:sz w:val="24"/>
          <w:szCs w:val="24"/>
        </w:rPr>
        <w:lastRenderedPageBreak/>
        <w:t>服務的基礎。</w:t>
      </w:r>
    </w:p>
    <w:p w14:paraId="4CC9BE3D" w14:textId="77777777" w:rsidR="009D090E" w:rsidRPr="009D090E" w:rsidRDefault="009D090E" w:rsidP="00023487">
      <w:pPr>
        <w:pStyle w:val="-"/>
        <w:ind w:left="1038" w:firstLine="485"/>
        <w:jc w:val="both"/>
        <w:rPr>
          <w:rFonts w:asciiTheme="majorEastAsia" w:eastAsiaTheme="majorEastAsia" w:hAnsiTheme="majorEastAsia" w:cs="微軟正黑體" w:hint="eastAsia"/>
          <w:sz w:val="24"/>
          <w:szCs w:val="24"/>
        </w:rPr>
      </w:pPr>
      <w:r w:rsidRPr="009D090E">
        <w:rPr>
          <w:rFonts w:asciiTheme="majorEastAsia" w:eastAsiaTheme="majorEastAsia" w:hAnsiTheme="majorEastAsia" w:cs="微軟正黑體" w:hint="eastAsia"/>
          <w:sz w:val="24"/>
          <w:szCs w:val="24"/>
        </w:rPr>
        <w:t xml:space="preserve">   本次研討會另一項專題演講的主題為ICAO對於無人機飛航規範發展的說明。無人機的科技發展日新月異，對於各國飛航管制服務提供單位</w:t>
      </w:r>
      <w:proofErr w:type="gramStart"/>
      <w:r w:rsidRPr="009D090E">
        <w:rPr>
          <w:rFonts w:asciiTheme="majorEastAsia" w:eastAsiaTheme="majorEastAsia" w:hAnsiTheme="majorEastAsia" w:cs="微軟正黑體" w:hint="eastAsia"/>
          <w:sz w:val="24"/>
          <w:szCs w:val="24"/>
        </w:rPr>
        <w:t>來說都是</w:t>
      </w:r>
      <w:proofErr w:type="gramEnd"/>
      <w:r w:rsidRPr="009D090E">
        <w:rPr>
          <w:rFonts w:asciiTheme="majorEastAsia" w:eastAsiaTheme="majorEastAsia" w:hAnsiTheme="majorEastAsia" w:cs="微軟正黑體" w:hint="eastAsia"/>
          <w:sz w:val="24"/>
          <w:szCs w:val="24"/>
        </w:rPr>
        <w:t>相當棘手的問題，甚有規範趕不上科技發展的窘境。目前，民航局已針對無人機使用者如何申請無人機活動建立一套申請流程，並劃定無人機不得活動的空域範圍，然而，無人機的飛航管制服務該如何提供，尚無非常明確的作法，也讓飛航管制單位在處理無人機的管制上耗費心力。如何規範無人機的使用空域，以及如何提供無人機於管制空域活動的飛航管制服務是當前民航局以及總</w:t>
      </w:r>
      <w:proofErr w:type="gramStart"/>
      <w:r w:rsidRPr="009D090E">
        <w:rPr>
          <w:rFonts w:asciiTheme="majorEastAsia" w:eastAsiaTheme="majorEastAsia" w:hAnsiTheme="majorEastAsia" w:cs="微軟正黑體" w:hint="eastAsia"/>
          <w:sz w:val="24"/>
          <w:szCs w:val="24"/>
        </w:rPr>
        <w:t>臺</w:t>
      </w:r>
      <w:proofErr w:type="gramEnd"/>
      <w:r w:rsidRPr="009D090E">
        <w:rPr>
          <w:rFonts w:asciiTheme="majorEastAsia" w:eastAsiaTheme="majorEastAsia" w:hAnsiTheme="majorEastAsia" w:cs="微軟正黑體" w:hint="eastAsia"/>
          <w:sz w:val="24"/>
          <w:szCs w:val="24"/>
        </w:rPr>
        <w:t>亟欲尋求他國參考作法的議題，建議可以透過CANSO的管道，多方詢問其他飛航服務提供單位對於</w:t>
      </w:r>
      <w:proofErr w:type="gramStart"/>
      <w:r w:rsidRPr="009D090E">
        <w:rPr>
          <w:rFonts w:asciiTheme="majorEastAsia" w:eastAsiaTheme="majorEastAsia" w:hAnsiTheme="majorEastAsia" w:cs="微軟正黑體" w:hint="eastAsia"/>
          <w:sz w:val="24"/>
          <w:szCs w:val="24"/>
        </w:rPr>
        <w:t>無人機航管</w:t>
      </w:r>
      <w:proofErr w:type="gramEnd"/>
      <w:r w:rsidRPr="009D090E">
        <w:rPr>
          <w:rFonts w:asciiTheme="majorEastAsia" w:eastAsiaTheme="majorEastAsia" w:hAnsiTheme="majorEastAsia" w:cs="微軟正黑體" w:hint="eastAsia"/>
          <w:sz w:val="24"/>
          <w:szCs w:val="24"/>
        </w:rPr>
        <w:t>服務的提供方式。</w:t>
      </w:r>
    </w:p>
    <w:p w14:paraId="72941514" w14:textId="77777777" w:rsidR="009D090E" w:rsidRPr="009D090E" w:rsidRDefault="009D090E" w:rsidP="009D090E">
      <w:pPr>
        <w:pStyle w:val="a9"/>
        <w:spacing w:line="500" w:lineRule="exact"/>
        <w:ind w:left="440"/>
        <w:rPr>
          <w:rFonts w:asciiTheme="majorEastAsia" w:eastAsiaTheme="majorEastAsia" w:hAnsiTheme="majorEastAsia" w:cs="微軟正黑體" w:hint="eastAsia"/>
          <w:sz w:val="24"/>
          <w:szCs w:val="24"/>
        </w:rPr>
      </w:pPr>
    </w:p>
    <w:p w14:paraId="35F9A830" w14:textId="1B64D38F" w:rsidR="009D090E" w:rsidRPr="00023487" w:rsidRDefault="009D090E" w:rsidP="00023487">
      <w:pPr>
        <w:pStyle w:val="af2"/>
        <w:numPr>
          <w:ilvl w:val="0"/>
          <w:numId w:val="23"/>
        </w:numPr>
        <w:ind w:left="960" w:hanging="480"/>
        <w:rPr>
          <w:rFonts w:eastAsia="細明體" w:hint="eastAsia"/>
          <w:sz w:val="28"/>
          <w:szCs w:val="28"/>
        </w:rPr>
      </w:pPr>
      <w:bookmarkStart w:id="14" w:name="_Toc88482626"/>
      <w:r w:rsidRPr="00023487">
        <w:rPr>
          <w:rFonts w:eastAsia="細明體" w:hint="eastAsia"/>
          <w:sz w:val="28"/>
          <w:szCs w:val="28"/>
        </w:rPr>
        <w:t>善用國際組織資源</w:t>
      </w:r>
      <w:bookmarkEnd w:id="14"/>
    </w:p>
    <w:p w14:paraId="45B60018" w14:textId="5508956B" w:rsidR="009D090E" w:rsidRPr="009D090E" w:rsidRDefault="009D090E" w:rsidP="00023487">
      <w:pPr>
        <w:pStyle w:val="-"/>
        <w:ind w:left="1038" w:firstLine="485"/>
        <w:jc w:val="both"/>
        <w:rPr>
          <w:rFonts w:asciiTheme="majorEastAsia" w:eastAsiaTheme="majorEastAsia" w:hAnsiTheme="majorEastAsia" w:cs="微軟正黑體" w:hint="eastAsia"/>
          <w:sz w:val="24"/>
          <w:szCs w:val="24"/>
        </w:rPr>
      </w:pPr>
      <w:r w:rsidRPr="009D090E">
        <w:rPr>
          <w:rFonts w:asciiTheme="majorEastAsia" w:eastAsiaTheme="majorEastAsia" w:hAnsiTheme="majorEastAsia" w:cs="微軟正黑體" w:hint="eastAsia"/>
          <w:sz w:val="24"/>
          <w:szCs w:val="24"/>
        </w:rPr>
        <w:t>此次會議第三天的3項大會報告，分別為ICAO及CANSO亞太區近期會議之重點報告、IFATCA大家說英語平台之介紹、以及公正文化及自願報告議題之初步調查報告。本區受限於國際政治的情勢，並非ICAO會員國，然而飛航的規範須能與國際接軌，透過相關的會議報告，除了看到本區的飛航服務技術發展以及應用一直走在亞太區整體發展的前端，也能確保飛航服務的提供與</w:t>
      </w:r>
      <w:proofErr w:type="gramStart"/>
      <w:r w:rsidRPr="009D090E">
        <w:rPr>
          <w:rFonts w:asciiTheme="majorEastAsia" w:eastAsiaTheme="majorEastAsia" w:hAnsiTheme="majorEastAsia" w:cs="微軟正黑體" w:hint="eastAsia"/>
          <w:sz w:val="24"/>
          <w:szCs w:val="24"/>
        </w:rPr>
        <w:t>鄰區接軌</w:t>
      </w:r>
      <w:proofErr w:type="gramEnd"/>
      <w:r w:rsidRPr="009D090E">
        <w:rPr>
          <w:rFonts w:asciiTheme="majorEastAsia" w:eastAsiaTheme="majorEastAsia" w:hAnsiTheme="majorEastAsia" w:cs="微軟正黑體" w:hint="eastAsia"/>
          <w:sz w:val="24"/>
          <w:szCs w:val="24"/>
        </w:rPr>
        <w:t>。</w:t>
      </w:r>
    </w:p>
    <w:p w14:paraId="722E7D92" w14:textId="05EA2181" w:rsidR="009D090E" w:rsidRPr="009D090E" w:rsidRDefault="009D090E" w:rsidP="00023487">
      <w:pPr>
        <w:pStyle w:val="-"/>
        <w:ind w:left="1038" w:firstLine="485"/>
        <w:jc w:val="both"/>
        <w:rPr>
          <w:rFonts w:asciiTheme="majorEastAsia" w:eastAsiaTheme="majorEastAsia" w:hAnsiTheme="majorEastAsia" w:cs="微軟正黑體" w:hint="eastAsia"/>
          <w:sz w:val="24"/>
          <w:szCs w:val="24"/>
        </w:rPr>
      </w:pPr>
      <w:r w:rsidRPr="009D090E">
        <w:rPr>
          <w:rFonts w:asciiTheme="majorEastAsia" w:eastAsiaTheme="majorEastAsia" w:hAnsiTheme="majorEastAsia" w:cs="微軟正黑體" w:hint="eastAsia"/>
          <w:sz w:val="24"/>
          <w:szCs w:val="24"/>
        </w:rPr>
        <w:t>在公正文化意識的推動上，本區相較於其他亞太區的國家或地區，也是比較積極且有成效的，且設有專職的安全辦公室來推動相關議題。公正文化是ICAO積極推廣的飛航安全的基礎，應持續關注且發展下去。</w:t>
      </w:r>
    </w:p>
    <w:p w14:paraId="7C94369B" w14:textId="0D70CBBF" w:rsidR="009D090E" w:rsidRPr="009D090E" w:rsidRDefault="009D090E" w:rsidP="00023487">
      <w:pPr>
        <w:pStyle w:val="-"/>
        <w:ind w:left="1038" w:firstLine="485"/>
        <w:jc w:val="both"/>
        <w:rPr>
          <w:rFonts w:asciiTheme="majorEastAsia" w:eastAsiaTheme="majorEastAsia" w:hAnsiTheme="majorEastAsia" w:cs="微軟正黑體" w:hint="eastAsia"/>
          <w:sz w:val="24"/>
          <w:szCs w:val="24"/>
        </w:rPr>
      </w:pPr>
      <w:r w:rsidRPr="009D090E">
        <w:rPr>
          <w:rFonts w:asciiTheme="majorEastAsia" w:eastAsiaTheme="majorEastAsia" w:hAnsiTheme="majorEastAsia" w:cs="微軟正黑體" w:hint="eastAsia"/>
          <w:sz w:val="24"/>
          <w:szCs w:val="24"/>
        </w:rPr>
        <w:t>另外，本區之官方使用語言並非航管工作的主要使用語言英語，因此，為確保管制同仁在提供航管服務，尤其是在緊急情況下，能夠</w:t>
      </w:r>
      <w:r w:rsidRPr="009D090E">
        <w:rPr>
          <w:rFonts w:asciiTheme="majorEastAsia" w:eastAsiaTheme="majorEastAsia" w:hAnsiTheme="majorEastAsia" w:cs="微軟正黑體" w:hint="eastAsia"/>
          <w:sz w:val="24"/>
          <w:szCs w:val="24"/>
        </w:rPr>
        <w:lastRenderedPageBreak/>
        <w:t>更流暢的溝通，本區按照ICAO的建議，定期為同仁舉行航空英語能力檢定。IFATCA提供的大家說英語平</w:t>
      </w:r>
      <w:proofErr w:type="gramStart"/>
      <w:r w:rsidRPr="009D090E">
        <w:rPr>
          <w:rFonts w:asciiTheme="majorEastAsia" w:eastAsiaTheme="majorEastAsia" w:hAnsiTheme="majorEastAsia" w:cs="微軟正黑體" w:hint="eastAsia"/>
          <w:sz w:val="24"/>
          <w:szCs w:val="24"/>
        </w:rPr>
        <w:t>臺</w:t>
      </w:r>
      <w:proofErr w:type="gramEnd"/>
      <w:r w:rsidRPr="009D090E">
        <w:rPr>
          <w:rFonts w:asciiTheme="majorEastAsia" w:eastAsiaTheme="majorEastAsia" w:hAnsiTheme="majorEastAsia" w:cs="微軟正黑體" w:hint="eastAsia"/>
          <w:sz w:val="24"/>
          <w:szCs w:val="24"/>
        </w:rPr>
        <w:t>，免費提供航管同仁英語</w:t>
      </w:r>
      <w:proofErr w:type="gramStart"/>
      <w:r w:rsidRPr="009D090E">
        <w:rPr>
          <w:rFonts w:asciiTheme="majorEastAsia" w:eastAsiaTheme="majorEastAsia" w:hAnsiTheme="majorEastAsia" w:cs="微軟正黑體" w:hint="eastAsia"/>
          <w:sz w:val="24"/>
          <w:szCs w:val="24"/>
        </w:rPr>
        <w:t>口說的訓練</w:t>
      </w:r>
      <w:proofErr w:type="gramEnd"/>
      <w:r w:rsidRPr="009D090E">
        <w:rPr>
          <w:rFonts w:asciiTheme="majorEastAsia" w:eastAsiaTheme="majorEastAsia" w:hAnsiTheme="majorEastAsia" w:cs="微軟正黑體" w:hint="eastAsia"/>
          <w:sz w:val="24"/>
          <w:szCs w:val="24"/>
        </w:rPr>
        <w:t>資源，可多鼓勵同仁利用。</w:t>
      </w:r>
    </w:p>
    <w:p w14:paraId="5F471E25" w14:textId="60B7ECCB" w:rsidR="009D090E" w:rsidRPr="00D56F84" w:rsidRDefault="009D090E" w:rsidP="00023487">
      <w:pPr>
        <w:pStyle w:val="af2"/>
        <w:numPr>
          <w:ilvl w:val="0"/>
          <w:numId w:val="23"/>
        </w:numPr>
        <w:ind w:left="960" w:hanging="480"/>
        <w:rPr>
          <w:rFonts w:eastAsia="細明體" w:hint="eastAsia"/>
          <w:sz w:val="28"/>
          <w:szCs w:val="28"/>
        </w:rPr>
      </w:pPr>
      <w:bookmarkStart w:id="15" w:name="_Toc88482627"/>
      <w:r w:rsidRPr="00D56F84">
        <w:rPr>
          <w:rFonts w:eastAsia="細明體" w:hint="eastAsia"/>
          <w:sz w:val="28"/>
          <w:szCs w:val="28"/>
        </w:rPr>
        <w:t>鼓勵值班管制員參與技術行政規劃</w:t>
      </w:r>
      <w:bookmarkStart w:id="16" w:name="_GoBack"/>
      <w:bookmarkEnd w:id="15"/>
      <w:bookmarkEnd w:id="16"/>
    </w:p>
    <w:p w14:paraId="1852FAD7" w14:textId="37567F2A" w:rsidR="00563E3A" w:rsidRPr="003966A3" w:rsidRDefault="009D090E" w:rsidP="00023487">
      <w:pPr>
        <w:pStyle w:val="-"/>
        <w:ind w:left="1038" w:firstLine="485"/>
        <w:jc w:val="both"/>
        <w:rPr>
          <w:rFonts w:asciiTheme="majorEastAsia" w:eastAsiaTheme="majorEastAsia" w:hAnsiTheme="majorEastAsia" w:hint="eastAsia"/>
          <w:sz w:val="24"/>
          <w:szCs w:val="24"/>
        </w:rPr>
      </w:pPr>
      <w:r w:rsidRPr="009D090E">
        <w:rPr>
          <w:rFonts w:asciiTheme="majorEastAsia" w:eastAsiaTheme="majorEastAsia" w:hAnsiTheme="majorEastAsia" w:cs="微軟正黑體" w:hint="eastAsia"/>
          <w:sz w:val="24"/>
          <w:szCs w:val="24"/>
        </w:rPr>
        <w:t>有些國家的第一線管制員，例如新加坡、荷蘭、德國等，除了固定的值班</w:t>
      </w:r>
      <w:proofErr w:type="gramStart"/>
      <w:r w:rsidRPr="009D090E">
        <w:rPr>
          <w:rFonts w:asciiTheme="majorEastAsia" w:eastAsiaTheme="majorEastAsia" w:hAnsiTheme="majorEastAsia" w:cs="微軟正黑體" w:hint="eastAsia"/>
          <w:sz w:val="24"/>
          <w:szCs w:val="24"/>
        </w:rPr>
        <w:t>時數外</w:t>
      </w:r>
      <w:proofErr w:type="gramEnd"/>
      <w:r w:rsidRPr="009D090E">
        <w:rPr>
          <w:rFonts w:asciiTheme="majorEastAsia" w:eastAsiaTheme="majorEastAsia" w:hAnsiTheme="majorEastAsia" w:cs="微軟正黑體" w:hint="eastAsia"/>
          <w:sz w:val="24"/>
          <w:szCs w:val="24"/>
        </w:rPr>
        <w:t>，也會有部分時數，或是利用有給薪的待命席位班，來參與行政業務或是規劃下一代航管系統。</w:t>
      </w:r>
      <w:proofErr w:type="gramStart"/>
      <w:r w:rsidRPr="009D090E">
        <w:rPr>
          <w:rFonts w:asciiTheme="majorEastAsia" w:eastAsiaTheme="majorEastAsia" w:hAnsiTheme="majorEastAsia" w:cs="微軟正黑體" w:hint="eastAsia"/>
          <w:sz w:val="24"/>
          <w:szCs w:val="24"/>
        </w:rPr>
        <w:t>本區飛航</w:t>
      </w:r>
      <w:proofErr w:type="gramEnd"/>
      <w:r w:rsidRPr="009D090E">
        <w:rPr>
          <w:rFonts w:asciiTheme="majorEastAsia" w:eastAsiaTheme="majorEastAsia" w:hAnsiTheme="majorEastAsia" w:cs="微軟正黑體" w:hint="eastAsia"/>
          <w:sz w:val="24"/>
          <w:szCs w:val="24"/>
        </w:rPr>
        <w:t>管制礙於公務人員的工時限制，平均月值班時數相較IFATCA其他</w:t>
      </w:r>
      <w:proofErr w:type="gramStart"/>
      <w:r w:rsidRPr="009D090E">
        <w:rPr>
          <w:rFonts w:asciiTheme="majorEastAsia" w:eastAsiaTheme="majorEastAsia" w:hAnsiTheme="majorEastAsia" w:cs="微軟正黑體" w:hint="eastAsia"/>
          <w:sz w:val="24"/>
          <w:szCs w:val="24"/>
        </w:rPr>
        <w:t>管制員非公務員</w:t>
      </w:r>
      <w:proofErr w:type="gramEnd"/>
      <w:r w:rsidRPr="009D090E">
        <w:rPr>
          <w:rFonts w:asciiTheme="majorEastAsia" w:eastAsiaTheme="majorEastAsia" w:hAnsiTheme="majorEastAsia" w:cs="微軟正黑體" w:hint="eastAsia"/>
          <w:sz w:val="24"/>
          <w:szCs w:val="24"/>
        </w:rPr>
        <w:t>性質之會員國是偏高的；過去又因為人力的訓練趕不上航行量的增長，使得值班人員在值班時數</w:t>
      </w:r>
      <w:proofErr w:type="gramStart"/>
      <w:r w:rsidRPr="009D090E">
        <w:rPr>
          <w:rFonts w:asciiTheme="majorEastAsia" w:eastAsiaTheme="majorEastAsia" w:hAnsiTheme="majorEastAsia" w:cs="微軟正黑體" w:hint="eastAsia"/>
          <w:sz w:val="24"/>
          <w:szCs w:val="24"/>
        </w:rPr>
        <w:t>以外，</w:t>
      </w:r>
      <w:proofErr w:type="gramEnd"/>
      <w:r w:rsidRPr="009D090E">
        <w:rPr>
          <w:rFonts w:asciiTheme="majorEastAsia" w:eastAsiaTheme="majorEastAsia" w:hAnsiTheme="majorEastAsia" w:cs="微軟正黑體" w:hint="eastAsia"/>
          <w:sz w:val="24"/>
          <w:szCs w:val="24"/>
        </w:rPr>
        <w:t>已無心力再多投入航管相關的行政工作。所幸110年4月立法院院會三讀通過「交通部民用航空局飛航服務總</w:t>
      </w:r>
      <w:proofErr w:type="gramStart"/>
      <w:r w:rsidRPr="009D090E">
        <w:rPr>
          <w:rFonts w:asciiTheme="majorEastAsia" w:eastAsiaTheme="majorEastAsia" w:hAnsiTheme="majorEastAsia" w:cs="微軟正黑體" w:hint="eastAsia"/>
          <w:sz w:val="24"/>
          <w:szCs w:val="24"/>
        </w:rPr>
        <w:t>臺</w:t>
      </w:r>
      <w:proofErr w:type="gramEnd"/>
      <w:r w:rsidRPr="009D090E">
        <w:rPr>
          <w:rFonts w:asciiTheme="majorEastAsia" w:eastAsiaTheme="majorEastAsia" w:hAnsiTheme="majorEastAsia" w:cs="微軟正黑體" w:hint="eastAsia"/>
          <w:sz w:val="24"/>
          <w:szCs w:val="24"/>
        </w:rPr>
        <w:t>組織條例第6</w:t>
      </w:r>
      <w:proofErr w:type="gramStart"/>
      <w:r w:rsidRPr="009D090E">
        <w:rPr>
          <w:rFonts w:asciiTheme="majorEastAsia" w:eastAsiaTheme="majorEastAsia" w:hAnsiTheme="majorEastAsia" w:cs="微軟正黑體" w:hint="eastAsia"/>
          <w:sz w:val="24"/>
          <w:szCs w:val="24"/>
        </w:rPr>
        <w:t>條</w:t>
      </w:r>
      <w:proofErr w:type="gramEnd"/>
      <w:r w:rsidRPr="009D090E">
        <w:rPr>
          <w:rFonts w:asciiTheme="majorEastAsia" w:eastAsiaTheme="majorEastAsia" w:hAnsiTheme="majorEastAsia" w:cs="微軟正黑體" w:hint="eastAsia"/>
          <w:sz w:val="24"/>
          <w:szCs w:val="24"/>
        </w:rPr>
        <w:t>條文修正案」，「管制員」員額獲得補充，預期值班時數偏高情形可以慢慢獲得紓解，建議鼓勵管制員多參與技術行政業務，除了擴展航管專業知能，也能讓第一線管制員的作業經驗能作為管理及技術單位發展新業務系統的重要參考</w:t>
      </w:r>
    </w:p>
    <w:sectPr w:rsidR="00563E3A" w:rsidRPr="003966A3" w:rsidSect="002E49BA">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96B0" w14:textId="77777777" w:rsidR="00B87261" w:rsidRDefault="00B87261">
      <w:pPr>
        <w:rPr>
          <w:rFonts w:hint="eastAsia"/>
        </w:rPr>
      </w:pPr>
      <w:r>
        <w:separator/>
      </w:r>
    </w:p>
  </w:endnote>
  <w:endnote w:type="continuationSeparator" w:id="0">
    <w:p w14:paraId="49454021" w14:textId="77777777" w:rsidR="00B87261" w:rsidRDefault="00B872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Arial"/>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2B26" w14:textId="2854CC27" w:rsidR="00680CD8" w:rsidRDefault="00680CD8">
    <w:pPr>
      <w:pStyle w:val="a7"/>
      <w:jc w:val="center"/>
      <w:rPr>
        <w:rFonts w:hint="eastAsia"/>
      </w:rPr>
    </w:pPr>
  </w:p>
  <w:p w14:paraId="0A6E7400" w14:textId="77777777" w:rsidR="00680CD8" w:rsidRDefault="00680CD8">
    <w:pPr>
      <w:pStyle w:val="a7"/>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921888"/>
      <w:docPartObj>
        <w:docPartGallery w:val="Page Numbers (Bottom of Page)"/>
        <w:docPartUnique/>
      </w:docPartObj>
    </w:sdtPr>
    <w:sdtContent>
      <w:p w14:paraId="48694D7F" w14:textId="77777777" w:rsidR="00680CD8" w:rsidRDefault="00680CD8">
        <w:pPr>
          <w:pStyle w:val="a7"/>
          <w:jc w:val="center"/>
          <w:rPr>
            <w:rFonts w:hint="eastAsia"/>
          </w:rPr>
        </w:pPr>
        <w:r>
          <w:fldChar w:fldCharType="begin"/>
        </w:r>
        <w:r>
          <w:instrText>PAGE   \* MERGEFORMAT</w:instrText>
        </w:r>
        <w:r>
          <w:fldChar w:fldCharType="separate"/>
        </w:r>
        <w:r>
          <w:rPr>
            <w:lang w:val="zh-TW"/>
          </w:rPr>
          <w:t>2</w:t>
        </w:r>
        <w:r>
          <w:fldChar w:fldCharType="end"/>
        </w:r>
      </w:p>
    </w:sdtContent>
  </w:sdt>
  <w:p w14:paraId="0ACEE000" w14:textId="77777777" w:rsidR="00680CD8" w:rsidRDefault="00680CD8">
    <w:pPr>
      <w:pStyle w:val="a7"/>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2A2B" w14:textId="7A8CB304" w:rsidR="00680CD8" w:rsidRDefault="00680CD8">
    <w:pPr>
      <w:pStyle w:val="a7"/>
      <w:jc w:val="center"/>
      <w:rPr>
        <w:rFonts w:hint="eastAsia"/>
      </w:rPr>
    </w:pPr>
  </w:p>
  <w:p w14:paraId="2EE0715D" w14:textId="77777777" w:rsidR="00680CD8" w:rsidRDefault="00680CD8">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288D5" w14:textId="77777777" w:rsidR="00B87261" w:rsidRDefault="00B87261">
      <w:pPr>
        <w:rPr>
          <w:rFonts w:hint="eastAsia"/>
        </w:rPr>
      </w:pPr>
      <w:r>
        <w:separator/>
      </w:r>
    </w:p>
  </w:footnote>
  <w:footnote w:type="continuationSeparator" w:id="0">
    <w:p w14:paraId="52D22228" w14:textId="77777777" w:rsidR="00B87261" w:rsidRDefault="00B8726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C75"/>
    <w:multiLevelType w:val="hybridMultilevel"/>
    <w:tmpl w:val="19342772"/>
    <w:lvl w:ilvl="0" w:tplc="028606EA">
      <w:start w:val="1"/>
      <w:numFmt w:val="taiwaneseCountingThousand"/>
      <w:lvlText w:val="(%1)"/>
      <w:lvlJc w:val="left"/>
      <w:pPr>
        <w:ind w:left="960" w:hanging="480"/>
      </w:pPr>
      <w:rPr>
        <w:rFonts w:hint="default"/>
      </w:rPr>
    </w:lvl>
    <w:lvl w:ilvl="1" w:tplc="A5F8AB16">
      <w:start w:val="1"/>
      <w:numFmt w:val="taiwaneseCountingThousand"/>
      <w:lvlText w:val="%2、"/>
      <w:lvlJc w:val="left"/>
      <w:pPr>
        <w:ind w:left="1440" w:hanging="480"/>
      </w:pPr>
      <w:rPr>
        <w:rFonts w:cs="微軟正黑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CB3C6A"/>
    <w:multiLevelType w:val="hybridMultilevel"/>
    <w:tmpl w:val="7EBA4AE4"/>
    <w:lvl w:ilvl="0" w:tplc="028606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5F37E8"/>
    <w:multiLevelType w:val="hybridMultilevel"/>
    <w:tmpl w:val="0B08B118"/>
    <w:lvl w:ilvl="0" w:tplc="3ACAD7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41848"/>
    <w:multiLevelType w:val="hybridMultilevel"/>
    <w:tmpl w:val="BB5080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D86A54"/>
    <w:multiLevelType w:val="hybridMultilevel"/>
    <w:tmpl w:val="12FEFEF0"/>
    <w:lvl w:ilvl="0" w:tplc="0409000F">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8151FB1"/>
    <w:multiLevelType w:val="hybridMultilevel"/>
    <w:tmpl w:val="7EBA4AE4"/>
    <w:lvl w:ilvl="0" w:tplc="028606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D335398"/>
    <w:multiLevelType w:val="hybridMultilevel"/>
    <w:tmpl w:val="BB5080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242732"/>
    <w:multiLevelType w:val="hybridMultilevel"/>
    <w:tmpl w:val="7EBA4AE4"/>
    <w:lvl w:ilvl="0" w:tplc="028606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4E1763E"/>
    <w:multiLevelType w:val="hybridMultilevel"/>
    <w:tmpl w:val="3AA8C264"/>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5B13701"/>
    <w:multiLevelType w:val="hybridMultilevel"/>
    <w:tmpl w:val="7EBA4AE4"/>
    <w:lvl w:ilvl="0" w:tplc="028606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66C3C8C"/>
    <w:multiLevelType w:val="hybridMultilevel"/>
    <w:tmpl w:val="2E46B436"/>
    <w:styleLink w:val="2"/>
    <w:lvl w:ilvl="0" w:tplc="04D4885A">
      <w:start w:val="1"/>
      <w:numFmt w:val="decimal"/>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6BA2ADA">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07E2092">
      <w:start w:val="1"/>
      <w:numFmt w:val="lowerRoman"/>
      <w:lvlText w:val="%3."/>
      <w:lvlJc w:val="left"/>
      <w:pPr>
        <w:ind w:left="288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C52A77D0">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C00756">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93018A8">
      <w:start w:val="1"/>
      <w:numFmt w:val="lowerRoman"/>
      <w:lvlText w:val="%6."/>
      <w:lvlJc w:val="left"/>
      <w:pPr>
        <w:ind w:left="5040"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23FA82B4">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D6422B2">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378A168">
      <w:start w:val="1"/>
      <w:numFmt w:val="lowerRoman"/>
      <w:lvlText w:val="%9."/>
      <w:lvlJc w:val="left"/>
      <w:pPr>
        <w:ind w:left="7200"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2119DA"/>
    <w:multiLevelType w:val="hybridMultilevel"/>
    <w:tmpl w:val="EFA2BEF0"/>
    <w:lvl w:ilvl="0" w:tplc="250EF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C902E6"/>
    <w:multiLevelType w:val="hybridMultilevel"/>
    <w:tmpl w:val="BB5080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1E71C3"/>
    <w:multiLevelType w:val="hybridMultilevel"/>
    <w:tmpl w:val="F7121200"/>
    <w:lvl w:ilvl="0" w:tplc="F68E2B50">
      <w:start w:val="1"/>
      <w:numFmt w:val="taiwaneseCountingThousand"/>
      <w:lvlText w:val="(%1)"/>
      <w:lvlJc w:val="left"/>
      <w:pPr>
        <w:ind w:left="360" w:hanging="360"/>
      </w:pPr>
      <w:rPr>
        <w:rFonts w:hint="eastAsia"/>
        <w:color w:val="000000" w:themeColor="text1"/>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C14364"/>
    <w:multiLevelType w:val="hybridMultilevel"/>
    <w:tmpl w:val="7EBA4AE4"/>
    <w:lvl w:ilvl="0" w:tplc="028606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02B1B84"/>
    <w:multiLevelType w:val="hybridMultilevel"/>
    <w:tmpl w:val="6AA01620"/>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309F07A6"/>
    <w:multiLevelType w:val="hybridMultilevel"/>
    <w:tmpl w:val="BB5080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2920EA"/>
    <w:multiLevelType w:val="hybridMultilevel"/>
    <w:tmpl w:val="BB5080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DC15A7"/>
    <w:multiLevelType w:val="hybridMultilevel"/>
    <w:tmpl w:val="904C155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3978BB"/>
    <w:multiLevelType w:val="hybridMultilevel"/>
    <w:tmpl w:val="BB5080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9D1051"/>
    <w:multiLevelType w:val="hybridMultilevel"/>
    <w:tmpl w:val="7EBA4AE4"/>
    <w:lvl w:ilvl="0" w:tplc="028606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A3507AB"/>
    <w:multiLevelType w:val="hybridMultilevel"/>
    <w:tmpl w:val="536CD128"/>
    <w:lvl w:ilvl="0" w:tplc="CAEE96F8">
      <w:start w:val="1"/>
      <w:numFmt w:val="taiwaneseCountingThousand"/>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D8694C"/>
    <w:multiLevelType w:val="hybridMultilevel"/>
    <w:tmpl w:val="1D78E56A"/>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E4B556A"/>
    <w:multiLevelType w:val="hybridMultilevel"/>
    <w:tmpl w:val="7EBA4AE4"/>
    <w:lvl w:ilvl="0" w:tplc="028606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ED90EED"/>
    <w:multiLevelType w:val="hybridMultilevel"/>
    <w:tmpl w:val="0D44540E"/>
    <w:lvl w:ilvl="0" w:tplc="F68E2B50">
      <w:start w:val="1"/>
      <w:numFmt w:val="taiwaneseCountingThousand"/>
      <w:lvlText w:val="(%1)"/>
      <w:lvlJc w:val="left"/>
      <w:pPr>
        <w:ind w:left="360" w:hanging="360"/>
      </w:pPr>
      <w:rPr>
        <w:rFonts w:hint="eastAsia"/>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E21899"/>
    <w:multiLevelType w:val="hybridMultilevel"/>
    <w:tmpl w:val="54EA216A"/>
    <w:lvl w:ilvl="0" w:tplc="7752D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D369AF"/>
    <w:multiLevelType w:val="hybridMultilevel"/>
    <w:tmpl w:val="D3E8050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313124"/>
    <w:multiLevelType w:val="hybridMultilevel"/>
    <w:tmpl w:val="CBD2D486"/>
    <w:lvl w:ilvl="0" w:tplc="F68E2B50">
      <w:start w:val="1"/>
      <w:numFmt w:val="taiwaneseCountingThousand"/>
      <w:lvlText w:val="(%1)"/>
      <w:lvlJc w:val="left"/>
      <w:pPr>
        <w:ind w:left="360" w:hanging="360"/>
      </w:pPr>
      <w:rPr>
        <w:rFonts w:hint="eastAsia"/>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B20AED"/>
    <w:multiLevelType w:val="hybridMultilevel"/>
    <w:tmpl w:val="73B0A43A"/>
    <w:lvl w:ilvl="0" w:tplc="CE704596">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AB0141"/>
    <w:multiLevelType w:val="hybridMultilevel"/>
    <w:tmpl w:val="F0FA613A"/>
    <w:lvl w:ilvl="0" w:tplc="ACFC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877546"/>
    <w:multiLevelType w:val="hybridMultilevel"/>
    <w:tmpl w:val="7EBA4AE4"/>
    <w:lvl w:ilvl="0" w:tplc="028606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72F3ACC"/>
    <w:multiLevelType w:val="hybridMultilevel"/>
    <w:tmpl w:val="536CD128"/>
    <w:lvl w:ilvl="0" w:tplc="CAEE96F8">
      <w:start w:val="1"/>
      <w:numFmt w:val="taiwaneseCountingThousand"/>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7869DE"/>
    <w:multiLevelType w:val="hybridMultilevel"/>
    <w:tmpl w:val="4F0AB6A6"/>
    <w:lvl w:ilvl="0" w:tplc="34169E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D315C4"/>
    <w:multiLevelType w:val="hybridMultilevel"/>
    <w:tmpl w:val="7EBA4AE4"/>
    <w:lvl w:ilvl="0" w:tplc="028606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1481BB5"/>
    <w:multiLevelType w:val="hybridMultilevel"/>
    <w:tmpl w:val="2CA2B850"/>
    <w:lvl w:ilvl="0" w:tplc="C3763440">
      <w:start w:val="2"/>
      <w:numFmt w:val="ideographLegalTradition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E752BD7"/>
    <w:multiLevelType w:val="hybridMultilevel"/>
    <w:tmpl w:val="7EBA4AE4"/>
    <w:lvl w:ilvl="0" w:tplc="028606E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29"/>
  </w:num>
  <w:num w:numId="3">
    <w:abstractNumId w:val="11"/>
  </w:num>
  <w:num w:numId="4">
    <w:abstractNumId w:val="10"/>
  </w:num>
  <w:num w:numId="5">
    <w:abstractNumId w:val="25"/>
  </w:num>
  <w:num w:numId="6">
    <w:abstractNumId w:val="24"/>
  </w:num>
  <w:num w:numId="7">
    <w:abstractNumId w:val="15"/>
  </w:num>
  <w:num w:numId="8">
    <w:abstractNumId w:val="4"/>
  </w:num>
  <w:num w:numId="9">
    <w:abstractNumId w:val="8"/>
  </w:num>
  <w:num w:numId="10">
    <w:abstractNumId w:val="22"/>
  </w:num>
  <w:num w:numId="11">
    <w:abstractNumId w:val="18"/>
  </w:num>
  <w:num w:numId="12">
    <w:abstractNumId w:val="27"/>
  </w:num>
  <w:num w:numId="13">
    <w:abstractNumId w:val="26"/>
  </w:num>
  <w:num w:numId="14">
    <w:abstractNumId w:val="31"/>
  </w:num>
  <w:num w:numId="15">
    <w:abstractNumId w:val="32"/>
  </w:num>
  <w:num w:numId="16">
    <w:abstractNumId w:val="34"/>
  </w:num>
  <w:num w:numId="17">
    <w:abstractNumId w:val="2"/>
  </w:num>
  <w:num w:numId="18">
    <w:abstractNumId w:val="17"/>
  </w:num>
  <w:num w:numId="19">
    <w:abstractNumId w:val="14"/>
  </w:num>
  <w:num w:numId="20">
    <w:abstractNumId w:val="35"/>
  </w:num>
  <w:num w:numId="21">
    <w:abstractNumId w:val="0"/>
  </w:num>
  <w:num w:numId="22">
    <w:abstractNumId w:val="28"/>
  </w:num>
  <w:num w:numId="23">
    <w:abstractNumId w:val="21"/>
  </w:num>
  <w:num w:numId="24">
    <w:abstractNumId w:val="3"/>
  </w:num>
  <w:num w:numId="25">
    <w:abstractNumId w:val="19"/>
  </w:num>
  <w:num w:numId="26">
    <w:abstractNumId w:val="33"/>
  </w:num>
  <w:num w:numId="27">
    <w:abstractNumId w:val="5"/>
  </w:num>
  <w:num w:numId="28">
    <w:abstractNumId w:val="16"/>
  </w:num>
  <w:num w:numId="29">
    <w:abstractNumId w:val="30"/>
  </w:num>
  <w:num w:numId="30">
    <w:abstractNumId w:val="6"/>
  </w:num>
  <w:num w:numId="31">
    <w:abstractNumId w:val="20"/>
  </w:num>
  <w:num w:numId="32">
    <w:abstractNumId w:val="7"/>
  </w:num>
  <w:num w:numId="33">
    <w:abstractNumId w:val="23"/>
  </w:num>
  <w:num w:numId="34">
    <w:abstractNumId w:val="1"/>
  </w:num>
  <w:num w:numId="35">
    <w:abstractNumId w:val="12"/>
  </w:num>
  <w:num w:numId="3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rawingGridHorizontalSpacing w:val="7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71"/>
    <w:rsid w:val="0001022A"/>
    <w:rsid w:val="000106D6"/>
    <w:rsid w:val="000149A5"/>
    <w:rsid w:val="000157D8"/>
    <w:rsid w:val="00023487"/>
    <w:rsid w:val="000241F2"/>
    <w:rsid w:val="0003269F"/>
    <w:rsid w:val="00036578"/>
    <w:rsid w:val="0004243B"/>
    <w:rsid w:val="000463F4"/>
    <w:rsid w:val="0004710B"/>
    <w:rsid w:val="00052250"/>
    <w:rsid w:val="000638F0"/>
    <w:rsid w:val="00077A4D"/>
    <w:rsid w:val="000A1293"/>
    <w:rsid w:val="000A7234"/>
    <w:rsid w:val="000C0179"/>
    <w:rsid w:val="000C01A8"/>
    <w:rsid w:val="000C0768"/>
    <w:rsid w:val="000C1E89"/>
    <w:rsid w:val="000F28C6"/>
    <w:rsid w:val="001006D9"/>
    <w:rsid w:val="00106F82"/>
    <w:rsid w:val="00114EA8"/>
    <w:rsid w:val="00116DFA"/>
    <w:rsid w:val="00122852"/>
    <w:rsid w:val="001353B2"/>
    <w:rsid w:val="00137CDA"/>
    <w:rsid w:val="0014159F"/>
    <w:rsid w:val="001471CE"/>
    <w:rsid w:val="00152EEF"/>
    <w:rsid w:val="00153E38"/>
    <w:rsid w:val="001562B0"/>
    <w:rsid w:val="00157591"/>
    <w:rsid w:val="001640BF"/>
    <w:rsid w:val="001748F6"/>
    <w:rsid w:val="00177624"/>
    <w:rsid w:val="00181E46"/>
    <w:rsid w:val="00182136"/>
    <w:rsid w:val="0018512F"/>
    <w:rsid w:val="0019408C"/>
    <w:rsid w:val="001A1103"/>
    <w:rsid w:val="001A6269"/>
    <w:rsid w:val="001A686D"/>
    <w:rsid w:val="001B7B5A"/>
    <w:rsid w:val="001C1B4D"/>
    <w:rsid w:val="001D499C"/>
    <w:rsid w:val="001E0E01"/>
    <w:rsid w:val="001E46BE"/>
    <w:rsid w:val="001F3F0F"/>
    <w:rsid w:val="001F7CA0"/>
    <w:rsid w:val="002046A1"/>
    <w:rsid w:val="002066F0"/>
    <w:rsid w:val="00211471"/>
    <w:rsid w:val="002177A9"/>
    <w:rsid w:val="00232D3F"/>
    <w:rsid w:val="00250C4A"/>
    <w:rsid w:val="00266C81"/>
    <w:rsid w:val="00275424"/>
    <w:rsid w:val="00287FFE"/>
    <w:rsid w:val="00294616"/>
    <w:rsid w:val="00295EE8"/>
    <w:rsid w:val="00297679"/>
    <w:rsid w:val="002A2954"/>
    <w:rsid w:val="002A5FE2"/>
    <w:rsid w:val="002A68E7"/>
    <w:rsid w:val="002B2120"/>
    <w:rsid w:val="002B2B1C"/>
    <w:rsid w:val="002B6B6B"/>
    <w:rsid w:val="002C673D"/>
    <w:rsid w:val="002D233B"/>
    <w:rsid w:val="002E49BA"/>
    <w:rsid w:val="002E5836"/>
    <w:rsid w:val="002E59FB"/>
    <w:rsid w:val="003000CD"/>
    <w:rsid w:val="0030742A"/>
    <w:rsid w:val="0030745B"/>
    <w:rsid w:val="00313359"/>
    <w:rsid w:val="003144AE"/>
    <w:rsid w:val="00322B1E"/>
    <w:rsid w:val="00322C7B"/>
    <w:rsid w:val="00323926"/>
    <w:rsid w:val="003259BD"/>
    <w:rsid w:val="003358B4"/>
    <w:rsid w:val="00366BFB"/>
    <w:rsid w:val="003676E7"/>
    <w:rsid w:val="00374186"/>
    <w:rsid w:val="00377FF7"/>
    <w:rsid w:val="0038236B"/>
    <w:rsid w:val="00392039"/>
    <w:rsid w:val="003966A3"/>
    <w:rsid w:val="003A4317"/>
    <w:rsid w:val="003B019E"/>
    <w:rsid w:val="003B6388"/>
    <w:rsid w:val="003C5FCD"/>
    <w:rsid w:val="003E3D55"/>
    <w:rsid w:val="003E4A08"/>
    <w:rsid w:val="003F028E"/>
    <w:rsid w:val="004024C0"/>
    <w:rsid w:val="00420672"/>
    <w:rsid w:val="00421A12"/>
    <w:rsid w:val="004245E4"/>
    <w:rsid w:val="0044202F"/>
    <w:rsid w:val="00442268"/>
    <w:rsid w:val="0044518F"/>
    <w:rsid w:val="00445A62"/>
    <w:rsid w:val="004555A2"/>
    <w:rsid w:val="00462DC1"/>
    <w:rsid w:val="0049043E"/>
    <w:rsid w:val="004933C7"/>
    <w:rsid w:val="00495DA6"/>
    <w:rsid w:val="004A5801"/>
    <w:rsid w:val="004B0502"/>
    <w:rsid w:val="004B39EF"/>
    <w:rsid w:val="004B7556"/>
    <w:rsid w:val="004C43FB"/>
    <w:rsid w:val="004D0AA6"/>
    <w:rsid w:val="004D1B34"/>
    <w:rsid w:val="004D58B9"/>
    <w:rsid w:val="004E0144"/>
    <w:rsid w:val="004E101D"/>
    <w:rsid w:val="004E479E"/>
    <w:rsid w:val="004F24BD"/>
    <w:rsid w:val="0051184E"/>
    <w:rsid w:val="005138CA"/>
    <w:rsid w:val="00513D87"/>
    <w:rsid w:val="00536A7C"/>
    <w:rsid w:val="00553D60"/>
    <w:rsid w:val="00556269"/>
    <w:rsid w:val="00563E3A"/>
    <w:rsid w:val="005661D5"/>
    <w:rsid w:val="0057173A"/>
    <w:rsid w:val="005778B1"/>
    <w:rsid w:val="005814CF"/>
    <w:rsid w:val="005970E1"/>
    <w:rsid w:val="005B3CF9"/>
    <w:rsid w:val="005B5D33"/>
    <w:rsid w:val="005C42F8"/>
    <w:rsid w:val="005C70B7"/>
    <w:rsid w:val="005D25C6"/>
    <w:rsid w:val="005D3073"/>
    <w:rsid w:val="005D7779"/>
    <w:rsid w:val="005F63A8"/>
    <w:rsid w:val="0061461E"/>
    <w:rsid w:val="00624945"/>
    <w:rsid w:val="006268F4"/>
    <w:rsid w:val="006353D8"/>
    <w:rsid w:val="0063726B"/>
    <w:rsid w:val="00661374"/>
    <w:rsid w:val="00677493"/>
    <w:rsid w:val="00680CD8"/>
    <w:rsid w:val="0068234F"/>
    <w:rsid w:val="00682A9A"/>
    <w:rsid w:val="00696BBA"/>
    <w:rsid w:val="006A074C"/>
    <w:rsid w:val="006A0F11"/>
    <w:rsid w:val="006A6EF1"/>
    <w:rsid w:val="006A7C4A"/>
    <w:rsid w:val="006B4FD8"/>
    <w:rsid w:val="006C5281"/>
    <w:rsid w:val="006C6D7C"/>
    <w:rsid w:val="006E7443"/>
    <w:rsid w:val="006F18C9"/>
    <w:rsid w:val="006F5BB5"/>
    <w:rsid w:val="00701968"/>
    <w:rsid w:val="00717485"/>
    <w:rsid w:val="00727251"/>
    <w:rsid w:val="00741F41"/>
    <w:rsid w:val="00745680"/>
    <w:rsid w:val="00745CAC"/>
    <w:rsid w:val="00746B48"/>
    <w:rsid w:val="007477C5"/>
    <w:rsid w:val="007618AC"/>
    <w:rsid w:val="00764FF1"/>
    <w:rsid w:val="0077238B"/>
    <w:rsid w:val="007726AA"/>
    <w:rsid w:val="007754A6"/>
    <w:rsid w:val="007828E5"/>
    <w:rsid w:val="007960BF"/>
    <w:rsid w:val="007A7A04"/>
    <w:rsid w:val="007B1086"/>
    <w:rsid w:val="007B189F"/>
    <w:rsid w:val="007B4E08"/>
    <w:rsid w:val="007B6875"/>
    <w:rsid w:val="007C2504"/>
    <w:rsid w:val="007C57D0"/>
    <w:rsid w:val="007D0C16"/>
    <w:rsid w:val="007D305B"/>
    <w:rsid w:val="007D3394"/>
    <w:rsid w:val="007E509A"/>
    <w:rsid w:val="007F13CA"/>
    <w:rsid w:val="00802BB7"/>
    <w:rsid w:val="0080770F"/>
    <w:rsid w:val="00830395"/>
    <w:rsid w:val="008424E9"/>
    <w:rsid w:val="00843572"/>
    <w:rsid w:val="008476D6"/>
    <w:rsid w:val="008503E3"/>
    <w:rsid w:val="0085414C"/>
    <w:rsid w:val="008565F0"/>
    <w:rsid w:val="008579EF"/>
    <w:rsid w:val="00863033"/>
    <w:rsid w:val="00865452"/>
    <w:rsid w:val="008740E7"/>
    <w:rsid w:val="008760A8"/>
    <w:rsid w:val="00877189"/>
    <w:rsid w:val="008846EA"/>
    <w:rsid w:val="008A5A37"/>
    <w:rsid w:val="008A5B79"/>
    <w:rsid w:val="008A6A1D"/>
    <w:rsid w:val="008A7F1C"/>
    <w:rsid w:val="008B374A"/>
    <w:rsid w:val="008C0697"/>
    <w:rsid w:val="008C382F"/>
    <w:rsid w:val="008C4423"/>
    <w:rsid w:val="008D27FF"/>
    <w:rsid w:val="008D33CA"/>
    <w:rsid w:val="008D5B63"/>
    <w:rsid w:val="008D5B69"/>
    <w:rsid w:val="008E17E4"/>
    <w:rsid w:val="008E4C11"/>
    <w:rsid w:val="008F1995"/>
    <w:rsid w:val="008F5C11"/>
    <w:rsid w:val="008F6271"/>
    <w:rsid w:val="00901D99"/>
    <w:rsid w:val="00903FDD"/>
    <w:rsid w:val="00905BB1"/>
    <w:rsid w:val="00916C94"/>
    <w:rsid w:val="00917925"/>
    <w:rsid w:val="00927DD0"/>
    <w:rsid w:val="00940427"/>
    <w:rsid w:val="0094224D"/>
    <w:rsid w:val="00946DF0"/>
    <w:rsid w:val="00951C49"/>
    <w:rsid w:val="00960ADE"/>
    <w:rsid w:val="00962744"/>
    <w:rsid w:val="009754F5"/>
    <w:rsid w:val="009A2FC5"/>
    <w:rsid w:val="009A6434"/>
    <w:rsid w:val="009C3D5F"/>
    <w:rsid w:val="009D090E"/>
    <w:rsid w:val="009E29EB"/>
    <w:rsid w:val="009F011D"/>
    <w:rsid w:val="009F2D67"/>
    <w:rsid w:val="009F3C43"/>
    <w:rsid w:val="009F72DA"/>
    <w:rsid w:val="00A020AA"/>
    <w:rsid w:val="00A0752D"/>
    <w:rsid w:val="00A07DFB"/>
    <w:rsid w:val="00A10316"/>
    <w:rsid w:val="00A255C8"/>
    <w:rsid w:val="00A31762"/>
    <w:rsid w:val="00A32C88"/>
    <w:rsid w:val="00A33239"/>
    <w:rsid w:val="00A351FD"/>
    <w:rsid w:val="00A40B85"/>
    <w:rsid w:val="00A40CE7"/>
    <w:rsid w:val="00A61819"/>
    <w:rsid w:val="00AA101D"/>
    <w:rsid w:val="00AA380F"/>
    <w:rsid w:val="00AB0E97"/>
    <w:rsid w:val="00AD070C"/>
    <w:rsid w:val="00AD3404"/>
    <w:rsid w:val="00AD64D1"/>
    <w:rsid w:val="00AE0FA3"/>
    <w:rsid w:val="00AE20AD"/>
    <w:rsid w:val="00AF12C7"/>
    <w:rsid w:val="00AF482E"/>
    <w:rsid w:val="00AF70EB"/>
    <w:rsid w:val="00B01B5F"/>
    <w:rsid w:val="00B0572E"/>
    <w:rsid w:val="00B06771"/>
    <w:rsid w:val="00B24246"/>
    <w:rsid w:val="00B34FE6"/>
    <w:rsid w:val="00B3747B"/>
    <w:rsid w:val="00B44D87"/>
    <w:rsid w:val="00B66023"/>
    <w:rsid w:val="00B6647B"/>
    <w:rsid w:val="00B82420"/>
    <w:rsid w:val="00B84330"/>
    <w:rsid w:val="00B87261"/>
    <w:rsid w:val="00B90B3F"/>
    <w:rsid w:val="00B90DE4"/>
    <w:rsid w:val="00B91024"/>
    <w:rsid w:val="00BA2EFE"/>
    <w:rsid w:val="00BB03C0"/>
    <w:rsid w:val="00BB18F1"/>
    <w:rsid w:val="00BC701D"/>
    <w:rsid w:val="00BE0896"/>
    <w:rsid w:val="00BE1AC3"/>
    <w:rsid w:val="00BE5AFB"/>
    <w:rsid w:val="00BF2FE9"/>
    <w:rsid w:val="00C04407"/>
    <w:rsid w:val="00C208E4"/>
    <w:rsid w:val="00C27961"/>
    <w:rsid w:val="00C322BB"/>
    <w:rsid w:val="00C42982"/>
    <w:rsid w:val="00C62613"/>
    <w:rsid w:val="00C63D3E"/>
    <w:rsid w:val="00C76D16"/>
    <w:rsid w:val="00C8197F"/>
    <w:rsid w:val="00C90B59"/>
    <w:rsid w:val="00CB57DB"/>
    <w:rsid w:val="00CC0B28"/>
    <w:rsid w:val="00CC5AE1"/>
    <w:rsid w:val="00CC5B0D"/>
    <w:rsid w:val="00CE0E2C"/>
    <w:rsid w:val="00CE4C48"/>
    <w:rsid w:val="00CF016F"/>
    <w:rsid w:val="00D02678"/>
    <w:rsid w:val="00D05699"/>
    <w:rsid w:val="00D22B4A"/>
    <w:rsid w:val="00D23F03"/>
    <w:rsid w:val="00D26515"/>
    <w:rsid w:val="00D303B7"/>
    <w:rsid w:val="00D5144D"/>
    <w:rsid w:val="00D56F84"/>
    <w:rsid w:val="00D57562"/>
    <w:rsid w:val="00D57A56"/>
    <w:rsid w:val="00D726AF"/>
    <w:rsid w:val="00D7275A"/>
    <w:rsid w:val="00D83894"/>
    <w:rsid w:val="00D84AD9"/>
    <w:rsid w:val="00D8774C"/>
    <w:rsid w:val="00DA294D"/>
    <w:rsid w:val="00DA3CE7"/>
    <w:rsid w:val="00DB0E1B"/>
    <w:rsid w:val="00DB1EBD"/>
    <w:rsid w:val="00DD51DB"/>
    <w:rsid w:val="00DD6015"/>
    <w:rsid w:val="00DE39F1"/>
    <w:rsid w:val="00DF0E21"/>
    <w:rsid w:val="00DF211E"/>
    <w:rsid w:val="00DF3A2D"/>
    <w:rsid w:val="00E22AD1"/>
    <w:rsid w:val="00E22EE0"/>
    <w:rsid w:val="00E27669"/>
    <w:rsid w:val="00E439D8"/>
    <w:rsid w:val="00E45E59"/>
    <w:rsid w:val="00E46AF9"/>
    <w:rsid w:val="00E507C6"/>
    <w:rsid w:val="00E663F0"/>
    <w:rsid w:val="00E732CF"/>
    <w:rsid w:val="00E83131"/>
    <w:rsid w:val="00E87204"/>
    <w:rsid w:val="00E87CF2"/>
    <w:rsid w:val="00E94A2C"/>
    <w:rsid w:val="00E9521B"/>
    <w:rsid w:val="00EA27A3"/>
    <w:rsid w:val="00EA40B3"/>
    <w:rsid w:val="00EA4FEA"/>
    <w:rsid w:val="00EC0931"/>
    <w:rsid w:val="00ED3E08"/>
    <w:rsid w:val="00EE62A0"/>
    <w:rsid w:val="00EE6E19"/>
    <w:rsid w:val="00EE7199"/>
    <w:rsid w:val="00EF671A"/>
    <w:rsid w:val="00F02E63"/>
    <w:rsid w:val="00F0344A"/>
    <w:rsid w:val="00F12F71"/>
    <w:rsid w:val="00F507C5"/>
    <w:rsid w:val="00F6043B"/>
    <w:rsid w:val="00F63945"/>
    <w:rsid w:val="00F63FAD"/>
    <w:rsid w:val="00F77A13"/>
    <w:rsid w:val="00F91648"/>
    <w:rsid w:val="00F92144"/>
    <w:rsid w:val="00F95C1C"/>
    <w:rsid w:val="00FA72FA"/>
    <w:rsid w:val="00FB2999"/>
    <w:rsid w:val="00FB4BF9"/>
    <w:rsid w:val="00FC4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F1B6F"/>
  <w15:docId w15:val="{7AD8468C-49F7-4A10-A649-B13FD247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86D"/>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1">
    <w:name w:val="heading 1"/>
    <w:basedOn w:val="a"/>
    <w:next w:val="a"/>
    <w:link w:val="10"/>
    <w:uiPriority w:val="9"/>
    <w:qFormat/>
    <w:rsid w:val="000A129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
    <w:next w:val="a"/>
    <w:link w:val="21"/>
    <w:uiPriority w:val="9"/>
    <w:unhideWhenUsed/>
    <w:qFormat/>
    <w:rsid w:val="000A129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預設值"/>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a5">
    <w:name w:val="header"/>
    <w:basedOn w:val="a"/>
    <w:link w:val="a6"/>
    <w:uiPriority w:val="99"/>
    <w:unhideWhenUsed/>
    <w:rsid w:val="00BB18F1"/>
    <w:pPr>
      <w:tabs>
        <w:tab w:val="center" w:pos="4153"/>
        <w:tab w:val="right" w:pos="8306"/>
      </w:tabs>
      <w:snapToGrid w:val="0"/>
    </w:pPr>
    <w:rPr>
      <w:sz w:val="20"/>
      <w:szCs w:val="20"/>
    </w:rPr>
  </w:style>
  <w:style w:type="character" w:customStyle="1" w:styleId="a6">
    <w:name w:val="頁首 字元"/>
    <w:basedOn w:val="a0"/>
    <w:link w:val="a5"/>
    <w:uiPriority w:val="99"/>
    <w:rsid w:val="00BB18F1"/>
    <w:rPr>
      <w:rFonts w:ascii="Helvetica Neue" w:eastAsia="Arial Unicode MS" w:hAnsi="Helvetica Neue" w:cs="Arial Unicode MS"/>
      <w:color w:val="000000"/>
      <w14:textOutline w14:w="0" w14:cap="flat" w14:cmpd="sng" w14:algn="ctr">
        <w14:noFill/>
        <w14:prstDash w14:val="solid"/>
        <w14:bevel/>
      </w14:textOutline>
    </w:rPr>
  </w:style>
  <w:style w:type="paragraph" w:styleId="a7">
    <w:name w:val="footer"/>
    <w:basedOn w:val="a"/>
    <w:link w:val="a8"/>
    <w:uiPriority w:val="99"/>
    <w:unhideWhenUsed/>
    <w:rsid w:val="00BB18F1"/>
    <w:pPr>
      <w:tabs>
        <w:tab w:val="center" w:pos="4153"/>
        <w:tab w:val="right" w:pos="8306"/>
      </w:tabs>
      <w:snapToGrid w:val="0"/>
    </w:pPr>
    <w:rPr>
      <w:sz w:val="20"/>
      <w:szCs w:val="20"/>
    </w:rPr>
  </w:style>
  <w:style w:type="character" w:customStyle="1" w:styleId="a8">
    <w:name w:val="頁尾 字元"/>
    <w:basedOn w:val="a0"/>
    <w:link w:val="a7"/>
    <w:uiPriority w:val="99"/>
    <w:rsid w:val="00BB18F1"/>
    <w:rPr>
      <w:rFonts w:ascii="Helvetica Neue" w:eastAsia="Arial Unicode MS" w:hAnsi="Helvetica Neue" w:cs="Arial Unicode MS"/>
      <w:color w:val="000000"/>
      <w14:textOutline w14:w="0" w14:cap="flat" w14:cmpd="sng" w14:algn="ctr">
        <w14:noFill/>
        <w14:prstDash w14:val="solid"/>
        <w14:bevel/>
      </w14:textOutline>
    </w:rPr>
  </w:style>
  <w:style w:type="paragraph" w:styleId="a9">
    <w:name w:val="List Paragraph"/>
    <w:basedOn w:val="a"/>
    <w:uiPriority w:val="34"/>
    <w:qFormat/>
    <w:rsid w:val="001640BF"/>
    <w:pPr>
      <w:ind w:leftChars="200" w:left="480"/>
    </w:pPr>
  </w:style>
  <w:style w:type="table" w:styleId="aa">
    <w:name w:val="Table Grid"/>
    <w:basedOn w:val="a1"/>
    <w:uiPriority w:val="39"/>
    <w:rsid w:val="00F02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已輸入樣式 2"/>
    <w:rsid w:val="00C322BB"/>
    <w:pPr>
      <w:numPr>
        <w:numId w:val="4"/>
      </w:numPr>
    </w:pPr>
  </w:style>
  <w:style w:type="character" w:styleId="ab">
    <w:name w:val="Placeholder Text"/>
    <w:basedOn w:val="a0"/>
    <w:uiPriority w:val="99"/>
    <w:semiHidden/>
    <w:rsid w:val="006268F4"/>
    <w:rPr>
      <w:color w:val="808080"/>
    </w:rPr>
  </w:style>
  <w:style w:type="character" w:customStyle="1" w:styleId="10">
    <w:name w:val="標題 1 字元"/>
    <w:basedOn w:val="a0"/>
    <w:link w:val="1"/>
    <w:uiPriority w:val="9"/>
    <w:rsid w:val="000A1293"/>
    <w:rPr>
      <w:rFonts w:asciiTheme="majorHAnsi" w:eastAsiaTheme="majorEastAsia" w:hAnsiTheme="majorHAnsi" w:cstheme="majorBidi"/>
      <w:b/>
      <w:bCs/>
      <w:color w:val="000000"/>
      <w:kern w:val="52"/>
      <w:sz w:val="52"/>
      <w:szCs w:val="52"/>
      <w14:textOutline w14:w="0" w14:cap="flat" w14:cmpd="sng" w14:algn="ctr">
        <w14:noFill/>
        <w14:prstDash w14:val="solid"/>
        <w14:bevel/>
      </w14:textOutline>
    </w:rPr>
  </w:style>
  <w:style w:type="character" w:customStyle="1" w:styleId="21">
    <w:name w:val="標題 2 字元"/>
    <w:basedOn w:val="a0"/>
    <w:link w:val="20"/>
    <w:uiPriority w:val="9"/>
    <w:rsid w:val="000A1293"/>
    <w:rPr>
      <w:rFonts w:asciiTheme="majorHAnsi" w:eastAsiaTheme="majorEastAsia" w:hAnsiTheme="majorHAnsi" w:cstheme="majorBidi"/>
      <w:b/>
      <w:bCs/>
      <w:color w:val="000000"/>
      <w:sz w:val="48"/>
      <w:szCs w:val="48"/>
      <w14:textOutline w14:w="0" w14:cap="flat" w14:cmpd="sng" w14:algn="ctr">
        <w14:noFill/>
        <w14:prstDash w14:val="solid"/>
        <w14:bevel/>
      </w14:textOutline>
    </w:rPr>
  </w:style>
  <w:style w:type="paragraph" w:styleId="ac">
    <w:name w:val="TOC Heading"/>
    <w:basedOn w:val="1"/>
    <w:next w:val="a"/>
    <w:uiPriority w:val="39"/>
    <w:unhideWhenUsed/>
    <w:qFormat/>
    <w:rsid w:val="000A1293"/>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b w:val="0"/>
      <w:bCs w:val="0"/>
      <w:color w:val="0079BF" w:themeColor="accent1" w:themeShade="BF"/>
      <w:kern w:val="0"/>
      <w:sz w:val="32"/>
      <w:szCs w:val="32"/>
      <w:bdr w:val="none" w:sz="0" w:space="0" w:color="auto"/>
      <w14:textOutline w14:w="0" w14:cap="rnd" w14:cmpd="sng" w14:algn="ctr">
        <w14:noFill/>
        <w14:prstDash w14:val="solid"/>
        <w14:bevel/>
      </w14:textOutline>
    </w:rPr>
  </w:style>
  <w:style w:type="paragraph" w:styleId="11">
    <w:name w:val="toc 1"/>
    <w:basedOn w:val="a"/>
    <w:next w:val="a"/>
    <w:autoRedefine/>
    <w:uiPriority w:val="39"/>
    <w:unhideWhenUsed/>
    <w:rsid w:val="002E59FB"/>
    <w:pPr>
      <w:tabs>
        <w:tab w:val="left" w:pos="567"/>
        <w:tab w:val="right" w:leader="dot" w:pos="8296"/>
      </w:tabs>
    </w:pPr>
  </w:style>
  <w:style w:type="paragraph" w:styleId="ad">
    <w:name w:val="Subtitle"/>
    <w:basedOn w:val="a"/>
    <w:next w:val="a"/>
    <w:link w:val="ae"/>
    <w:uiPriority w:val="11"/>
    <w:qFormat/>
    <w:rsid w:val="00F507C5"/>
    <w:pPr>
      <w:spacing w:after="60"/>
      <w:jc w:val="center"/>
      <w:outlineLvl w:val="1"/>
    </w:pPr>
    <w:rPr>
      <w:rFonts w:asciiTheme="minorHAnsi" w:eastAsiaTheme="minorEastAsia" w:hAnsiTheme="minorHAnsi" w:cstheme="minorBidi"/>
      <w:sz w:val="24"/>
      <w:szCs w:val="24"/>
    </w:rPr>
  </w:style>
  <w:style w:type="character" w:customStyle="1" w:styleId="ae">
    <w:name w:val="副標題 字元"/>
    <w:basedOn w:val="a0"/>
    <w:link w:val="ad"/>
    <w:uiPriority w:val="11"/>
    <w:rsid w:val="00F507C5"/>
    <w:rPr>
      <w:rFonts w:asciiTheme="minorHAnsi" w:hAnsiTheme="minorHAnsi" w:cstheme="minorBidi"/>
      <w:color w:val="000000"/>
      <w:sz w:val="24"/>
      <w:szCs w:val="24"/>
      <w14:textOutline w14:w="0" w14:cap="flat" w14:cmpd="sng" w14:algn="ctr">
        <w14:noFill/>
        <w14:prstDash w14:val="solid"/>
        <w14:bevel/>
      </w14:textOutline>
    </w:rPr>
  </w:style>
  <w:style w:type="paragraph" w:styleId="22">
    <w:name w:val="toc 2"/>
    <w:basedOn w:val="a"/>
    <w:next w:val="a"/>
    <w:autoRedefine/>
    <w:uiPriority w:val="39"/>
    <w:unhideWhenUsed/>
    <w:rsid w:val="00F507C5"/>
    <w:pPr>
      <w:tabs>
        <w:tab w:val="left" w:pos="969"/>
        <w:tab w:val="right" w:leader="dot" w:pos="8296"/>
      </w:tabs>
      <w:ind w:leftChars="200" w:left="462"/>
    </w:pPr>
  </w:style>
  <w:style w:type="character" w:styleId="af">
    <w:name w:val="FollowedHyperlink"/>
    <w:basedOn w:val="a0"/>
    <w:uiPriority w:val="99"/>
    <w:semiHidden/>
    <w:unhideWhenUsed/>
    <w:rsid w:val="00B0572E"/>
    <w:rPr>
      <w:color w:val="FF00FF" w:themeColor="followedHyperlink"/>
      <w:u w:val="single"/>
    </w:rPr>
  </w:style>
  <w:style w:type="paragraph" w:styleId="af0">
    <w:name w:val="Balloon Text"/>
    <w:basedOn w:val="a"/>
    <w:link w:val="af1"/>
    <w:uiPriority w:val="99"/>
    <w:semiHidden/>
    <w:unhideWhenUsed/>
    <w:rsid w:val="00B0572E"/>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B0572E"/>
    <w:rPr>
      <w:rFonts w:asciiTheme="majorHAnsi" w:eastAsiaTheme="majorEastAsia" w:hAnsiTheme="majorHAnsi" w:cstheme="majorBidi"/>
      <w:color w:val="000000"/>
      <w:sz w:val="18"/>
      <w:szCs w:val="18"/>
      <w14:textOutline w14:w="0" w14:cap="flat" w14:cmpd="sng" w14:algn="ctr">
        <w14:noFill/>
        <w14:prstDash w14:val="solid"/>
        <w14:bevel/>
      </w14:textOutline>
    </w:rPr>
  </w:style>
  <w:style w:type="paragraph" w:styleId="3">
    <w:name w:val="toc 3"/>
    <w:basedOn w:val="a"/>
    <w:next w:val="a"/>
    <w:autoRedefine/>
    <w:uiPriority w:val="39"/>
    <w:unhideWhenUsed/>
    <w:rsid w:val="00A40B85"/>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cs="Times New Roman"/>
      <w:color w:val="auto"/>
      <w:bdr w:val="none" w:sz="0" w:space="0" w:color="auto"/>
      <w14:textOutline w14:w="0" w14:cap="rnd" w14:cmpd="sng" w14:algn="ctr">
        <w14:noFill/>
        <w14:prstDash w14:val="solid"/>
        <w14:bevel/>
      </w14:textOutline>
    </w:rPr>
  </w:style>
  <w:style w:type="paragraph" w:customStyle="1" w:styleId="af2">
    <w:name w:val="報告第一階"/>
    <w:basedOn w:val="a"/>
    <w:link w:val="af3"/>
    <w:qFormat/>
    <w:rsid w:val="002E49B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right="240"/>
      <w:outlineLvl w:val="0"/>
    </w:pPr>
    <w:rPr>
      <w:rFonts w:ascii="Times New Roman" w:eastAsia="標楷體" w:hAnsi="Times New Roman" w:cs="Times New Roman"/>
      <w:b/>
      <w:bCs/>
      <w:color w:val="auto"/>
      <w:kern w:val="52"/>
      <w:sz w:val="32"/>
      <w:szCs w:val="32"/>
      <w:bdr w:val="none" w:sz="0" w:space="0" w:color="auto"/>
      <w14:textOutline w14:w="0" w14:cap="rnd" w14:cmpd="sng" w14:algn="ctr">
        <w14:noFill/>
        <w14:prstDash w14:val="solid"/>
        <w14:bevel/>
      </w14:textOutline>
    </w:rPr>
  </w:style>
  <w:style w:type="character" w:customStyle="1" w:styleId="af3">
    <w:name w:val="報告第一階 字元"/>
    <w:basedOn w:val="a0"/>
    <w:link w:val="af2"/>
    <w:rsid w:val="002E49BA"/>
    <w:rPr>
      <w:rFonts w:eastAsia="標楷體"/>
      <w:b/>
      <w:bCs/>
      <w:kern w:val="52"/>
      <w:sz w:val="32"/>
      <w:szCs w:val="32"/>
      <w:bdr w:val="none" w:sz="0" w:space="0" w:color="auto"/>
    </w:rPr>
  </w:style>
  <w:style w:type="paragraph" w:customStyle="1" w:styleId="-">
    <w:name w:val="報告內文-第二階"/>
    <w:basedOn w:val="a"/>
    <w:link w:val="-0"/>
    <w:qFormat/>
    <w:rsid w:val="002E49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Chars="472" w:left="1133" w:firstLineChars="202" w:firstLine="566"/>
    </w:pPr>
    <w:rPr>
      <w:rFonts w:ascii="Times New Roman" w:eastAsia="標楷體" w:hAnsi="Times New Roman" w:cs="Times New Roman"/>
      <w:color w:val="auto"/>
      <w:kern w:val="2"/>
      <w:sz w:val="28"/>
      <w:szCs w:val="28"/>
      <w:bdr w:val="none" w:sz="0" w:space="0" w:color="auto"/>
      <w14:textOutline w14:w="0" w14:cap="rnd" w14:cmpd="sng" w14:algn="ctr">
        <w14:noFill/>
        <w14:prstDash w14:val="solid"/>
        <w14:bevel/>
      </w14:textOutline>
    </w:rPr>
  </w:style>
  <w:style w:type="character" w:customStyle="1" w:styleId="-0">
    <w:name w:val="報告內文-第二階 字元"/>
    <w:basedOn w:val="a0"/>
    <w:link w:val="-"/>
    <w:rsid w:val="002E49BA"/>
    <w:rPr>
      <w:rFonts w:eastAsia="標楷體"/>
      <w:kern w:val="2"/>
      <w:sz w:val="28"/>
      <w:szCs w:val="28"/>
      <w:bdr w:val="none" w:sz="0" w:space="0" w:color="auto"/>
    </w:rPr>
  </w:style>
  <w:style w:type="paragraph" w:customStyle="1" w:styleId="af4">
    <w:name w:val="報告第二階"/>
    <w:basedOn w:val="a"/>
    <w:link w:val="af5"/>
    <w:qFormat/>
    <w:rsid w:val="002E49BA"/>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960" w:hanging="480"/>
      <w:outlineLvl w:val="1"/>
    </w:pPr>
    <w:rPr>
      <w:rFonts w:ascii="Times New Roman" w:eastAsia="標楷體" w:hAnsi="Times New Roman" w:cs="Times New Roman"/>
      <w:bCs/>
      <w:color w:val="auto"/>
      <w:kern w:val="2"/>
      <w:sz w:val="28"/>
      <w:szCs w:val="48"/>
      <w:bdr w:val="none" w:sz="0" w:space="0" w:color="auto"/>
      <w14:textOutline w14:w="0" w14:cap="rnd" w14:cmpd="sng" w14:algn="ctr">
        <w14:noFill/>
        <w14:prstDash w14:val="solid"/>
        <w14:bevel/>
      </w14:textOutline>
    </w:rPr>
  </w:style>
  <w:style w:type="character" w:customStyle="1" w:styleId="af5">
    <w:name w:val="報告第二階 字元"/>
    <w:basedOn w:val="a0"/>
    <w:link w:val="af4"/>
    <w:rsid w:val="002E49BA"/>
    <w:rPr>
      <w:rFonts w:eastAsia="標楷體"/>
      <w:bCs/>
      <w:kern w:val="2"/>
      <w:sz w:val="2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2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FB10-45D9-4291-A999-D2D22E1E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15</Pages>
  <Words>1485</Words>
  <Characters>8466</Characters>
  <Application>Microsoft Office Word</Application>
  <DocSecurity>0</DocSecurity>
  <Lines>70</Lines>
  <Paragraphs>19</Paragraphs>
  <ScaleCrop>false</ScaleCrop>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leokwo</dc:creator>
  <cp:lastModifiedBy>user</cp:lastModifiedBy>
  <cp:revision>40</cp:revision>
  <cp:lastPrinted>2021-11-03T03:53:00Z</cp:lastPrinted>
  <dcterms:created xsi:type="dcterms:W3CDTF">2021-11-01T02:31:00Z</dcterms:created>
  <dcterms:modified xsi:type="dcterms:W3CDTF">2021-11-22T06:10:00Z</dcterms:modified>
</cp:coreProperties>
</file>