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64" w:rsidRPr="004D3670" w:rsidRDefault="00906F64" w:rsidP="00261CDF">
      <w:pPr>
        <w:spacing w:afterLines="100" w:after="360"/>
        <w:jc w:val="center"/>
        <w:rPr>
          <w:rFonts w:ascii="標楷體" w:eastAsia="標楷體" w:hAnsi="標楷體"/>
          <w:b/>
          <w:sz w:val="38"/>
          <w:szCs w:val="38"/>
        </w:rPr>
      </w:pPr>
      <w:r w:rsidRPr="004D3670">
        <w:rPr>
          <w:rFonts w:ascii="標楷體" w:eastAsia="標楷體" w:hAnsi="標楷體" w:hint="eastAsia"/>
          <w:b/>
          <w:sz w:val="38"/>
          <w:szCs w:val="38"/>
        </w:rPr>
        <w:t>交通部</w:t>
      </w:r>
      <w:r>
        <w:rPr>
          <w:rFonts w:ascii="標楷體" w:eastAsia="標楷體" w:hAnsi="標楷體" w:hint="eastAsia"/>
          <w:b/>
          <w:sz w:val="38"/>
          <w:szCs w:val="38"/>
        </w:rPr>
        <w:t>所屬機關(構)</w:t>
      </w:r>
      <w:r w:rsidRPr="004D3670">
        <w:rPr>
          <w:rFonts w:ascii="標楷體" w:eastAsia="標楷體" w:hAnsi="標楷體" w:hint="eastAsia"/>
          <w:b/>
          <w:sz w:val="38"/>
          <w:szCs w:val="38"/>
        </w:rPr>
        <w:t>廉政平</w:t>
      </w:r>
      <w:proofErr w:type="gramStart"/>
      <w:r w:rsidRPr="004D3670">
        <w:rPr>
          <w:rFonts w:ascii="標楷體" w:eastAsia="標楷體" w:hAnsi="標楷體" w:hint="eastAsia"/>
          <w:b/>
          <w:sz w:val="38"/>
          <w:szCs w:val="38"/>
        </w:rPr>
        <w:t>臺</w:t>
      </w:r>
      <w:proofErr w:type="gramEnd"/>
      <w:r w:rsidRPr="004D3670">
        <w:rPr>
          <w:rFonts w:ascii="標楷體" w:eastAsia="標楷體" w:hAnsi="標楷體" w:hint="eastAsia"/>
          <w:b/>
          <w:sz w:val="38"/>
          <w:szCs w:val="38"/>
        </w:rPr>
        <w:t>座談會議題彙整表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A64A39" w:rsidRPr="00BC16F2" w:rsidTr="00C96C27">
        <w:tc>
          <w:tcPr>
            <w:tcW w:w="8362" w:type="dxa"/>
          </w:tcPr>
          <w:p w:rsidR="00A64A39" w:rsidRPr="00A64A39" w:rsidRDefault="00A64A39" w:rsidP="00BC16F2">
            <w:pPr>
              <w:spacing w:beforeLines="50" w:before="180" w:afterLines="50" w:after="180" w:line="360" w:lineRule="auto"/>
              <w:ind w:leftChars="1" w:left="1559" w:hangingChars="486" w:hanging="1557"/>
              <w:jc w:val="both"/>
              <w:rPr>
                <w:rFonts w:ascii="標楷體" w:eastAsia="標楷體" w:hAnsi="標楷體"/>
              </w:rPr>
            </w:pPr>
            <w:r w:rsidRPr="00906F64">
              <w:rPr>
                <w:rFonts w:ascii="標楷體" w:eastAsia="標楷體" w:hAnsi="標楷體" w:hint="eastAsia"/>
                <w:b/>
                <w:sz w:val="32"/>
                <w:szCs w:val="32"/>
              </w:rPr>
              <w:t>活動名稱：</w:t>
            </w:r>
            <w:r w:rsidR="003A0F89" w:rsidRPr="00BC16F2">
              <w:rPr>
                <w:rFonts w:ascii="標楷體" w:eastAsia="標楷體" w:hAnsi="標楷體" w:hint="eastAsia"/>
                <w:sz w:val="28"/>
                <w:szCs w:val="28"/>
              </w:rPr>
              <w:t>國道3號增設南雲交流道工程</w:t>
            </w:r>
            <w:proofErr w:type="gramStart"/>
            <w:r w:rsidR="003A0F89" w:rsidRPr="00BC16F2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="003A0F89" w:rsidRPr="00BC16F2">
              <w:rPr>
                <w:rFonts w:ascii="標楷體" w:eastAsia="標楷體" w:hAnsi="標楷體" w:hint="eastAsia"/>
                <w:sz w:val="28"/>
                <w:szCs w:val="28"/>
              </w:rPr>
              <w:t>擬提升工程品質</w:t>
            </w:r>
            <w:proofErr w:type="gramStart"/>
            <w:r w:rsidR="003A0F89" w:rsidRPr="00BC16F2">
              <w:rPr>
                <w:rFonts w:ascii="標楷體" w:eastAsia="標楷體" w:hAnsi="標楷體" w:hint="eastAsia"/>
                <w:sz w:val="28"/>
                <w:szCs w:val="28"/>
              </w:rPr>
              <w:t>暨跨域</w:t>
            </w:r>
            <w:proofErr w:type="gramEnd"/>
            <w:r w:rsidR="003A0F89" w:rsidRPr="00BC16F2">
              <w:rPr>
                <w:rFonts w:ascii="標楷體" w:eastAsia="標楷體" w:hAnsi="標楷體" w:hint="eastAsia"/>
                <w:sz w:val="28"/>
                <w:szCs w:val="28"/>
              </w:rPr>
              <w:t>合作公民參與</w:t>
            </w:r>
            <w:r w:rsidRPr="00BC16F2">
              <w:rPr>
                <w:rFonts w:ascii="標楷體" w:eastAsia="標楷體" w:hAnsi="標楷體" w:hint="eastAsia"/>
                <w:sz w:val="28"/>
                <w:szCs w:val="28"/>
              </w:rPr>
              <w:t>廉政平</w:t>
            </w:r>
            <w:proofErr w:type="gramStart"/>
            <w:r w:rsidRPr="00BC16F2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BC16F2">
              <w:rPr>
                <w:rFonts w:ascii="標楷體" w:eastAsia="標楷體" w:hAnsi="標楷體" w:hint="eastAsia"/>
                <w:sz w:val="28"/>
                <w:szCs w:val="28"/>
              </w:rPr>
              <w:t>交流座談會</w:t>
            </w:r>
          </w:p>
        </w:tc>
      </w:tr>
      <w:tr w:rsidR="006E7852" w:rsidRPr="00A64A39" w:rsidTr="00C96C27">
        <w:tc>
          <w:tcPr>
            <w:tcW w:w="8362" w:type="dxa"/>
          </w:tcPr>
          <w:p w:rsidR="006E7852" w:rsidRPr="00A64A39" w:rsidRDefault="006E7852" w:rsidP="00BC16F2">
            <w:pPr>
              <w:spacing w:line="360" w:lineRule="auto"/>
              <w:rPr>
                <w:rFonts w:ascii="標楷體" w:eastAsia="標楷體" w:hAnsi="標楷體"/>
              </w:rPr>
            </w:pPr>
            <w:r w:rsidRPr="00906F64">
              <w:rPr>
                <w:rFonts w:ascii="標楷體" w:eastAsia="標楷體" w:hAnsi="標楷體" w:hint="eastAsia"/>
                <w:b/>
                <w:sz w:val="32"/>
                <w:szCs w:val="32"/>
              </w:rPr>
              <w:t>時間：</w:t>
            </w:r>
            <w:r w:rsidRPr="0077183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3A0F8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77183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3A0F8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77183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A0F89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 w:rsidRPr="0077183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6E7852" w:rsidRPr="00A64A39" w:rsidTr="00C96C27">
        <w:tc>
          <w:tcPr>
            <w:tcW w:w="8362" w:type="dxa"/>
          </w:tcPr>
          <w:p w:rsidR="006E7852" w:rsidRDefault="006E7852" w:rsidP="00BC16F2">
            <w:pPr>
              <w:spacing w:line="360" w:lineRule="auto"/>
              <w:rPr>
                <w:rFonts w:ascii="標楷體" w:eastAsia="標楷體" w:hAnsi="標楷體"/>
              </w:rPr>
            </w:pPr>
            <w:r w:rsidRPr="00906F64">
              <w:rPr>
                <w:rFonts w:ascii="標楷體" w:eastAsia="標楷體" w:hAnsi="標楷體" w:hint="eastAsia"/>
                <w:b/>
                <w:sz w:val="32"/>
                <w:szCs w:val="32"/>
              </w:rPr>
              <w:t>地點：</w:t>
            </w:r>
            <w:r w:rsidR="003A0F89">
              <w:rPr>
                <w:rFonts w:ascii="標楷體" w:eastAsia="標楷體" w:hAnsi="標楷體" w:hint="eastAsia"/>
                <w:sz w:val="28"/>
                <w:szCs w:val="28"/>
              </w:rPr>
              <w:t>集思</w:t>
            </w:r>
            <w:r w:rsidRPr="0077183E">
              <w:rPr>
                <w:rFonts w:ascii="標楷體" w:eastAsia="標楷體" w:hAnsi="標楷體" w:hint="eastAsia"/>
                <w:sz w:val="28"/>
                <w:szCs w:val="28"/>
              </w:rPr>
              <w:t>交通部</w:t>
            </w:r>
            <w:r w:rsidR="003A0F89">
              <w:rPr>
                <w:rFonts w:ascii="標楷體" w:eastAsia="標楷體" w:hAnsi="標楷體" w:hint="eastAsia"/>
                <w:sz w:val="28"/>
                <w:szCs w:val="28"/>
              </w:rPr>
              <w:t>國際會議中心</w:t>
            </w:r>
          </w:p>
        </w:tc>
      </w:tr>
      <w:tr w:rsidR="006E7852" w:rsidRPr="00A64A39" w:rsidTr="00C96C27">
        <w:tc>
          <w:tcPr>
            <w:tcW w:w="8362" w:type="dxa"/>
          </w:tcPr>
          <w:p w:rsidR="006E7852" w:rsidRDefault="006E7852" w:rsidP="00BC16F2">
            <w:pPr>
              <w:spacing w:line="360" w:lineRule="auto"/>
              <w:rPr>
                <w:rFonts w:ascii="標楷體" w:eastAsia="標楷體" w:hAnsi="標楷體"/>
              </w:rPr>
            </w:pPr>
            <w:r w:rsidRPr="00906F64">
              <w:rPr>
                <w:rFonts w:ascii="標楷體" w:eastAsia="標楷體" w:hAnsi="標楷體" w:hint="eastAsia"/>
                <w:b/>
                <w:sz w:val="32"/>
                <w:szCs w:val="32"/>
              </w:rPr>
              <w:t>主持人：</w:t>
            </w:r>
            <w:r w:rsidR="009C4A7A" w:rsidRPr="0077183E">
              <w:rPr>
                <w:rFonts w:ascii="標楷體" w:eastAsia="標楷體" w:hAnsi="標楷體" w:hint="eastAsia"/>
                <w:sz w:val="28"/>
                <w:szCs w:val="28"/>
              </w:rPr>
              <w:t>交通部</w:t>
            </w:r>
            <w:r w:rsidR="003A0F89">
              <w:rPr>
                <w:rFonts w:ascii="標楷體" w:eastAsia="標楷體" w:hAnsi="標楷體" w:hint="eastAsia"/>
                <w:sz w:val="28"/>
                <w:szCs w:val="28"/>
              </w:rPr>
              <w:t>臺灣區國道高速公路</w:t>
            </w:r>
            <w:r w:rsidR="009C4A7A" w:rsidRPr="0077183E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="0032654A" w:rsidRPr="0077183E">
              <w:rPr>
                <w:rFonts w:ascii="標楷體" w:eastAsia="標楷體" w:hAnsi="標楷體" w:hint="eastAsia"/>
                <w:sz w:val="28"/>
                <w:szCs w:val="28"/>
              </w:rPr>
              <w:t>局長</w:t>
            </w:r>
            <w:r w:rsidR="003A0F89">
              <w:rPr>
                <w:rFonts w:ascii="標楷體" w:eastAsia="標楷體" w:hAnsi="標楷體" w:hint="eastAsia"/>
                <w:sz w:val="28"/>
                <w:szCs w:val="28"/>
              </w:rPr>
              <w:t>陳彥伯</w:t>
            </w:r>
          </w:p>
        </w:tc>
      </w:tr>
      <w:tr w:rsidR="006E7852" w:rsidRPr="00A64A39" w:rsidTr="00C96C27">
        <w:tc>
          <w:tcPr>
            <w:tcW w:w="8362" w:type="dxa"/>
          </w:tcPr>
          <w:p w:rsidR="00402AAB" w:rsidRDefault="006E7852" w:rsidP="00BC16F2">
            <w:pPr>
              <w:adjustRightInd w:val="0"/>
              <w:snapToGrid w:val="0"/>
              <w:spacing w:line="360" w:lineRule="auto"/>
              <w:ind w:leftChars="-50" w:left="1482" w:hangingChars="500" w:hanging="160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6F64">
              <w:rPr>
                <w:rFonts w:ascii="標楷體" w:eastAsia="標楷體" w:hAnsi="標楷體" w:hint="eastAsia"/>
                <w:b/>
                <w:sz w:val="32"/>
                <w:szCs w:val="32"/>
              </w:rPr>
              <w:t>重要貴賓：</w:t>
            </w:r>
            <w:r w:rsidR="00BC16F2" w:rsidRPr="00BC16F2">
              <w:rPr>
                <w:rFonts w:ascii="標楷體" w:eastAsia="標楷體" w:hAnsi="標楷體" w:hint="eastAsia"/>
                <w:sz w:val="28"/>
                <w:szCs w:val="28"/>
              </w:rPr>
              <w:t>交通部</w:t>
            </w:r>
            <w:proofErr w:type="gramStart"/>
            <w:r w:rsidR="001F190F" w:rsidRPr="00214D90">
              <w:rPr>
                <w:rFonts w:ascii="標楷體" w:eastAsia="標楷體" w:hAnsi="標楷體"/>
                <w:sz w:val="28"/>
                <w:szCs w:val="28"/>
              </w:rPr>
              <w:t>范</w:t>
            </w:r>
            <w:proofErr w:type="gramEnd"/>
            <w:r w:rsidR="0032654A" w:rsidRPr="00214D90">
              <w:rPr>
                <w:rFonts w:ascii="標楷體" w:eastAsia="標楷體" w:hAnsi="標楷體" w:hint="eastAsia"/>
                <w:sz w:val="28"/>
                <w:szCs w:val="28"/>
              </w:rPr>
              <w:t>常務</w:t>
            </w:r>
            <w:proofErr w:type="gramStart"/>
            <w:r w:rsidR="00243D34" w:rsidRPr="00214D90">
              <w:rPr>
                <w:rFonts w:ascii="標楷體" w:eastAsia="標楷體" w:hAnsi="標楷體" w:hint="eastAsia"/>
                <w:sz w:val="28"/>
                <w:szCs w:val="28"/>
              </w:rPr>
              <w:t>次長</w:t>
            </w:r>
            <w:r w:rsidR="00243D34" w:rsidRPr="00214D90">
              <w:rPr>
                <w:rFonts w:ascii="標楷體" w:eastAsia="標楷體" w:hAnsi="標楷體"/>
                <w:sz w:val="28"/>
                <w:szCs w:val="28"/>
              </w:rPr>
              <w:t>植谷</w:t>
            </w:r>
            <w:proofErr w:type="gramEnd"/>
            <w:r w:rsidR="00FD42D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FD42D9" w:rsidRPr="00214D90">
              <w:rPr>
                <w:rFonts w:ascii="標楷體" w:eastAsia="標楷體" w:hAnsi="標楷體" w:hint="eastAsia"/>
                <w:sz w:val="28"/>
                <w:szCs w:val="28"/>
              </w:rPr>
              <w:t>法務部廉政署</w:t>
            </w:r>
            <w:r w:rsidR="00FD42D9"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 w:rsidR="00FD42D9" w:rsidRPr="00214D90">
              <w:rPr>
                <w:rFonts w:ascii="標楷體" w:eastAsia="標楷體" w:hAnsi="標楷體" w:hint="eastAsia"/>
                <w:sz w:val="28"/>
                <w:szCs w:val="28"/>
              </w:rPr>
              <w:t>署長</w:t>
            </w:r>
            <w:r w:rsidR="00FD42D9">
              <w:rPr>
                <w:rFonts w:ascii="標楷體" w:eastAsia="標楷體" w:hAnsi="標楷體" w:hint="eastAsia"/>
                <w:sz w:val="28"/>
                <w:szCs w:val="28"/>
              </w:rPr>
              <w:t>楊石金</w:t>
            </w:r>
            <w:r w:rsidR="00FD42D9" w:rsidRPr="00214D9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FD42D9">
              <w:rPr>
                <w:rFonts w:ascii="標楷體" w:eastAsia="標楷體" w:hAnsi="標楷體" w:hint="eastAsia"/>
                <w:sz w:val="28"/>
                <w:szCs w:val="28"/>
              </w:rPr>
              <w:t>南投縣政府縣長林明</w:t>
            </w:r>
            <w:proofErr w:type="gramStart"/>
            <w:r w:rsidR="00FD42D9">
              <w:rPr>
                <w:rFonts w:ascii="標楷體" w:eastAsia="標楷體" w:hAnsi="標楷體" w:hint="eastAsia"/>
                <w:sz w:val="28"/>
                <w:szCs w:val="28"/>
              </w:rPr>
              <w:t>溱</w:t>
            </w:r>
            <w:proofErr w:type="gramEnd"/>
            <w:r w:rsidR="00FD42D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FD42D9" w:rsidRPr="00214D90">
              <w:rPr>
                <w:rFonts w:ascii="標楷體" w:eastAsia="標楷體" w:hAnsi="標楷體" w:hint="eastAsia"/>
                <w:sz w:val="28"/>
                <w:szCs w:val="28"/>
              </w:rPr>
              <w:t>臺灣</w:t>
            </w:r>
            <w:r w:rsidR="00FD42D9">
              <w:rPr>
                <w:rFonts w:ascii="標楷體" w:eastAsia="標楷體" w:hAnsi="標楷體" w:hint="eastAsia"/>
                <w:sz w:val="28"/>
                <w:szCs w:val="28"/>
              </w:rPr>
              <w:t>新北</w:t>
            </w:r>
            <w:r w:rsidR="00FD42D9" w:rsidRPr="00214D90">
              <w:rPr>
                <w:rFonts w:ascii="標楷體" w:eastAsia="標楷體" w:hAnsi="標楷體" w:hint="eastAsia"/>
                <w:sz w:val="28"/>
                <w:szCs w:val="28"/>
              </w:rPr>
              <w:t>地方法院檢察署檢察</w:t>
            </w:r>
            <w:r w:rsidR="00FD42D9">
              <w:rPr>
                <w:rFonts w:ascii="標楷體" w:eastAsia="標楷體" w:hAnsi="標楷體" w:hint="eastAsia"/>
                <w:sz w:val="28"/>
                <w:szCs w:val="28"/>
              </w:rPr>
              <w:t>官簡美慧</w:t>
            </w:r>
            <w:r w:rsidR="00FD42D9" w:rsidRPr="00214D9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1F190F">
              <w:rPr>
                <w:rFonts w:ascii="標楷體" w:eastAsia="標楷體" w:hAnsi="標楷體" w:hint="eastAsia"/>
                <w:sz w:val="28"/>
                <w:szCs w:val="28"/>
              </w:rPr>
              <w:t>行政院</w:t>
            </w:r>
            <w:r w:rsidR="00FD42D9">
              <w:rPr>
                <w:rFonts w:ascii="標楷體" w:eastAsia="標楷體" w:hAnsi="標楷體" w:hint="eastAsia"/>
                <w:sz w:val="28"/>
                <w:szCs w:val="28"/>
              </w:rPr>
              <w:t>公共工程委員會處長何育興</w:t>
            </w:r>
            <w:r w:rsidR="00FD42D9" w:rsidRPr="00214D9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FD42D9">
              <w:rPr>
                <w:rFonts w:ascii="標楷體" w:eastAsia="標楷體" w:hAnsi="標楷體" w:hint="eastAsia"/>
                <w:sz w:val="28"/>
                <w:szCs w:val="28"/>
              </w:rPr>
              <w:t>台灣透明組織常務理事陳俊明、國立交通大學運輸與物流管理學系教授蕭傑</w:t>
            </w:r>
            <w:proofErr w:type="gramStart"/>
            <w:r w:rsidR="00FD42D9">
              <w:rPr>
                <w:rFonts w:ascii="標楷體" w:eastAsia="標楷體" w:hAnsi="標楷體" w:hint="eastAsia"/>
                <w:sz w:val="28"/>
                <w:szCs w:val="28"/>
              </w:rPr>
              <w:t>諭</w:t>
            </w:r>
            <w:proofErr w:type="gramEnd"/>
            <w:r w:rsidR="00FD42D9">
              <w:rPr>
                <w:rFonts w:ascii="標楷體" w:eastAsia="標楷體" w:hAnsi="標楷體" w:hint="eastAsia"/>
                <w:sz w:val="28"/>
                <w:szCs w:val="28"/>
              </w:rPr>
              <w:t>、美商美聯科技股份有限公司總經理林振揚</w:t>
            </w:r>
            <w:r w:rsidR="00FD42D9" w:rsidRPr="00316203">
              <w:rPr>
                <w:rFonts w:ascii="標楷體" w:eastAsia="標楷體" w:hAnsi="標楷體" w:hint="eastAsia"/>
                <w:sz w:val="28"/>
                <w:szCs w:val="28"/>
              </w:rPr>
              <w:t>等，</w:t>
            </w:r>
            <w:r w:rsidR="00BC16F2">
              <w:rPr>
                <w:rFonts w:ascii="標楷體" w:eastAsia="標楷體" w:hAnsi="標楷體" w:hint="eastAsia"/>
                <w:sz w:val="28"/>
                <w:szCs w:val="28"/>
              </w:rPr>
              <w:t>計參加人員約</w:t>
            </w:r>
            <w:r w:rsidR="00FD42D9" w:rsidRPr="00316203">
              <w:rPr>
                <w:rFonts w:ascii="標楷體" w:eastAsia="標楷體" w:hAnsi="標楷體" w:hint="eastAsia"/>
                <w:sz w:val="28"/>
                <w:szCs w:val="28"/>
              </w:rPr>
              <w:t>120人。</w:t>
            </w:r>
          </w:p>
          <w:p w:rsidR="00BC16F2" w:rsidRDefault="00BC16F2" w:rsidP="00BC16F2">
            <w:pPr>
              <w:adjustRightInd w:val="0"/>
              <w:snapToGrid w:val="0"/>
              <w:spacing w:afterLines="50" w:after="180" w:line="360" w:lineRule="auto"/>
              <w:ind w:left="140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C16F2" w:rsidRDefault="00BC16F2" w:rsidP="00BC16F2">
            <w:pPr>
              <w:adjustRightInd w:val="0"/>
              <w:snapToGrid w:val="0"/>
              <w:spacing w:afterLines="50" w:after="180" w:line="360" w:lineRule="auto"/>
              <w:ind w:left="140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C16F2" w:rsidRDefault="00BC16F2" w:rsidP="00BC16F2">
            <w:pPr>
              <w:adjustRightInd w:val="0"/>
              <w:snapToGrid w:val="0"/>
              <w:spacing w:afterLines="50" w:after="180" w:line="360" w:lineRule="auto"/>
              <w:ind w:left="140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C16F2" w:rsidRDefault="00BC16F2" w:rsidP="00BC16F2">
            <w:pPr>
              <w:adjustRightInd w:val="0"/>
              <w:snapToGrid w:val="0"/>
              <w:spacing w:afterLines="50" w:after="180" w:line="360" w:lineRule="auto"/>
              <w:ind w:left="140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C16F2" w:rsidRDefault="00BC16F2" w:rsidP="00BC16F2">
            <w:pPr>
              <w:adjustRightInd w:val="0"/>
              <w:snapToGrid w:val="0"/>
              <w:spacing w:afterLines="50" w:after="180" w:line="360" w:lineRule="auto"/>
              <w:ind w:left="140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C16F2" w:rsidRDefault="00BC16F2" w:rsidP="00BC16F2">
            <w:pPr>
              <w:adjustRightInd w:val="0"/>
              <w:snapToGrid w:val="0"/>
              <w:spacing w:afterLines="50" w:after="180" w:line="360" w:lineRule="auto"/>
              <w:ind w:left="140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C16F2" w:rsidRPr="00FD42D9" w:rsidRDefault="00BC16F2" w:rsidP="00BC16F2">
            <w:pPr>
              <w:adjustRightInd w:val="0"/>
              <w:snapToGrid w:val="0"/>
              <w:spacing w:afterLines="50" w:after="180" w:line="360" w:lineRule="auto"/>
              <w:ind w:left="140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66F63" w:rsidRPr="00F35A00" w:rsidRDefault="00A66F63" w:rsidP="00470B0B">
      <w:pPr>
        <w:jc w:val="center"/>
        <w:rPr>
          <w:rFonts w:ascii="標楷體" w:eastAsia="標楷體" w:hAnsi="標楷體"/>
        </w:rPr>
        <w:sectPr w:rsidR="00A66F63" w:rsidRPr="00F35A00" w:rsidSect="003437F2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A64A39" w:rsidRPr="00A64A39" w:rsidTr="00A66F63">
        <w:trPr>
          <w:tblHeader/>
        </w:trPr>
        <w:tc>
          <w:tcPr>
            <w:tcW w:w="4181" w:type="dxa"/>
          </w:tcPr>
          <w:p w:rsidR="00A64A39" w:rsidRPr="0077183E" w:rsidRDefault="00A64A39" w:rsidP="00470B0B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77183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lastRenderedPageBreak/>
              <w:t>議</w:t>
            </w:r>
            <w:r w:rsidR="003437F2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 </w:t>
            </w:r>
            <w:r w:rsidRPr="0077183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題</w:t>
            </w:r>
          </w:p>
        </w:tc>
        <w:tc>
          <w:tcPr>
            <w:tcW w:w="4181" w:type="dxa"/>
          </w:tcPr>
          <w:p w:rsidR="00A64A39" w:rsidRPr="0077183E" w:rsidRDefault="00A64A39" w:rsidP="00470B0B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77183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說</w:t>
            </w:r>
            <w:r w:rsidR="003437F2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 </w:t>
            </w:r>
            <w:r w:rsidRPr="0077183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明</w:t>
            </w:r>
          </w:p>
        </w:tc>
      </w:tr>
      <w:tr w:rsidR="00A64A39" w:rsidRPr="00A64A39" w:rsidTr="00A64A39">
        <w:tc>
          <w:tcPr>
            <w:tcW w:w="4181" w:type="dxa"/>
          </w:tcPr>
          <w:p w:rsidR="006E7852" w:rsidRPr="00A64A39" w:rsidRDefault="0077183E" w:rsidP="00F35A00">
            <w:pPr>
              <w:spacing w:beforeLines="50" w:before="180" w:line="0" w:lineRule="atLeast"/>
              <w:ind w:leftChars="1" w:left="568" w:hangingChars="202" w:hanging="56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一、</w:t>
            </w:r>
            <w:r w:rsidR="00F35A00" w:rsidRPr="00F35A0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高公局負責國道高速公路重大建設，對國家經濟發展有正面影響，高公局在執行過程如何連結地方交通建設，讓交通網路發揮極大值的功能，進一步達到促進區域發展之目標(以南雲交流道為例)。</w:t>
            </w:r>
          </w:p>
        </w:tc>
        <w:tc>
          <w:tcPr>
            <w:tcW w:w="4181" w:type="dxa"/>
          </w:tcPr>
          <w:p w:rsidR="00A64A39" w:rsidRPr="000B6615" w:rsidRDefault="00BD4FE9" w:rsidP="00BC16F2">
            <w:pPr>
              <w:spacing w:beforeLines="50" w:before="180" w:line="276" w:lineRule="auto"/>
              <w:jc w:val="both"/>
              <w:rPr>
                <w:rFonts w:ascii="標楷體" w:eastAsia="標楷體" w:hAnsi="標楷體"/>
                <w:b/>
                <w:u w:val="double"/>
              </w:rPr>
            </w:pPr>
            <w:r w:rsidRPr="000B6615">
              <w:rPr>
                <w:rFonts w:ascii="標楷體" w:eastAsia="標楷體" w:hAnsi="標楷體" w:hint="eastAsia"/>
                <w:b/>
                <w:u w:val="double"/>
              </w:rPr>
              <w:t>南投縣政府縣長林明</w:t>
            </w:r>
            <w:proofErr w:type="gramStart"/>
            <w:r w:rsidRPr="000B6615">
              <w:rPr>
                <w:rFonts w:ascii="標楷體" w:eastAsia="標楷體" w:hAnsi="標楷體" w:hint="eastAsia"/>
                <w:b/>
                <w:u w:val="double"/>
              </w:rPr>
              <w:t>溱</w:t>
            </w:r>
            <w:proofErr w:type="gramEnd"/>
            <w:r w:rsidR="00470B0B" w:rsidRPr="000B6615">
              <w:rPr>
                <w:rFonts w:ascii="標楷體" w:eastAsia="標楷體" w:hAnsi="標楷體" w:hint="eastAsia"/>
                <w:b/>
                <w:u w:val="double"/>
              </w:rPr>
              <w:t>：</w:t>
            </w:r>
          </w:p>
          <w:p w:rsidR="00E21F85" w:rsidRPr="000B6615" w:rsidRDefault="00FD42D9" w:rsidP="00BC16F2">
            <w:pPr>
              <w:spacing w:afterLines="50" w:after="180" w:line="276" w:lineRule="auto"/>
              <w:jc w:val="both"/>
              <w:rPr>
                <w:rFonts w:ascii="標楷體" w:eastAsia="標楷體" w:hAnsi="標楷體"/>
              </w:rPr>
            </w:pPr>
            <w:r w:rsidRPr="000B6615">
              <w:rPr>
                <w:rFonts w:ascii="標楷體" w:eastAsia="標楷體" w:hAnsi="標楷體" w:hint="eastAsia"/>
              </w:rPr>
              <w:t>南雲交流道工程對</w:t>
            </w:r>
            <w:r w:rsidR="00BD4FE9" w:rsidRPr="000B6615">
              <w:rPr>
                <w:rFonts w:ascii="標楷體" w:eastAsia="標楷體" w:hAnsi="標楷體" w:hint="eastAsia"/>
              </w:rPr>
              <w:t>南投縣當地的觀光發展</w:t>
            </w:r>
            <w:r w:rsidR="00BC16F2" w:rsidRPr="000B6615">
              <w:rPr>
                <w:rFonts w:ascii="標楷體" w:eastAsia="標楷體" w:hAnsi="標楷體" w:hint="eastAsia"/>
              </w:rPr>
              <w:t>影響很大，亦對產業有所助益，</w:t>
            </w:r>
            <w:r w:rsidRPr="000B6615">
              <w:rPr>
                <w:rFonts w:ascii="標楷體" w:eastAsia="標楷體" w:hAnsi="標楷體" w:hint="eastAsia"/>
              </w:rPr>
              <w:t>工程品質</w:t>
            </w:r>
            <w:r w:rsidR="00BD4FE9" w:rsidRPr="000B6615">
              <w:rPr>
                <w:rFonts w:ascii="標楷體" w:eastAsia="標楷體" w:hAnsi="標楷體" w:hint="eastAsia"/>
              </w:rPr>
              <w:t>及</w:t>
            </w:r>
            <w:r w:rsidR="0005639C" w:rsidRPr="000B6615">
              <w:rPr>
                <w:rFonts w:ascii="標楷體" w:eastAsia="標楷體" w:hAnsi="標楷體" w:hint="eastAsia"/>
              </w:rPr>
              <w:t>各項公安措施都做得非常</w:t>
            </w:r>
            <w:r w:rsidR="008174DE" w:rsidRPr="000B6615">
              <w:rPr>
                <w:rFonts w:ascii="標楷體" w:eastAsia="標楷體" w:hAnsi="標楷體" w:hint="eastAsia"/>
              </w:rPr>
              <w:t>好。</w:t>
            </w:r>
            <w:r w:rsidRPr="000B6615">
              <w:rPr>
                <w:rFonts w:ascii="標楷體" w:eastAsia="標楷體" w:hAnsi="標楷體" w:hint="eastAsia"/>
              </w:rPr>
              <w:t>南投縣有了這次成功</w:t>
            </w:r>
            <w:r w:rsidR="0005639C" w:rsidRPr="000B6615">
              <w:rPr>
                <w:rFonts w:ascii="標楷體" w:eastAsia="標楷體" w:hAnsi="標楷體" w:hint="eastAsia"/>
              </w:rPr>
              <w:t>經驗，縣政府</w:t>
            </w:r>
            <w:r w:rsidRPr="000B6615">
              <w:rPr>
                <w:rFonts w:ascii="標楷體" w:eastAsia="標楷體" w:hAnsi="標楷體" w:hint="eastAsia"/>
              </w:rPr>
              <w:t>想</w:t>
            </w:r>
            <w:r w:rsidR="0005639C" w:rsidRPr="000B6615">
              <w:rPr>
                <w:rFonts w:ascii="標楷體" w:eastAsia="標楷體" w:hAnsi="標楷體" w:hint="eastAsia"/>
              </w:rPr>
              <w:t>要</w:t>
            </w:r>
            <w:r w:rsidR="00BD4FE9" w:rsidRPr="000B6615">
              <w:rPr>
                <w:rFonts w:ascii="標楷體" w:eastAsia="標楷體" w:hAnsi="標楷體" w:hint="eastAsia"/>
              </w:rPr>
              <w:t>再規劃一些園區，</w:t>
            </w:r>
            <w:r w:rsidR="00BC16F2" w:rsidRPr="000B6615">
              <w:rPr>
                <w:rFonts w:ascii="標楷體" w:eastAsia="標楷體" w:hAnsi="標楷體" w:hint="eastAsia"/>
              </w:rPr>
              <w:t>以</w:t>
            </w:r>
            <w:r w:rsidR="00BD4FE9" w:rsidRPr="000B6615">
              <w:rPr>
                <w:rFonts w:ascii="標楷體" w:eastAsia="標楷體" w:hAnsi="標楷體" w:hint="eastAsia"/>
              </w:rPr>
              <w:t>帶動地方繁榮。</w:t>
            </w:r>
            <w:proofErr w:type="gramStart"/>
            <w:r w:rsidR="00BD4FE9" w:rsidRPr="000B6615">
              <w:rPr>
                <w:rFonts w:ascii="標楷體" w:eastAsia="標楷體" w:hAnsi="標楷體" w:hint="eastAsia"/>
              </w:rPr>
              <w:t>一</w:t>
            </w:r>
            <w:proofErr w:type="gramEnd"/>
            <w:r w:rsidR="00BD4FE9" w:rsidRPr="000B6615">
              <w:rPr>
                <w:rFonts w:ascii="標楷體" w:eastAsia="標楷體" w:hAnsi="標楷體" w:hint="eastAsia"/>
              </w:rPr>
              <w:t>個人</w:t>
            </w:r>
            <w:r w:rsidR="00BC16F2" w:rsidRPr="000B6615">
              <w:rPr>
                <w:rFonts w:ascii="標楷體" w:eastAsia="標楷體" w:hAnsi="標楷體" w:hint="eastAsia"/>
              </w:rPr>
              <w:t>的</w:t>
            </w:r>
            <w:r w:rsidR="00BD4FE9" w:rsidRPr="000B6615">
              <w:rPr>
                <w:rFonts w:ascii="標楷體" w:eastAsia="標楷體" w:hAnsi="標楷體" w:hint="eastAsia"/>
              </w:rPr>
              <w:t>心裡</w:t>
            </w:r>
            <w:r w:rsidR="0005639C" w:rsidRPr="000B6615">
              <w:rPr>
                <w:rFonts w:ascii="標楷體" w:eastAsia="標楷體" w:hAnsi="標楷體" w:hint="eastAsia"/>
              </w:rPr>
              <w:t>若無</w:t>
            </w:r>
            <w:r w:rsidR="00BC16F2" w:rsidRPr="000B6615">
              <w:rPr>
                <w:rFonts w:ascii="標楷體" w:eastAsia="標楷體" w:hAnsi="標楷體" w:hint="eastAsia"/>
              </w:rPr>
              <w:t>貪之</w:t>
            </w:r>
            <w:r w:rsidR="00BD4FE9" w:rsidRPr="000B6615">
              <w:rPr>
                <w:rFonts w:ascii="標楷體" w:eastAsia="標楷體" w:hAnsi="標楷體" w:hint="eastAsia"/>
              </w:rPr>
              <w:t>意念，</w:t>
            </w:r>
            <w:r w:rsidR="008174DE" w:rsidRPr="000B6615">
              <w:rPr>
                <w:rFonts w:ascii="標楷體" w:eastAsia="標楷體" w:hAnsi="標楷體" w:hint="eastAsia"/>
              </w:rPr>
              <w:t>那麼</w:t>
            </w:r>
            <w:r w:rsidR="00BC16F2" w:rsidRPr="000B6615">
              <w:rPr>
                <w:rFonts w:ascii="標楷體" w:eastAsia="標楷體" w:hAnsi="標楷體" w:hint="eastAsia"/>
              </w:rPr>
              <w:t>做任何事情，自然</w:t>
            </w:r>
            <w:r w:rsidR="0005639C" w:rsidRPr="000B6615">
              <w:rPr>
                <w:rFonts w:ascii="標楷體" w:eastAsia="標楷體" w:hAnsi="標楷體" w:hint="eastAsia"/>
              </w:rPr>
              <w:t>便可以</w:t>
            </w:r>
            <w:r w:rsidR="00BD4FE9" w:rsidRPr="000B6615">
              <w:rPr>
                <w:rFonts w:ascii="標楷體" w:eastAsia="標楷體" w:hAnsi="標楷體" w:hint="eastAsia"/>
              </w:rPr>
              <w:t>公正無私。</w:t>
            </w:r>
          </w:p>
          <w:p w:rsidR="00BD4FE9" w:rsidRPr="000B6615" w:rsidRDefault="00BD4FE9" w:rsidP="00BC16F2">
            <w:pPr>
              <w:spacing w:beforeLines="50" w:before="180" w:line="276" w:lineRule="auto"/>
              <w:jc w:val="both"/>
              <w:rPr>
                <w:rFonts w:ascii="標楷體" w:eastAsia="標楷體" w:hAnsi="標楷體"/>
                <w:b/>
                <w:u w:val="double"/>
              </w:rPr>
            </w:pPr>
            <w:r w:rsidRPr="000B6615">
              <w:rPr>
                <w:rFonts w:ascii="標楷體" w:eastAsia="標楷體" w:hAnsi="標楷體" w:hint="eastAsia"/>
                <w:b/>
                <w:u w:val="double"/>
              </w:rPr>
              <w:t>交通部常務次長</w:t>
            </w:r>
            <w:proofErr w:type="gramStart"/>
            <w:r w:rsidRPr="000B6615">
              <w:rPr>
                <w:rFonts w:ascii="標楷體" w:eastAsia="標楷體" w:hAnsi="標楷體" w:hint="eastAsia"/>
                <w:b/>
                <w:u w:val="double"/>
              </w:rPr>
              <w:t>范植谷</w:t>
            </w:r>
            <w:proofErr w:type="gramEnd"/>
            <w:r w:rsidRPr="000B6615">
              <w:rPr>
                <w:rFonts w:ascii="標楷體" w:eastAsia="標楷體" w:hAnsi="標楷體" w:hint="eastAsia"/>
                <w:b/>
                <w:u w:val="double"/>
              </w:rPr>
              <w:t>：</w:t>
            </w:r>
          </w:p>
          <w:p w:rsidR="008174DE" w:rsidRPr="000B6615" w:rsidRDefault="00FD42D9" w:rsidP="00BC16F2">
            <w:pPr>
              <w:spacing w:afterLines="50" w:after="180" w:line="276" w:lineRule="auto"/>
              <w:jc w:val="both"/>
              <w:rPr>
                <w:rFonts w:ascii="標楷體" w:eastAsia="標楷體" w:hAnsi="標楷體"/>
              </w:rPr>
            </w:pPr>
            <w:r w:rsidRPr="000B6615">
              <w:rPr>
                <w:rFonts w:ascii="標楷體" w:eastAsia="標楷體" w:hAnsi="標楷體" w:hint="eastAsia"/>
              </w:rPr>
              <w:t>過去</w:t>
            </w:r>
            <w:r w:rsidR="008174DE" w:rsidRPr="000B6615">
              <w:rPr>
                <w:rFonts w:ascii="標楷體" w:eastAsia="標楷體" w:hAnsi="標楷體" w:hint="eastAsia"/>
              </w:rPr>
              <w:t>在</w:t>
            </w:r>
            <w:r w:rsidRPr="000B6615">
              <w:rPr>
                <w:rFonts w:ascii="標楷體" w:eastAsia="標楷體" w:hAnsi="標楷體" w:hint="eastAsia"/>
              </w:rPr>
              <w:t>擔任</w:t>
            </w:r>
            <w:r w:rsidR="00CA2978" w:rsidRPr="00CA2978">
              <w:rPr>
                <w:rFonts w:ascii="標楷體" w:eastAsia="標楷體" w:hAnsi="標楷體" w:hint="eastAsia"/>
              </w:rPr>
              <w:t>臺鐵局</w:t>
            </w:r>
            <w:r w:rsidRPr="000B6615">
              <w:rPr>
                <w:rFonts w:ascii="標楷體" w:eastAsia="標楷體" w:hAnsi="標楷體" w:hint="eastAsia"/>
              </w:rPr>
              <w:t>局長期間</w:t>
            </w:r>
            <w:r w:rsidR="008174DE" w:rsidRPr="000B6615">
              <w:rPr>
                <w:rFonts w:ascii="標楷體" w:eastAsia="標楷體" w:hAnsi="標楷體" w:hint="eastAsia"/>
              </w:rPr>
              <w:t>，不斷</w:t>
            </w:r>
            <w:r w:rsidRPr="000B6615">
              <w:rPr>
                <w:rFonts w:ascii="標楷體" w:eastAsia="標楷體" w:hAnsi="標楷體" w:hint="eastAsia"/>
              </w:rPr>
              <w:t>要求</w:t>
            </w:r>
            <w:r w:rsidR="00BC16F2" w:rsidRPr="000B6615">
              <w:rPr>
                <w:rFonts w:ascii="標楷體" w:eastAsia="標楷體" w:hAnsi="標楷體" w:hint="eastAsia"/>
              </w:rPr>
              <w:t>同仁行事</w:t>
            </w:r>
            <w:r w:rsidR="0005639C" w:rsidRPr="000B6615">
              <w:rPr>
                <w:rFonts w:ascii="標楷體" w:eastAsia="標楷體" w:hAnsi="標楷體" w:hint="eastAsia"/>
              </w:rPr>
              <w:t>公開透明</w:t>
            </w:r>
            <w:r w:rsidRPr="000B6615">
              <w:rPr>
                <w:rFonts w:ascii="標楷體" w:eastAsia="標楷體" w:hAnsi="標楷體" w:hint="eastAsia"/>
              </w:rPr>
              <w:t>，</w:t>
            </w:r>
            <w:r w:rsidR="008174DE" w:rsidRPr="000B6615">
              <w:rPr>
                <w:rFonts w:ascii="標楷體" w:eastAsia="標楷體" w:hAnsi="標楷體" w:hint="eastAsia"/>
              </w:rPr>
              <w:t>不論到哪</w:t>
            </w:r>
            <w:r w:rsidR="00BD4FE9" w:rsidRPr="000B6615">
              <w:rPr>
                <w:rFonts w:ascii="標楷體" w:eastAsia="標楷體" w:hAnsi="標楷體" w:hint="eastAsia"/>
              </w:rPr>
              <w:t>個</w:t>
            </w:r>
            <w:r w:rsidR="00BC16F2" w:rsidRPr="000B6615">
              <w:rPr>
                <w:rFonts w:ascii="標楷體" w:eastAsia="標楷體" w:hAnsi="標楷體" w:hint="eastAsia"/>
              </w:rPr>
              <w:t>政府</w:t>
            </w:r>
            <w:r w:rsidR="008174DE" w:rsidRPr="000B6615">
              <w:rPr>
                <w:rFonts w:ascii="標楷體" w:eastAsia="標楷體" w:hAnsi="標楷體" w:hint="eastAsia"/>
              </w:rPr>
              <w:t>部門都</w:t>
            </w:r>
            <w:r w:rsidR="00BC16F2" w:rsidRPr="000B6615">
              <w:rPr>
                <w:rFonts w:ascii="標楷體" w:eastAsia="標楷體" w:hAnsi="標楷體" w:hint="eastAsia"/>
              </w:rPr>
              <w:t>應秉持此</w:t>
            </w:r>
            <w:r w:rsidR="0005639C" w:rsidRPr="000B6615">
              <w:rPr>
                <w:rFonts w:ascii="標楷體" w:eastAsia="標楷體" w:hAnsi="標楷體" w:hint="eastAsia"/>
              </w:rPr>
              <w:t>原則行事</w:t>
            </w:r>
            <w:r w:rsidR="008174DE" w:rsidRPr="000B6615">
              <w:rPr>
                <w:rFonts w:ascii="標楷體" w:eastAsia="標楷體" w:hAnsi="標楷體" w:hint="eastAsia"/>
              </w:rPr>
              <w:t>。</w:t>
            </w:r>
          </w:p>
          <w:p w:rsidR="00BD4FE9" w:rsidRPr="000B6615" w:rsidRDefault="00BD4FE9" w:rsidP="00BC16F2">
            <w:pPr>
              <w:spacing w:beforeLines="50" w:before="180" w:line="276" w:lineRule="auto"/>
              <w:jc w:val="both"/>
              <w:rPr>
                <w:rFonts w:ascii="標楷體" w:eastAsia="標楷體" w:hAnsi="標楷體"/>
                <w:b/>
                <w:u w:val="double"/>
              </w:rPr>
            </w:pPr>
            <w:r w:rsidRPr="000B6615">
              <w:rPr>
                <w:rFonts w:ascii="標楷體" w:eastAsia="標楷體" w:hAnsi="標楷體" w:hint="eastAsia"/>
                <w:b/>
                <w:u w:val="double"/>
              </w:rPr>
              <w:t>台灣透明組織常務理事陳俊明：</w:t>
            </w:r>
          </w:p>
          <w:p w:rsidR="00811807" w:rsidRPr="000B6615" w:rsidRDefault="00BC16F2" w:rsidP="00BC16F2">
            <w:pPr>
              <w:spacing w:afterLines="50" w:after="180" w:line="276" w:lineRule="auto"/>
              <w:jc w:val="both"/>
              <w:rPr>
                <w:rFonts w:ascii="標楷體" w:eastAsia="標楷體" w:hAnsi="標楷體"/>
              </w:rPr>
            </w:pPr>
            <w:r w:rsidRPr="000B6615">
              <w:rPr>
                <w:rFonts w:ascii="標楷體" w:eastAsia="標楷體" w:hAnsi="標楷體" w:hint="eastAsia"/>
              </w:rPr>
              <w:t>國際透明組織認為</w:t>
            </w:r>
            <w:r w:rsidR="00BD4FE9" w:rsidRPr="000B6615">
              <w:rPr>
                <w:rFonts w:ascii="標楷體" w:eastAsia="標楷體" w:hAnsi="標楷體" w:hint="eastAsia"/>
              </w:rPr>
              <w:t>一個國家清廉，要先</w:t>
            </w:r>
            <w:proofErr w:type="gramStart"/>
            <w:r w:rsidR="00BD4FE9" w:rsidRPr="000B6615">
              <w:rPr>
                <w:rFonts w:ascii="標楷體" w:eastAsia="標楷體" w:hAnsi="標楷體" w:hint="eastAsia"/>
              </w:rPr>
              <w:t>釐</w:t>
            </w:r>
            <w:proofErr w:type="gramEnd"/>
            <w:r w:rsidR="00BD4FE9" w:rsidRPr="000B6615">
              <w:rPr>
                <w:rFonts w:ascii="標楷體" w:eastAsia="標楷體" w:hAnsi="標楷體" w:hint="eastAsia"/>
              </w:rPr>
              <w:t>清一件事，追求清廉</w:t>
            </w:r>
            <w:r w:rsidRPr="000B6615">
              <w:rPr>
                <w:rFonts w:ascii="標楷體" w:eastAsia="標楷體" w:hAnsi="標楷體" w:hint="eastAsia"/>
              </w:rPr>
              <w:t>之目的為何？透明之目的是什麼？為了追求國家之</w:t>
            </w:r>
            <w:r w:rsidR="0005639C" w:rsidRPr="000B6615">
              <w:rPr>
                <w:rFonts w:ascii="標楷體" w:eastAsia="標楷體" w:hAnsi="標楷體" w:hint="eastAsia"/>
              </w:rPr>
              <w:t>永續發展，</w:t>
            </w:r>
            <w:r w:rsidR="00BD4FE9" w:rsidRPr="000B6615">
              <w:rPr>
                <w:rFonts w:ascii="標楷體" w:eastAsia="標楷體" w:hAnsi="標楷體" w:hint="eastAsia"/>
              </w:rPr>
              <w:t>不能</w:t>
            </w:r>
            <w:r w:rsidRPr="000B6615">
              <w:rPr>
                <w:rFonts w:ascii="標楷體" w:eastAsia="標楷體" w:hAnsi="標楷體" w:hint="eastAsia"/>
              </w:rPr>
              <w:t>允許</w:t>
            </w:r>
            <w:r w:rsidR="00BD4FE9" w:rsidRPr="000B6615">
              <w:rPr>
                <w:rFonts w:ascii="標楷體" w:eastAsia="標楷體" w:hAnsi="標楷體" w:hint="eastAsia"/>
              </w:rPr>
              <w:t>貪腐</w:t>
            </w:r>
            <w:r w:rsidRPr="000B6615">
              <w:rPr>
                <w:rFonts w:ascii="標楷體" w:eastAsia="標楷體" w:hAnsi="標楷體" w:hint="eastAsia"/>
              </w:rPr>
              <w:t>情事發生，故要公開透明。「民眾要有自覺」、「政府要給交代」，這兩件事是最重要的</w:t>
            </w:r>
            <w:r w:rsidR="0005639C" w:rsidRPr="000B6615">
              <w:rPr>
                <w:rFonts w:ascii="標楷體" w:eastAsia="標楷體" w:hAnsi="標楷體" w:hint="eastAsia"/>
              </w:rPr>
              <w:t>課題，讓透明與</w:t>
            </w:r>
            <w:r w:rsidR="00BD4FE9" w:rsidRPr="000B6615">
              <w:rPr>
                <w:rFonts w:ascii="標楷體" w:eastAsia="標楷體" w:hAnsi="標楷體" w:hint="eastAsia"/>
              </w:rPr>
              <w:t>苛責成為清廉之必要。</w:t>
            </w:r>
          </w:p>
          <w:p w:rsidR="00BC16F2" w:rsidRPr="000B6615" w:rsidRDefault="00BC16F2" w:rsidP="00BC16F2">
            <w:pPr>
              <w:spacing w:afterLines="50" w:after="180"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A64A39" w:rsidRPr="00A64A39" w:rsidTr="00A64A39">
        <w:tc>
          <w:tcPr>
            <w:tcW w:w="4181" w:type="dxa"/>
          </w:tcPr>
          <w:p w:rsidR="009824A4" w:rsidRPr="00A64A39" w:rsidRDefault="00F35A00" w:rsidP="00F35A00">
            <w:pPr>
              <w:spacing w:beforeLines="50" w:before="180" w:line="0" w:lineRule="atLeast"/>
              <w:ind w:left="566" w:hangingChars="202" w:hanging="56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二</w:t>
            </w:r>
            <w:r w:rsidR="0077183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機關在推動工程時，常會委託專業的</w:t>
            </w:r>
            <w:r w:rsidR="00F24FF6" w:rsidRPr="00F24FF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廠</w:t>
            </w:r>
            <w:r w:rsidRPr="00F24FF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商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，這些監造人員是不是也是公務人員，必須受到廉政相關法律的限制</w:t>
            </w:r>
            <w:r w:rsidR="0005639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，例如</w:t>
            </w:r>
            <w:r w:rsidR="00BD4FE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不能送禮、不能應酬。</w:t>
            </w:r>
          </w:p>
        </w:tc>
        <w:tc>
          <w:tcPr>
            <w:tcW w:w="4181" w:type="dxa"/>
          </w:tcPr>
          <w:p w:rsidR="00A64A39" w:rsidRPr="000B6615" w:rsidRDefault="00BD4FE9" w:rsidP="00BC16F2">
            <w:pPr>
              <w:spacing w:beforeLines="50" w:before="180" w:line="276" w:lineRule="auto"/>
              <w:jc w:val="both"/>
              <w:rPr>
                <w:rFonts w:ascii="標楷體" w:eastAsia="標楷體" w:hAnsi="標楷體"/>
                <w:b/>
                <w:u w:val="double"/>
              </w:rPr>
            </w:pPr>
            <w:r w:rsidRPr="000B6615">
              <w:rPr>
                <w:rFonts w:ascii="標楷體" w:eastAsia="標楷體" w:hAnsi="標楷體" w:hint="eastAsia"/>
                <w:b/>
                <w:u w:val="double"/>
              </w:rPr>
              <w:t>行政院公共工程委員會處長何育興</w:t>
            </w:r>
            <w:r w:rsidR="00295542" w:rsidRPr="000B6615">
              <w:rPr>
                <w:rFonts w:ascii="標楷體" w:eastAsia="標楷體" w:hAnsi="標楷體" w:hint="eastAsia"/>
                <w:b/>
                <w:u w:val="double"/>
              </w:rPr>
              <w:t>：</w:t>
            </w:r>
          </w:p>
          <w:p w:rsidR="002B75C2" w:rsidRPr="000B6615" w:rsidRDefault="00F24FF6" w:rsidP="00BC16F2">
            <w:pPr>
              <w:spacing w:afterLines="50" w:after="180" w:line="276" w:lineRule="auto"/>
              <w:jc w:val="both"/>
              <w:rPr>
                <w:rFonts w:ascii="標楷體" w:eastAsia="標楷體" w:hAnsi="標楷體"/>
              </w:rPr>
            </w:pPr>
            <w:r w:rsidRPr="000B6615">
              <w:rPr>
                <w:rFonts w:ascii="標楷體" w:eastAsia="標楷體" w:hAnsi="標楷體" w:hint="eastAsia"/>
              </w:rPr>
              <w:t>監造廠商</w:t>
            </w:r>
            <w:r w:rsidR="00BD4FE9" w:rsidRPr="000B6615">
              <w:rPr>
                <w:rFonts w:ascii="標楷體" w:eastAsia="標楷體" w:hAnsi="標楷體" w:hint="eastAsia"/>
              </w:rPr>
              <w:t>只是</w:t>
            </w:r>
            <w:r w:rsidR="0005639C" w:rsidRPr="000B6615">
              <w:rPr>
                <w:rFonts w:ascii="標楷體" w:eastAsia="標楷體" w:hAnsi="標楷體" w:hint="eastAsia"/>
              </w:rPr>
              <w:t>接受</w:t>
            </w:r>
            <w:r w:rsidRPr="000B6615">
              <w:rPr>
                <w:rFonts w:ascii="標楷體" w:eastAsia="標楷體" w:hAnsi="標楷體" w:hint="eastAsia"/>
              </w:rPr>
              <w:t>政府委託，並不是政府機關的公務人</w:t>
            </w:r>
            <w:r w:rsidR="00CA7C6C" w:rsidRPr="000B6615">
              <w:rPr>
                <w:rFonts w:ascii="標楷體" w:eastAsia="標楷體" w:hAnsi="標楷體" w:hint="eastAsia"/>
              </w:rPr>
              <w:t>員，故</w:t>
            </w:r>
            <w:r w:rsidRPr="000B6615">
              <w:rPr>
                <w:rFonts w:ascii="標楷體" w:eastAsia="標楷體" w:hAnsi="標楷體" w:hint="eastAsia"/>
              </w:rPr>
              <w:t>不適用公務員</w:t>
            </w:r>
            <w:r w:rsidR="00A5092E">
              <w:rPr>
                <w:rFonts w:ascii="標楷體" w:eastAsia="標楷體" w:hAnsi="標楷體" w:hint="eastAsia"/>
              </w:rPr>
              <w:t>服務</w:t>
            </w:r>
            <w:r w:rsidRPr="000B6615">
              <w:rPr>
                <w:rFonts w:ascii="標楷體" w:eastAsia="標楷體" w:hAnsi="標楷體" w:hint="eastAsia"/>
              </w:rPr>
              <w:t>法之規定</w:t>
            </w:r>
            <w:r w:rsidR="002B75C2" w:rsidRPr="000B6615">
              <w:rPr>
                <w:rFonts w:ascii="標楷體" w:eastAsia="標楷體" w:hAnsi="標楷體" w:hint="eastAsia"/>
              </w:rPr>
              <w:t>，但有</w:t>
            </w:r>
            <w:r w:rsidR="0005639C" w:rsidRPr="000B6615">
              <w:rPr>
                <w:rFonts w:ascii="標楷體" w:eastAsia="標楷體" w:hAnsi="標楷體" w:hint="eastAsia"/>
              </w:rPr>
              <w:t>職務上利害關係之業者或從業人員，仍</w:t>
            </w:r>
            <w:r w:rsidR="002B75C2" w:rsidRPr="000B6615">
              <w:rPr>
                <w:rFonts w:ascii="標楷體" w:eastAsia="標楷體" w:hAnsi="標楷體" w:hint="eastAsia"/>
              </w:rPr>
              <w:t>應</w:t>
            </w:r>
            <w:r w:rsidR="0005639C" w:rsidRPr="000B6615">
              <w:rPr>
                <w:rFonts w:ascii="標楷體" w:eastAsia="標楷體" w:hAnsi="標楷體" w:hint="eastAsia"/>
              </w:rPr>
              <w:t>避免送禮、饋贈等</w:t>
            </w:r>
            <w:r w:rsidRPr="000B6615">
              <w:rPr>
                <w:rFonts w:ascii="標楷體" w:eastAsia="標楷體" w:hAnsi="標楷體" w:hint="eastAsia"/>
              </w:rPr>
              <w:t>不當</w:t>
            </w:r>
            <w:r w:rsidR="00BD4FE9" w:rsidRPr="000B6615">
              <w:rPr>
                <w:rFonts w:ascii="標楷體" w:eastAsia="標楷體" w:hAnsi="標楷體" w:hint="eastAsia"/>
              </w:rPr>
              <w:t>行為。</w:t>
            </w:r>
            <w:r w:rsidR="002B75C2" w:rsidRPr="000B6615">
              <w:rPr>
                <w:rFonts w:ascii="標楷體" w:eastAsia="標楷體" w:hAnsi="標楷體" w:hint="eastAsia"/>
              </w:rPr>
              <w:t>如有對價關係</w:t>
            </w:r>
            <w:r w:rsidR="00BD4FE9" w:rsidRPr="000B6615">
              <w:rPr>
                <w:rFonts w:ascii="標楷體" w:eastAsia="標楷體" w:hAnsi="標楷體" w:hint="eastAsia"/>
              </w:rPr>
              <w:t>，</w:t>
            </w:r>
            <w:r w:rsidR="002B75C2" w:rsidRPr="000B6615">
              <w:rPr>
                <w:rFonts w:ascii="標楷體" w:eastAsia="標楷體" w:hAnsi="標楷體" w:hint="eastAsia"/>
              </w:rPr>
              <w:t>還是</w:t>
            </w:r>
            <w:r w:rsidRPr="000B6615">
              <w:rPr>
                <w:rFonts w:ascii="標楷體" w:eastAsia="標楷體" w:hAnsi="標楷體" w:hint="eastAsia"/>
              </w:rPr>
              <w:t>有</w:t>
            </w:r>
            <w:r w:rsidR="002B75C2" w:rsidRPr="000B6615">
              <w:rPr>
                <w:rFonts w:ascii="標楷體" w:eastAsia="標楷體" w:hAnsi="標楷體" w:hint="eastAsia"/>
              </w:rPr>
              <w:t>可能</w:t>
            </w:r>
            <w:r w:rsidR="00CA7C6C" w:rsidRPr="000B6615">
              <w:rPr>
                <w:rFonts w:ascii="標楷體" w:eastAsia="標楷體" w:hAnsi="標楷體" w:hint="eastAsia"/>
              </w:rPr>
              <w:t>會</w:t>
            </w:r>
            <w:r w:rsidR="002B75C2" w:rsidRPr="000B6615">
              <w:rPr>
                <w:rFonts w:ascii="標楷體" w:eastAsia="標楷體" w:hAnsi="標楷體" w:hint="eastAsia"/>
              </w:rPr>
              <w:t>構成</w:t>
            </w:r>
            <w:r w:rsidR="00BD4FE9" w:rsidRPr="000B6615">
              <w:rPr>
                <w:rFonts w:ascii="標楷體" w:eastAsia="標楷體" w:hAnsi="標楷體" w:hint="eastAsia"/>
              </w:rPr>
              <w:t>行賄罪。</w:t>
            </w:r>
          </w:p>
          <w:p w:rsidR="00BD4FE9" w:rsidRPr="000B6615" w:rsidRDefault="001F190F" w:rsidP="00BC16F2">
            <w:pPr>
              <w:spacing w:beforeLines="50" w:before="180" w:line="276" w:lineRule="auto"/>
              <w:jc w:val="both"/>
              <w:rPr>
                <w:rFonts w:ascii="標楷體" w:eastAsia="標楷體" w:hAnsi="標楷體"/>
                <w:b/>
                <w:u w:val="double"/>
              </w:rPr>
            </w:pPr>
            <w:r>
              <w:rPr>
                <w:rFonts w:ascii="標楷體" w:eastAsia="標楷體" w:hAnsi="標楷體" w:hint="eastAsia"/>
                <w:b/>
                <w:u w:val="double"/>
              </w:rPr>
              <w:lastRenderedPageBreak/>
              <w:t>臺灣</w:t>
            </w:r>
            <w:r w:rsidR="00BD4FE9" w:rsidRPr="000B6615">
              <w:rPr>
                <w:rFonts w:ascii="標楷體" w:eastAsia="標楷體" w:hAnsi="標楷體" w:hint="eastAsia"/>
                <w:b/>
                <w:u w:val="double"/>
              </w:rPr>
              <w:t>新北地方法院檢察署檢察官簡美慧：</w:t>
            </w:r>
          </w:p>
          <w:p w:rsidR="00811807" w:rsidRPr="000B6615" w:rsidRDefault="00402AAB" w:rsidP="00BC16F2">
            <w:pPr>
              <w:spacing w:afterLines="50" w:after="180" w:line="276" w:lineRule="auto"/>
              <w:jc w:val="both"/>
              <w:rPr>
                <w:rFonts w:ascii="標楷體" w:eastAsia="標楷體" w:hAnsi="標楷體"/>
              </w:rPr>
            </w:pPr>
            <w:r w:rsidRPr="000B6615">
              <w:rPr>
                <w:rFonts w:ascii="標楷體" w:eastAsia="標楷體" w:hAnsi="標楷體" w:hint="eastAsia"/>
              </w:rPr>
              <w:t>監</w:t>
            </w:r>
            <w:r w:rsidR="002B75C2" w:rsidRPr="000B6615">
              <w:rPr>
                <w:rFonts w:ascii="標楷體" w:eastAsia="標楷體" w:hAnsi="標楷體" w:hint="eastAsia"/>
              </w:rPr>
              <w:t>造</w:t>
            </w:r>
            <w:r w:rsidR="00F24FF6" w:rsidRPr="000B6615">
              <w:rPr>
                <w:rFonts w:ascii="標楷體" w:eastAsia="標楷體" w:hAnsi="標楷體" w:hint="eastAsia"/>
              </w:rPr>
              <w:t>廠</w:t>
            </w:r>
            <w:r w:rsidR="002B75C2" w:rsidRPr="000B6615">
              <w:rPr>
                <w:rFonts w:ascii="標楷體" w:eastAsia="標楷體" w:hAnsi="標楷體" w:hint="eastAsia"/>
              </w:rPr>
              <w:t>商</w:t>
            </w:r>
            <w:r w:rsidR="00F24FF6" w:rsidRPr="000B6615">
              <w:rPr>
                <w:rFonts w:ascii="標楷體" w:eastAsia="標楷體" w:hAnsi="標楷體" w:hint="eastAsia"/>
              </w:rPr>
              <w:t>雖然不是公務人員，</w:t>
            </w:r>
            <w:r w:rsidR="002B75C2" w:rsidRPr="000B6615">
              <w:rPr>
                <w:rFonts w:ascii="標楷體" w:eastAsia="標楷體" w:hAnsi="標楷體" w:hint="eastAsia"/>
              </w:rPr>
              <w:t>仍受</w:t>
            </w:r>
            <w:r w:rsidR="00CA7C6C" w:rsidRPr="000B6615">
              <w:rPr>
                <w:rFonts w:ascii="標楷體" w:eastAsia="標楷體" w:hAnsi="標楷體" w:hint="eastAsia"/>
              </w:rPr>
              <w:t>到</w:t>
            </w:r>
            <w:r w:rsidR="00BD4FE9" w:rsidRPr="000B6615">
              <w:rPr>
                <w:rFonts w:ascii="標楷體" w:eastAsia="標楷體" w:hAnsi="標楷體" w:hint="eastAsia"/>
              </w:rPr>
              <w:t>刑法第10</w:t>
            </w:r>
            <w:r w:rsidR="002B75C2" w:rsidRPr="000B6615">
              <w:rPr>
                <w:rFonts w:ascii="標楷體" w:eastAsia="標楷體" w:hAnsi="標楷體" w:hint="eastAsia"/>
              </w:rPr>
              <w:t>條</w:t>
            </w:r>
            <w:r w:rsidR="00F24FF6" w:rsidRPr="000B6615">
              <w:rPr>
                <w:rFonts w:ascii="標楷體" w:eastAsia="標楷體" w:hAnsi="標楷體" w:hint="eastAsia"/>
              </w:rPr>
              <w:t>之</w:t>
            </w:r>
            <w:r w:rsidR="00BD4FE9" w:rsidRPr="000B6615">
              <w:rPr>
                <w:rFonts w:ascii="標楷體" w:eastAsia="標楷體" w:hAnsi="標楷體" w:hint="eastAsia"/>
              </w:rPr>
              <w:t>規範</w:t>
            </w:r>
            <w:r w:rsidR="002B75C2" w:rsidRPr="000B6615">
              <w:rPr>
                <w:rFonts w:ascii="標楷體" w:eastAsia="標楷體" w:hAnsi="標楷體" w:hint="eastAsia"/>
              </w:rPr>
              <w:t>；另</w:t>
            </w:r>
            <w:r w:rsidR="00CA7C6C" w:rsidRPr="000B6615">
              <w:rPr>
                <w:rFonts w:ascii="標楷體" w:eastAsia="標楷體" w:hAnsi="標楷體" w:hint="eastAsia"/>
              </w:rPr>
              <w:t>外，</w:t>
            </w:r>
            <w:r w:rsidR="00BD4FE9" w:rsidRPr="000B6615">
              <w:rPr>
                <w:rFonts w:ascii="標楷體" w:eastAsia="標楷體" w:hAnsi="標楷體" w:hint="eastAsia"/>
              </w:rPr>
              <w:t>貪污治罪條例第4條和第6</w:t>
            </w:r>
            <w:r w:rsidR="002B75C2" w:rsidRPr="000B6615">
              <w:rPr>
                <w:rFonts w:ascii="標楷體" w:eastAsia="標楷體" w:hAnsi="標楷體" w:hint="eastAsia"/>
              </w:rPr>
              <w:t>條</w:t>
            </w:r>
            <w:r w:rsidR="00F24FF6" w:rsidRPr="000B6615">
              <w:rPr>
                <w:rFonts w:ascii="標楷體" w:eastAsia="標楷體" w:hAnsi="標楷體" w:hint="eastAsia"/>
              </w:rPr>
              <w:t>亦</w:t>
            </w:r>
            <w:r w:rsidR="00CA7C6C" w:rsidRPr="000B6615">
              <w:rPr>
                <w:rFonts w:ascii="標楷體" w:eastAsia="標楷體" w:hAnsi="標楷體" w:hint="eastAsia"/>
              </w:rPr>
              <w:t>有</w:t>
            </w:r>
            <w:r w:rsidR="002B75C2" w:rsidRPr="000B6615">
              <w:rPr>
                <w:rFonts w:ascii="標楷體" w:eastAsia="標楷體" w:hAnsi="標楷體" w:hint="eastAsia"/>
              </w:rPr>
              <w:t>規範廠商業者之</w:t>
            </w:r>
            <w:r w:rsidR="00BD4FE9" w:rsidRPr="000B6615">
              <w:rPr>
                <w:rFonts w:ascii="標楷體" w:eastAsia="標楷體" w:hAnsi="標楷體" w:hint="eastAsia"/>
              </w:rPr>
              <w:t>行為。</w:t>
            </w:r>
          </w:p>
          <w:p w:rsidR="00894955" w:rsidRPr="000B6615" w:rsidRDefault="00402AAB" w:rsidP="00BC16F2">
            <w:pPr>
              <w:spacing w:beforeLines="50" w:before="180" w:line="276" w:lineRule="auto"/>
              <w:jc w:val="both"/>
              <w:rPr>
                <w:rFonts w:ascii="標楷體" w:eastAsia="標楷體" w:hAnsi="標楷體"/>
                <w:b/>
                <w:u w:val="double"/>
              </w:rPr>
            </w:pPr>
            <w:r w:rsidRPr="000B6615">
              <w:rPr>
                <w:rFonts w:ascii="標楷體" w:eastAsia="標楷體" w:hAnsi="標楷體" w:hint="eastAsia"/>
                <w:b/>
                <w:u w:val="double"/>
              </w:rPr>
              <w:t>法務部廉政署副署長楊石金</w:t>
            </w:r>
            <w:r w:rsidR="00894955" w:rsidRPr="000B6615">
              <w:rPr>
                <w:rFonts w:ascii="標楷體" w:eastAsia="標楷體" w:hAnsi="標楷體" w:hint="eastAsia"/>
                <w:b/>
                <w:u w:val="double"/>
              </w:rPr>
              <w:t>：</w:t>
            </w:r>
          </w:p>
          <w:p w:rsidR="00BD4FE9" w:rsidRPr="000B6615" w:rsidRDefault="00CA7C6C" w:rsidP="00BC16F2">
            <w:pPr>
              <w:spacing w:afterLines="50" w:after="180" w:line="276" w:lineRule="auto"/>
              <w:jc w:val="both"/>
              <w:rPr>
                <w:rFonts w:ascii="標楷體" w:eastAsia="標楷體" w:hAnsi="標楷體"/>
              </w:rPr>
            </w:pPr>
            <w:r w:rsidRPr="000B6615">
              <w:rPr>
                <w:rFonts w:ascii="標楷體" w:eastAsia="標楷體" w:hAnsi="標楷體" w:hint="eastAsia"/>
              </w:rPr>
              <w:t>採購人員倫理準則</w:t>
            </w:r>
            <w:r w:rsidR="00F24FF6" w:rsidRPr="000B6615">
              <w:rPr>
                <w:rFonts w:ascii="標楷體" w:eastAsia="標楷體" w:hAnsi="標楷體" w:hint="eastAsia"/>
              </w:rPr>
              <w:t>係規範採購人員應依據法令，公正執行職務，不為及不受任何請託或關說。</w:t>
            </w:r>
            <w:r w:rsidRPr="000B6615">
              <w:rPr>
                <w:rFonts w:ascii="標楷體" w:eastAsia="標楷體" w:hAnsi="標楷體" w:hint="eastAsia"/>
              </w:rPr>
              <w:t>廠商若</w:t>
            </w:r>
            <w:r w:rsidR="00F24FF6" w:rsidRPr="000B6615">
              <w:rPr>
                <w:rFonts w:ascii="標楷體" w:eastAsia="標楷體" w:hAnsi="標楷體" w:hint="eastAsia"/>
              </w:rPr>
              <w:t>有</w:t>
            </w:r>
            <w:r w:rsidR="00402AAB" w:rsidRPr="000B6615">
              <w:rPr>
                <w:rFonts w:ascii="標楷體" w:eastAsia="標楷體" w:hAnsi="標楷體" w:hint="eastAsia"/>
              </w:rPr>
              <w:t>綁標</w:t>
            </w:r>
            <w:r w:rsidR="00D97F7F" w:rsidRPr="000B6615">
              <w:rPr>
                <w:rFonts w:ascii="標楷體" w:eastAsia="標楷體" w:hAnsi="標楷體" w:hint="eastAsia"/>
              </w:rPr>
              <w:t>行為，可能</w:t>
            </w:r>
            <w:r w:rsidR="00F24FF6" w:rsidRPr="000B6615">
              <w:rPr>
                <w:rFonts w:ascii="標楷體" w:eastAsia="標楷體" w:hAnsi="標楷體" w:hint="eastAsia"/>
              </w:rPr>
              <w:t>會被列為不良廠商，情節嚴重</w:t>
            </w:r>
            <w:r w:rsidR="00D57C2D" w:rsidRPr="000B6615">
              <w:rPr>
                <w:rFonts w:ascii="標楷體" w:eastAsia="標楷體" w:hAnsi="標楷體" w:hint="eastAsia"/>
              </w:rPr>
              <w:t>還可能會被</w:t>
            </w:r>
            <w:r w:rsidR="00A5092E">
              <w:rPr>
                <w:rFonts w:ascii="標楷體" w:eastAsia="標楷體" w:hAnsi="標楷體" w:hint="eastAsia"/>
              </w:rPr>
              <w:t>停權</w:t>
            </w:r>
            <w:r w:rsidR="00D57C2D" w:rsidRPr="000B6615">
              <w:rPr>
                <w:rFonts w:ascii="標楷體" w:eastAsia="標楷體" w:hAnsi="標楷體" w:hint="eastAsia"/>
              </w:rPr>
              <w:t>3年</w:t>
            </w:r>
            <w:r w:rsidR="00A5092E">
              <w:rPr>
                <w:rFonts w:ascii="標楷體" w:eastAsia="標楷體" w:hAnsi="標楷體" w:hint="eastAsia"/>
              </w:rPr>
              <w:t>，停權期間</w:t>
            </w:r>
            <w:r w:rsidR="00D57C2D" w:rsidRPr="000B6615">
              <w:rPr>
                <w:rFonts w:ascii="標楷體" w:eastAsia="標楷體" w:hAnsi="標楷體" w:hint="eastAsia"/>
              </w:rPr>
              <w:t>不得再參與投標，這對</w:t>
            </w:r>
            <w:r w:rsidR="00D97F7F" w:rsidRPr="000B6615">
              <w:rPr>
                <w:rFonts w:ascii="標楷體" w:eastAsia="標楷體" w:hAnsi="標楷體" w:hint="eastAsia"/>
              </w:rPr>
              <w:t>公司</w:t>
            </w:r>
            <w:r w:rsidR="00F24FF6" w:rsidRPr="000B6615">
              <w:rPr>
                <w:rFonts w:ascii="標楷體" w:eastAsia="標楷體" w:hAnsi="標楷體" w:hint="eastAsia"/>
              </w:rPr>
              <w:t>形象</w:t>
            </w:r>
            <w:r w:rsidR="00D97F7F" w:rsidRPr="000B6615">
              <w:rPr>
                <w:rFonts w:ascii="標楷體" w:eastAsia="標楷體" w:hAnsi="標楷體" w:hint="eastAsia"/>
              </w:rPr>
              <w:t>影響非常大</w:t>
            </w:r>
            <w:r w:rsidR="00402AAB" w:rsidRPr="000B6615">
              <w:rPr>
                <w:rFonts w:ascii="標楷體" w:eastAsia="標楷體" w:hAnsi="標楷體" w:hint="eastAsia"/>
              </w:rPr>
              <w:t>，千萬不要以身試法。</w:t>
            </w:r>
          </w:p>
          <w:p w:rsidR="00402AAB" w:rsidRPr="000B6615" w:rsidRDefault="00402AAB" w:rsidP="00BC16F2">
            <w:pPr>
              <w:spacing w:beforeLines="50" w:before="180" w:line="276" w:lineRule="auto"/>
              <w:jc w:val="both"/>
              <w:rPr>
                <w:rFonts w:ascii="標楷體" w:eastAsia="標楷體" w:hAnsi="標楷體"/>
                <w:b/>
                <w:u w:val="double"/>
              </w:rPr>
            </w:pPr>
            <w:r w:rsidRPr="000B6615">
              <w:rPr>
                <w:rFonts w:ascii="標楷體" w:eastAsia="標楷體" w:hAnsi="標楷體" w:hint="eastAsia"/>
                <w:b/>
                <w:u w:val="double"/>
              </w:rPr>
              <w:t>美商美聯總經理林振揚：</w:t>
            </w:r>
          </w:p>
          <w:p w:rsidR="00894955" w:rsidRPr="000B6615" w:rsidRDefault="00F24FF6" w:rsidP="00BC16F2">
            <w:pPr>
              <w:spacing w:afterLines="50" w:after="180" w:line="276" w:lineRule="auto"/>
              <w:jc w:val="both"/>
              <w:rPr>
                <w:rFonts w:ascii="標楷體" w:eastAsia="標楷體" w:hAnsi="標楷體"/>
              </w:rPr>
            </w:pPr>
            <w:r w:rsidRPr="000B6615">
              <w:rPr>
                <w:rFonts w:ascii="標楷體" w:eastAsia="標楷體" w:hAnsi="標楷體" w:hint="eastAsia"/>
              </w:rPr>
              <w:t>早期</w:t>
            </w:r>
            <w:r w:rsidR="00D57C2D" w:rsidRPr="000B6615">
              <w:rPr>
                <w:rFonts w:ascii="標楷體" w:eastAsia="標楷體" w:hAnsi="標楷體" w:hint="eastAsia"/>
              </w:rPr>
              <w:t>政風單位採取事後治療之態度行事，</w:t>
            </w:r>
            <w:r w:rsidRPr="000B6615">
              <w:rPr>
                <w:rFonts w:ascii="標楷體" w:eastAsia="標楷體" w:hAnsi="標楷體" w:hint="eastAsia"/>
              </w:rPr>
              <w:t>意</w:t>
            </w:r>
            <w:r w:rsidR="00D57C2D" w:rsidRPr="000B6615">
              <w:rPr>
                <w:rFonts w:ascii="標楷體" w:eastAsia="標楷體" w:hAnsi="標楷體" w:hint="eastAsia"/>
              </w:rPr>
              <w:t>即事情</w:t>
            </w:r>
            <w:r w:rsidR="00402AAB" w:rsidRPr="000B6615">
              <w:rPr>
                <w:rFonts w:ascii="標楷體" w:eastAsia="標楷體" w:hAnsi="標楷體" w:hint="eastAsia"/>
              </w:rPr>
              <w:t>發生</w:t>
            </w:r>
            <w:r w:rsidR="00D57C2D" w:rsidRPr="000B6615">
              <w:rPr>
                <w:rFonts w:ascii="標楷體" w:eastAsia="標楷體" w:hAnsi="標楷體" w:hint="eastAsia"/>
              </w:rPr>
              <w:t>後再來思考</w:t>
            </w:r>
            <w:r w:rsidRPr="000B6615">
              <w:rPr>
                <w:rFonts w:ascii="標楷體" w:eastAsia="標楷體" w:hAnsi="標楷體" w:hint="eastAsia"/>
              </w:rPr>
              <w:t>該如何</w:t>
            </w:r>
            <w:r w:rsidR="00402AAB" w:rsidRPr="000B6615">
              <w:rPr>
                <w:rFonts w:ascii="標楷體" w:eastAsia="標楷體" w:hAnsi="標楷體" w:hint="eastAsia"/>
              </w:rPr>
              <w:t>解決</w:t>
            </w:r>
            <w:r w:rsidRPr="000B6615">
              <w:rPr>
                <w:rFonts w:ascii="標楷體" w:eastAsia="標楷體" w:hAnsi="標楷體" w:hint="eastAsia"/>
              </w:rPr>
              <w:t>，惟現今</w:t>
            </w:r>
            <w:r w:rsidR="00402AAB" w:rsidRPr="000B6615">
              <w:rPr>
                <w:rFonts w:ascii="標楷體" w:eastAsia="標楷體" w:hAnsi="標楷體" w:hint="eastAsia"/>
              </w:rPr>
              <w:t>政風</w:t>
            </w:r>
            <w:r w:rsidR="00D57C2D" w:rsidRPr="000B6615">
              <w:rPr>
                <w:rFonts w:ascii="標楷體" w:eastAsia="標楷體" w:hAnsi="標楷體" w:hint="eastAsia"/>
              </w:rPr>
              <w:t>單位則是採</w:t>
            </w:r>
            <w:r w:rsidRPr="000B6615">
              <w:rPr>
                <w:rFonts w:ascii="標楷體" w:eastAsia="標楷體" w:hAnsi="標楷體" w:hint="eastAsia"/>
              </w:rPr>
              <w:t>取</w:t>
            </w:r>
            <w:r w:rsidR="00D57C2D" w:rsidRPr="000B6615">
              <w:rPr>
                <w:rFonts w:ascii="標楷體" w:eastAsia="標楷體" w:hAnsi="標楷體" w:hint="eastAsia"/>
              </w:rPr>
              <w:t>積極預防</w:t>
            </w:r>
            <w:r w:rsidRPr="000B6615">
              <w:rPr>
                <w:rFonts w:ascii="標楷體" w:eastAsia="標楷體" w:hAnsi="標楷體" w:hint="eastAsia"/>
              </w:rPr>
              <w:t>之態度</w:t>
            </w:r>
            <w:r w:rsidR="00D57C2D" w:rsidRPr="000B6615">
              <w:rPr>
                <w:rFonts w:ascii="標楷體" w:eastAsia="標楷體" w:hAnsi="標楷體" w:hint="eastAsia"/>
              </w:rPr>
              <w:t>解決問題，如主動</w:t>
            </w:r>
            <w:r w:rsidR="00402AAB" w:rsidRPr="000B6615">
              <w:rPr>
                <w:rFonts w:ascii="標楷體" w:eastAsia="標楷體" w:hAnsi="標楷體" w:hint="eastAsia"/>
              </w:rPr>
              <w:t>邀請專家學者</w:t>
            </w:r>
            <w:r w:rsidRPr="000B6615">
              <w:rPr>
                <w:rFonts w:ascii="標楷體" w:eastAsia="標楷體" w:hAnsi="標楷體" w:hint="eastAsia"/>
              </w:rPr>
              <w:t>向機關同仁</w:t>
            </w:r>
            <w:r w:rsidR="00D57C2D" w:rsidRPr="000B6615">
              <w:rPr>
                <w:rFonts w:ascii="標楷體" w:eastAsia="標楷體" w:hAnsi="標楷體" w:hint="eastAsia"/>
              </w:rPr>
              <w:t>說明廉政</w:t>
            </w:r>
            <w:r w:rsidRPr="000B6615">
              <w:rPr>
                <w:rFonts w:ascii="標楷體" w:eastAsia="標楷體" w:hAnsi="標楷體" w:hint="eastAsia"/>
              </w:rPr>
              <w:t>相關</w:t>
            </w:r>
            <w:r w:rsidR="00D57C2D" w:rsidRPr="000B6615">
              <w:rPr>
                <w:rFonts w:ascii="標楷體" w:eastAsia="標楷體" w:hAnsi="標楷體" w:hint="eastAsia"/>
              </w:rPr>
              <w:t>法令，並</w:t>
            </w:r>
            <w:r w:rsidR="00664243" w:rsidRPr="000B6615">
              <w:rPr>
                <w:rFonts w:ascii="標楷體" w:eastAsia="標楷體" w:hAnsi="標楷體" w:hint="eastAsia"/>
              </w:rPr>
              <w:t>邀</w:t>
            </w:r>
            <w:r w:rsidR="00402AAB" w:rsidRPr="000B6615">
              <w:rPr>
                <w:rFonts w:ascii="標楷體" w:eastAsia="標楷體" w:hAnsi="標楷體" w:hint="eastAsia"/>
              </w:rPr>
              <w:t>請工程顧問公司</w:t>
            </w:r>
            <w:r w:rsidRPr="000B6615">
              <w:rPr>
                <w:rFonts w:ascii="標楷體" w:eastAsia="標楷體" w:hAnsi="標楷體" w:hint="eastAsia"/>
              </w:rPr>
              <w:t>共同</w:t>
            </w:r>
            <w:r w:rsidR="00D57C2D" w:rsidRPr="000B6615">
              <w:rPr>
                <w:rFonts w:ascii="標楷體" w:eastAsia="標楷體" w:hAnsi="標楷體" w:hint="eastAsia"/>
              </w:rPr>
              <w:t>參與，</w:t>
            </w:r>
            <w:r w:rsidRPr="000B6615">
              <w:rPr>
                <w:rFonts w:ascii="標楷體" w:eastAsia="標楷體" w:hAnsi="標楷體" w:hint="eastAsia"/>
              </w:rPr>
              <w:t>期</w:t>
            </w:r>
            <w:r w:rsidR="00D57C2D" w:rsidRPr="000B6615">
              <w:rPr>
                <w:rFonts w:ascii="標楷體" w:eastAsia="標楷體" w:hAnsi="標楷體" w:hint="eastAsia"/>
              </w:rPr>
              <w:t>建</w:t>
            </w:r>
            <w:r w:rsidR="00664243" w:rsidRPr="000B6615">
              <w:rPr>
                <w:rFonts w:ascii="標楷體" w:eastAsia="標楷體" w:hAnsi="標楷體" w:hint="eastAsia"/>
              </w:rPr>
              <w:t>立公務員、廠商及相關政府機關(工程</w:t>
            </w:r>
            <w:r w:rsidRPr="000B6615">
              <w:rPr>
                <w:rFonts w:ascii="標楷體" w:eastAsia="標楷體" w:hAnsi="標楷體" w:hint="eastAsia"/>
              </w:rPr>
              <w:t>、檢調</w:t>
            </w:r>
            <w:r w:rsidR="00664243" w:rsidRPr="000B6615">
              <w:rPr>
                <w:rFonts w:ascii="標楷體" w:eastAsia="標楷體" w:hAnsi="標楷體" w:hint="eastAsia"/>
              </w:rPr>
              <w:t>)之溝通聯繫平</w:t>
            </w:r>
            <w:proofErr w:type="gramStart"/>
            <w:r w:rsidR="00664243" w:rsidRPr="000B6615">
              <w:rPr>
                <w:rFonts w:ascii="標楷體" w:eastAsia="標楷體" w:hAnsi="標楷體" w:hint="eastAsia"/>
              </w:rPr>
              <w:t>臺</w:t>
            </w:r>
            <w:proofErr w:type="gramEnd"/>
            <w:r w:rsidR="00402AAB" w:rsidRPr="000B6615">
              <w:rPr>
                <w:rFonts w:ascii="標楷體" w:eastAsia="標楷體" w:hAnsi="標楷體" w:hint="eastAsia"/>
              </w:rPr>
              <w:t>。</w:t>
            </w:r>
          </w:p>
          <w:p w:rsidR="00402AAB" w:rsidRPr="000B6615" w:rsidRDefault="00402AAB" w:rsidP="00BC16F2">
            <w:pPr>
              <w:spacing w:beforeLines="50" w:before="180" w:line="276" w:lineRule="auto"/>
              <w:jc w:val="both"/>
              <w:rPr>
                <w:rFonts w:ascii="標楷體" w:eastAsia="標楷體" w:hAnsi="標楷體"/>
                <w:b/>
                <w:u w:val="double"/>
              </w:rPr>
            </w:pPr>
            <w:r w:rsidRPr="000B6615">
              <w:rPr>
                <w:rFonts w:ascii="標楷體" w:eastAsia="標楷體" w:hAnsi="標楷體" w:hint="eastAsia"/>
                <w:b/>
                <w:u w:val="double"/>
              </w:rPr>
              <w:t>交通大學教授蕭傑</w:t>
            </w:r>
            <w:proofErr w:type="gramStart"/>
            <w:r w:rsidRPr="000B6615">
              <w:rPr>
                <w:rFonts w:ascii="標楷體" w:eastAsia="標楷體" w:hAnsi="標楷體" w:hint="eastAsia"/>
                <w:b/>
                <w:u w:val="double"/>
              </w:rPr>
              <w:t>諭</w:t>
            </w:r>
            <w:proofErr w:type="gramEnd"/>
            <w:r w:rsidRPr="000B6615">
              <w:rPr>
                <w:rFonts w:ascii="標楷體" w:eastAsia="標楷體" w:hAnsi="標楷體" w:hint="eastAsia"/>
                <w:b/>
                <w:u w:val="double"/>
              </w:rPr>
              <w:t>：</w:t>
            </w:r>
          </w:p>
          <w:p w:rsidR="00BC16F2" w:rsidRPr="000B6615" w:rsidRDefault="000B6615" w:rsidP="00BC16F2">
            <w:pPr>
              <w:spacing w:afterLines="50" w:after="180" w:line="276" w:lineRule="auto"/>
              <w:jc w:val="both"/>
              <w:rPr>
                <w:rFonts w:ascii="標楷體" w:eastAsia="標楷體" w:hAnsi="標楷體"/>
              </w:rPr>
            </w:pPr>
            <w:r w:rsidRPr="000B6615">
              <w:rPr>
                <w:rFonts w:ascii="標楷體" w:eastAsia="標楷體" w:hAnsi="標楷體" w:hint="eastAsia"/>
              </w:rPr>
              <w:t>政府採購法</w:t>
            </w:r>
            <w:r w:rsidR="00F24FF6" w:rsidRPr="000B6615">
              <w:rPr>
                <w:rFonts w:ascii="標楷體" w:eastAsia="標楷體" w:hAnsi="標楷體" w:hint="eastAsia"/>
              </w:rPr>
              <w:t>之</w:t>
            </w:r>
            <w:r w:rsidR="001412E6" w:rsidRPr="000B6615">
              <w:rPr>
                <w:rFonts w:ascii="標楷體" w:eastAsia="標楷體" w:hAnsi="標楷體" w:hint="eastAsia"/>
              </w:rPr>
              <w:t>實施，</w:t>
            </w:r>
            <w:r w:rsidRPr="000B6615">
              <w:rPr>
                <w:rFonts w:ascii="標楷體" w:eastAsia="標楷體" w:hAnsi="標楷體" w:hint="eastAsia"/>
              </w:rPr>
              <w:t>不僅建立政府採購制度，確保採購品質，亦</w:t>
            </w:r>
            <w:r w:rsidR="001412E6" w:rsidRPr="000B6615">
              <w:rPr>
                <w:rFonts w:ascii="標楷體" w:eastAsia="標楷體" w:hAnsi="標楷體" w:hint="eastAsia"/>
              </w:rPr>
              <w:t>讓公務</w:t>
            </w:r>
            <w:r w:rsidRPr="000B6615">
              <w:rPr>
                <w:rFonts w:ascii="標楷體" w:eastAsia="標楷體" w:hAnsi="標楷體" w:hint="eastAsia"/>
              </w:rPr>
              <w:t>人員有法可</w:t>
            </w:r>
            <w:r w:rsidR="001412E6" w:rsidRPr="000B6615">
              <w:rPr>
                <w:rFonts w:ascii="標楷體" w:eastAsia="標楷體" w:hAnsi="標楷體" w:hint="eastAsia"/>
              </w:rPr>
              <w:t>循。另外，</w:t>
            </w:r>
            <w:r w:rsidR="00402AAB" w:rsidRPr="000B6615">
              <w:rPr>
                <w:rFonts w:ascii="標楷體" w:eastAsia="標楷體" w:hAnsi="標楷體" w:hint="eastAsia"/>
              </w:rPr>
              <w:t>政風</w:t>
            </w:r>
            <w:r w:rsidRPr="000B6615">
              <w:rPr>
                <w:rFonts w:ascii="標楷體" w:eastAsia="標楷體" w:hAnsi="標楷體" w:hint="eastAsia"/>
              </w:rPr>
              <w:t>單位並非是找麻煩或肅貪</w:t>
            </w:r>
            <w:r w:rsidR="001412E6" w:rsidRPr="000B6615">
              <w:rPr>
                <w:rFonts w:ascii="標楷體" w:eastAsia="標楷體" w:hAnsi="標楷體" w:hint="eastAsia"/>
              </w:rPr>
              <w:t>，而</w:t>
            </w:r>
            <w:r w:rsidRPr="000B6615">
              <w:rPr>
                <w:rFonts w:ascii="標楷體" w:eastAsia="標楷體" w:hAnsi="標楷體" w:hint="eastAsia"/>
              </w:rPr>
              <w:t>是</w:t>
            </w:r>
            <w:r w:rsidR="00402AAB" w:rsidRPr="000B6615">
              <w:rPr>
                <w:rFonts w:ascii="標楷體" w:eastAsia="標楷體" w:hAnsi="標楷體" w:hint="eastAsia"/>
              </w:rPr>
              <w:t>協助</w:t>
            </w:r>
            <w:r w:rsidRPr="000B6615">
              <w:rPr>
                <w:rFonts w:ascii="標楷體" w:eastAsia="標楷體" w:hAnsi="標楷體" w:hint="eastAsia"/>
              </w:rPr>
              <w:t>機關同仁</w:t>
            </w:r>
            <w:r w:rsidR="001412E6" w:rsidRPr="000B6615">
              <w:rPr>
                <w:rFonts w:ascii="標楷體" w:eastAsia="標楷體" w:hAnsi="標楷體" w:hint="eastAsia"/>
              </w:rPr>
              <w:t>釐清灰色地帶之</w:t>
            </w:r>
            <w:r w:rsidR="00A5092E">
              <w:rPr>
                <w:rFonts w:ascii="標楷體" w:eastAsia="標楷體" w:hAnsi="標楷體" w:hint="eastAsia"/>
              </w:rPr>
              <w:t>支援</w:t>
            </w:r>
            <w:bookmarkStart w:id="0" w:name="_GoBack"/>
            <w:bookmarkEnd w:id="0"/>
            <w:r w:rsidRPr="000B6615">
              <w:rPr>
                <w:rFonts w:ascii="標楷體" w:eastAsia="標楷體" w:hAnsi="標楷體" w:hint="eastAsia"/>
              </w:rPr>
              <w:t>角色</w:t>
            </w:r>
            <w:r w:rsidR="00402AAB" w:rsidRPr="000B6615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A64A39" w:rsidRPr="000B6615" w:rsidRDefault="00A64A39" w:rsidP="000B6615"/>
    <w:sectPr w:rsidR="00A64A39" w:rsidRPr="000B6615" w:rsidSect="00154364">
      <w:type w:val="continuous"/>
      <w:pgSz w:w="11906" w:h="16838"/>
      <w:pgMar w:top="1440" w:right="1800" w:bottom="1440" w:left="1800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CCC" w:rsidRDefault="00735CCC" w:rsidP="006E7852">
      <w:r>
        <w:separator/>
      </w:r>
    </w:p>
  </w:endnote>
  <w:endnote w:type="continuationSeparator" w:id="0">
    <w:p w:rsidR="00735CCC" w:rsidRDefault="00735CCC" w:rsidP="006E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650892"/>
      <w:docPartObj>
        <w:docPartGallery w:val="Page Numbers (Bottom of Page)"/>
        <w:docPartUnique/>
      </w:docPartObj>
    </w:sdtPr>
    <w:sdtEndPr/>
    <w:sdtContent>
      <w:p w:rsidR="00154364" w:rsidRDefault="001543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92E" w:rsidRPr="00A5092E">
          <w:rPr>
            <w:noProof/>
            <w:lang w:val="zh-TW"/>
          </w:rPr>
          <w:t>3</w:t>
        </w:r>
        <w:r>
          <w:fldChar w:fldCharType="end"/>
        </w:r>
      </w:p>
    </w:sdtContent>
  </w:sdt>
  <w:p w:rsidR="00A66F63" w:rsidRDefault="00A66F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CCC" w:rsidRDefault="00735CCC" w:rsidP="006E7852">
      <w:r>
        <w:separator/>
      </w:r>
    </w:p>
  </w:footnote>
  <w:footnote w:type="continuationSeparator" w:id="0">
    <w:p w:rsidR="00735CCC" w:rsidRDefault="00735CCC" w:rsidP="006E7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BD8"/>
    <w:multiLevelType w:val="hybridMultilevel"/>
    <w:tmpl w:val="D79062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8401B7"/>
    <w:multiLevelType w:val="hybridMultilevel"/>
    <w:tmpl w:val="613CC700"/>
    <w:lvl w:ilvl="0" w:tplc="7450A8F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A42FE3"/>
    <w:multiLevelType w:val="hybridMultilevel"/>
    <w:tmpl w:val="A9023E14"/>
    <w:lvl w:ilvl="0" w:tplc="E1204A1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0B2B09"/>
    <w:multiLevelType w:val="hybridMultilevel"/>
    <w:tmpl w:val="756081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39"/>
    <w:rsid w:val="00051FE6"/>
    <w:rsid w:val="0005639C"/>
    <w:rsid w:val="000657E1"/>
    <w:rsid w:val="00070DDD"/>
    <w:rsid w:val="0007667C"/>
    <w:rsid w:val="000911EE"/>
    <w:rsid w:val="000B2E6B"/>
    <w:rsid w:val="000B6615"/>
    <w:rsid w:val="001103A9"/>
    <w:rsid w:val="001342EE"/>
    <w:rsid w:val="0013442D"/>
    <w:rsid w:val="001412E6"/>
    <w:rsid w:val="00154364"/>
    <w:rsid w:val="001908B4"/>
    <w:rsid w:val="001B5D11"/>
    <w:rsid w:val="001E4582"/>
    <w:rsid w:val="001F190F"/>
    <w:rsid w:val="002070B1"/>
    <w:rsid w:val="00214D90"/>
    <w:rsid w:val="00243D34"/>
    <w:rsid w:val="002560E7"/>
    <w:rsid w:val="002601B4"/>
    <w:rsid w:val="00261CDF"/>
    <w:rsid w:val="00273553"/>
    <w:rsid w:val="0027557D"/>
    <w:rsid w:val="00295542"/>
    <w:rsid w:val="002A0C7D"/>
    <w:rsid w:val="002B75C2"/>
    <w:rsid w:val="002D4360"/>
    <w:rsid w:val="002F6D16"/>
    <w:rsid w:val="002F7500"/>
    <w:rsid w:val="00301D29"/>
    <w:rsid w:val="0032654A"/>
    <w:rsid w:val="003437F2"/>
    <w:rsid w:val="00370A80"/>
    <w:rsid w:val="003731C1"/>
    <w:rsid w:val="003807F8"/>
    <w:rsid w:val="0038496C"/>
    <w:rsid w:val="003A0F89"/>
    <w:rsid w:val="00402AAB"/>
    <w:rsid w:val="00405D6C"/>
    <w:rsid w:val="004413B1"/>
    <w:rsid w:val="004432C4"/>
    <w:rsid w:val="00467E62"/>
    <w:rsid w:val="00470B0B"/>
    <w:rsid w:val="00497ECE"/>
    <w:rsid w:val="005250B8"/>
    <w:rsid w:val="00561466"/>
    <w:rsid w:val="005E5FA6"/>
    <w:rsid w:val="00634170"/>
    <w:rsid w:val="00645A16"/>
    <w:rsid w:val="00662C23"/>
    <w:rsid w:val="00664243"/>
    <w:rsid w:val="00687B9F"/>
    <w:rsid w:val="006B4E05"/>
    <w:rsid w:val="006E7852"/>
    <w:rsid w:val="00735CCC"/>
    <w:rsid w:val="0077183E"/>
    <w:rsid w:val="007B088A"/>
    <w:rsid w:val="007B33D8"/>
    <w:rsid w:val="007D2E21"/>
    <w:rsid w:val="00811807"/>
    <w:rsid w:val="008174DE"/>
    <w:rsid w:val="00846F00"/>
    <w:rsid w:val="00874712"/>
    <w:rsid w:val="00894955"/>
    <w:rsid w:val="008C5523"/>
    <w:rsid w:val="008C67FC"/>
    <w:rsid w:val="008F2F0C"/>
    <w:rsid w:val="00906F64"/>
    <w:rsid w:val="009824A4"/>
    <w:rsid w:val="00992E02"/>
    <w:rsid w:val="009967DB"/>
    <w:rsid w:val="009A1E25"/>
    <w:rsid w:val="009C4A7A"/>
    <w:rsid w:val="009E6D8D"/>
    <w:rsid w:val="009E73A4"/>
    <w:rsid w:val="009E7490"/>
    <w:rsid w:val="009E7583"/>
    <w:rsid w:val="00A0264F"/>
    <w:rsid w:val="00A5092E"/>
    <w:rsid w:val="00A64A39"/>
    <w:rsid w:val="00A66F63"/>
    <w:rsid w:val="00A8712C"/>
    <w:rsid w:val="00AA5195"/>
    <w:rsid w:val="00AD52CD"/>
    <w:rsid w:val="00B05B20"/>
    <w:rsid w:val="00B74165"/>
    <w:rsid w:val="00BC16F2"/>
    <w:rsid w:val="00BD2143"/>
    <w:rsid w:val="00BD4FE9"/>
    <w:rsid w:val="00C22F81"/>
    <w:rsid w:val="00C263C5"/>
    <w:rsid w:val="00C26F9D"/>
    <w:rsid w:val="00C91939"/>
    <w:rsid w:val="00CA2978"/>
    <w:rsid w:val="00CA7C6C"/>
    <w:rsid w:val="00CF1308"/>
    <w:rsid w:val="00D05D4C"/>
    <w:rsid w:val="00D419DD"/>
    <w:rsid w:val="00D57C2D"/>
    <w:rsid w:val="00D97F7F"/>
    <w:rsid w:val="00E21F85"/>
    <w:rsid w:val="00E45FCA"/>
    <w:rsid w:val="00F005EF"/>
    <w:rsid w:val="00F24FF6"/>
    <w:rsid w:val="00F35A00"/>
    <w:rsid w:val="00F42380"/>
    <w:rsid w:val="00F9089E"/>
    <w:rsid w:val="00FA1F3A"/>
    <w:rsid w:val="00FB39FF"/>
    <w:rsid w:val="00FC5420"/>
    <w:rsid w:val="00FD23F8"/>
    <w:rsid w:val="00FD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4A3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E7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78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7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7852"/>
    <w:rPr>
      <w:sz w:val="20"/>
      <w:szCs w:val="20"/>
    </w:rPr>
  </w:style>
  <w:style w:type="paragraph" w:customStyle="1" w:styleId="a9">
    <w:name w:val="主旨"/>
    <w:basedOn w:val="a"/>
    <w:rsid w:val="00AA5195"/>
    <w:pPr>
      <w:snapToGrid w:val="0"/>
    </w:pPr>
    <w:rPr>
      <w:rFonts w:ascii="Times New Roman" w:eastAsia="標楷體" w:hAnsi="Times New Roman" w:cs="Times New Roman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4A3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E7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78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7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7852"/>
    <w:rPr>
      <w:sz w:val="20"/>
      <w:szCs w:val="20"/>
    </w:rPr>
  </w:style>
  <w:style w:type="paragraph" w:customStyle="1" w:styleId="a9">
    <w:name w:val="主旨"/>
    <w:basedOn w:val="a"/>
    <w:rsid w:val="00AA5195"/>
    <w:pPr>
      <w:snapToGrid w:val="0"/>
    </w:pPr>
    <w:rPr>
      <w:rFonts w:ascii="Times New Roman" w:eastAsia="標楷體" w:hAnsi="Times New Roman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3236-17DF-4CF5-AEFF-851D4A24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洪敦彥</dc:creator>
  <cp:lastModifiedBy>劉慧芬</cp:lastModifiedBy>
  <cp:revision>9</cp:revision>
  <cp:lastPrinted>2014-12-29T02:34:00Z</cp:lastPrinted>
  <dcterms:created xsi:type="dcterms:W3CDTF">2015-11-17T09:25:00Z</dcterms:created>
  <dcterms:modified xsi:type="dcterms:W3CDTF">2015-11-26T02:17:00Z</dcterms:modified>
</cp:coreProperties>
</file>