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FADF" w14:textId="77777777" w:rsidR="00556FB7" w:rsidRDefault="00D85A64">
      <w:pPr>
        <w:tabs>
          <w:tab w:val="left" w:pos="3600"/>
        </w:tabs>
        <w:spacing w:line="400" w:lineRule="exact"/>
      </w:pPr>
      <w:r>
        <w:rPr>
          <w:rFonts w:ascii="標楷體" w:eastAsia="標楷體" w:hAnsi="標楷體"/>
          <w:b/>
          <w:sz w:val="32"/>
          <w:szCs w:val="32"/>
        </w:rPr>
        <w:t>飛航服務總</w:t>
      </w:r>
      <w:proofErr w:type="gramStart"/>
      <w:r>
        <w:rPr>
          <w:rFonts w:ascii="標楷體" w:eastAsia="標楷體" w:hAnsi="標楷體"/>
          <w:b/>
          <w:sz w:val="32"/>
          <w:szCs w:val="32"/>
        </w:rPr>
        <w:t>臺</w:t>
      </w:r>
      <w:proofErr w:type="gramEnd"/>
      <w:r>
        <w:rPr>
          <w:rFonts w:ascii="標楷體" w:eastAsia="標楷體" w:hAnsi="標楷體"/>
          <w:b/>
          <w:sz w:val="32"/>
          <w:szCs w:val="32"/>
        </w:rPr>
        <w:t>111</w:t>
      </w:r>
      <w:r>
        <w:rPr>
          <w:rFonts w:ascii="標楷體" w:eastAsia="標楷體" w:hAnsi="標楷體"/>
          <w:b/>
          <w:sz w:val="32"/>
          <w:szCs w:val="32"/>
        </w:rPr>
        <w:t>年施政計畫</w:t>
      </w:r>
    </w:p>
    <w:p w14:paraId="5F7E21B7" w14:textId="77777777" w:rsidR="00556FB7" w:rsidRDefault="00D85A64">
      <w:pPr>
        <w:tabs>
          <w:tab w:val="left" w:pos="3600"/>
        </w:tabs>
        <w:spacing w:line="500" w:lineRule="exact"/>
        <w:jc w:val="both"/>
        <w:rPr>
          <w:rFonts w:ascii="標楷體" w:eastAsia="標楷體" w:hAnsi="標楷體"/>
          <w:sz w:val="28"/>
          <w:szCs w:val="28"/>
        </w:rPr>
      </w:pPr>
      <w:r>
        <w:rPr>
          <w:rFonts w:ascii="標楷體" w:eastAsia="標楷體" w:hAnsi="標楷體"/>
          <w:sz w:val="28"/>
          <w:szCs w:val="28"/>
        </w:rPr>
        <w:t>飛航服務總</w:t>
      </w:r>
      <w:proofErr w:type="gramStart"/>
      <w:r>
        <w:rPr>
          <w:rFonts w:ascii="標楷體" w:eastAsia="標楷體" w:hAnsi="標楷體"/>
          <w:sz w:val="28"/>
          <w:szCs w:val="28"/>
        </w:rPr>
        <w:t>臺</w:t>
      </w:r>
      <w:proofErr w:type="gramEnd"/>
      <w:r>
        <w:rPr>
          <w:rFonts w:ascii="標楷體" w:eastAsia="標楷體" w:hAnsi="標楷體"/>
          <w:sz w:val="28"/>
          <w:szCs w:val="28"/>
        </w:rPr>
        <w:t>(</w:t>
      </w:r>
      <w:r>
        <w:rPr>
          <w:rFonts w:ascii="標楷體" w:eastAsia="標楷體" w:hAnsi="標楷體"/>
          <w:sz w:val="28"/>
          <w:szCs w:val="28"/>
        </w:rPr>
        <w:t>下稱總臺</w:t>
      </w:r>
      <w:r>
        <w:rPr>
          <w:rFonts w:ascii="標楷體" w:eastAsia="標楷體" w:hAnsi="標楷體"/>
          <w:sz w:val="28"/>
          <w:szCs w:val="28"/>
        </w:rPr>
        <w:t>)</w:t>
      </w:r>
      <w:r>
        <w:rPr>
          <w:rFonts w:ascii="標楷體" w:eastAsia="標楷體" w:hAnsi="標楷體"/>
          <w:sz w:val="28"/>
          <w:szCs w:val="28"/>
        </w:rPr>
        <w:t>為提升臺北飛航情報區</w:t>
      </w:r>
      <w:r>
        <w:rPr>
          <w:rFonts w:ascii="標楷體" w:eastAsia="標楷體" w:hAnsi="標楷體"/>
          <w:sz w:val="28"/>
          <w:szCs w:val="28"/>
        </w:rPr>
        <w:t>(</w:t>
      </w:r>
      <w:r>
        <w:rPr>
          <w:rFonts w:ascii="標楷體" w:eastAsia="標楷體" w:hAnsi="標楷體"/>
          <w:sz w:val="28"/>
          <w:szCs w:val="28"/>
        </w:rPr>
        <w:t>下稱本區</w:t>
      </w:r>
      <w:r>
        <w:rPr>
          <w:rFonts w:ascii="標楷體" w:eastAsia="標楷體" w:hAnsi="標楷體"/>
          <w:sz w:val="28"/>
          <w:szCs w:val="28"/>
        </w:rPr>
        <w:t>)</w:t>
      </w:r>
      <w:r>
        <w:rPr>
          <w:rFonts w:ascii="標楷體" w:eastAsia="標楷體" w:hAnsi="標楷體"/>
          <w:sz w:val="28"/>
          <w:szCs w:val="28"/>
        </w:rPr>
        <w:t>的飛航安全與服務品質，達成亞太地區飛航服務最佳提供者之組織目標，</w:t>
      </w:r>
      <w:r>
        <w:rPr>
          <w:rFonts w:ascii="標楷體" w:eastAsia="標楷體" w:hAnsi="標楷體"/>
          <w:sz w:val="28"/>
          <w:szCs w:val="28"/>
        </w:rPr>
        <w:t>111</w:t>
      </w:r>
      <w:r>
        <w:rPr>
          <w:rFonts w:ascii="標楷體" w:eastAsia="標楷體" w:hAnsi="標楷體"/>
          <w:sz w:val="28"/>
          <w:szCs w:val="28"/>
        </w:rPr>
        <w:t>年施政計畫推動重點如下：</w:t>
      </w:r>
    </w:p>
    <w:p w14:paraId="04E05F1F" w14:textId="77777777" w:rsidR="00556FB7" w:rsidRDefault="00D85A64">
      <w:pPr>
        <w:tabs>
          <w:tab w:val="left" w:pos="284"/>
        </w:tabs>
        <w:spacing w:line="500" w:lineRule="exact"/>
        <w:jc w:val="both"/>
      </w:pPr>
      <w:r>
        <w:rPr>
          <w:rFonts w:ascii="標楷體" w:eastAsia="標楷體" w:hAnsi="標楷體"/>
          <w:b/>
          <w:sz w:val="28"/>
          <w:szCs w:val="28"/>
        </w:rPr>
        <w:t>一、持續</w:t>
      </w:r>
      <w:proofErr w:type="gramStart"/>
      <w:r>
        <w:rPr>
          <w:rFonts w:ascii="標楷體" w:eastAsia="標楷體" w:hAnsi="標楷體"/>
          <w:b/>
          <w:sz w:val="28"/>
          <w:szCs w:val="28"/>
        </w:rPr>
        <w:t>精進飛航</w:t>
      </w:r>
      <w:proofErr w:type="gramEnd"/>
      <w:r>
        <w:rPr>
          <w:rFonts w:ascii="標楷體" w:eastAsia="標楷體" w:hAnsi="標楷體"/>
          <w:b/>
          <w:sz w:val="28"/>
          <w:szCs w:val="28"/>
        </w:rPr>
        <w:t>服務系統</w:t>
      </w:r>
    </w:p>
    <w:p w14:paraId="2EADE27B" w14:textId="77777777" w:rsidR="00556FB7" w:rsidRDefault="00D85A64">
      <w:pPr>
        <w:tabs>
          <w:tab w:val="left" w:pos="284"/>
        </w:tabs>
        <w:spacing w:line="500" w:lineRule="exact"/>
        <w:ind w:left="567"/>
        <w:jc w:val="both"/>
        <w:rPr>
          <w:rFonts w:ascii="標楷體" w:eastAsia="標楷體" w:hAnsi="標楷體"/>
          <w:sz w:val="28"/>
          <w:szCs w:val="28"/>
        </w:rPr>
      </w:pPr>
      <w:r>
        <w:rPr>
          <w:rFonts w:ascii="標楷體" w:eastAsia="標楷體" w:hAnsi="標楷體"/>
          <w:sz w:val="28"/>
          <w:szCs w:val="28"/>
        </w:rPr>
        <w:t>總</w:t>
      </w:r>
      <w:proofErr w:type="gramStart"/>
      <w:r>
        <w:rPr>
          <w:rFonts w:ascii="標楷體" w:eastAsia="標楷體" w:hAnsi="標楷體"/>
          <w:sz w:val="28"/>
          <w:szCs w:val="28"/>
        </w:rPr>
        <w:t>臺</w:t>
      </w:r>
      <w:proofErr w:type="gramEnd"/>
      <w:r>
        <w:rPr>
          <w:rFonts w:ascii="標楷體" w:eastAsia="標楷體" w:hAnsi="標楷體"/>
          <w:sz w:val="28"/>
          <w:szCs w:val="28"/>
        </w:rPr>
        <w:t>持續更新飛航服務系統，俾確保亞太地區之領先地位，精進作為如下：</w:t>
      </w:r>
    </w:p>
    <w:p w14:paraId="5FD667B1" w14:textId="77777777" w:rsidR="00556FB7" w:rsidRDefault="00D85A64">
      <w:pPr>
        <w:numPr>
          <w:ilvl w:val="0"/>
          <w:numId w:val="1"/>
        </w:numPr>
        <w:tabs>
          <w:tab w:val="left" w:pos="-4614"/>
          <w:tab w:val="left" w:pos="-4331"/>
        </w:tabs>
        <w:spacing w:before="180" w:line="500" w:lineRule="exact"/>
        <w:jc w:val="both"/>
      </w:pPr>
      <w:r>
        <w:rPr>
          <w:rFonts w:ascii="標楷體" w:eastAsia="標楷體" w:hAnsi="標楷體"/>
          <w:sz w:val="28"/>
          <w:szCs w:val="28"/>
        </w:rPr>
        <w:t>完成飛航管理系統</w:t>
      </w:r>
      <w:r>
        <w:rPr>
          <w:rFonts w:ascii="標楷體" w:eastAsia="標楷體" w:hAnsi="標楷體"/>
          <w:sz w:val="28"/>
          <w:szCs w:val="28"/>
        </w:rPr>
        <w:t>(ATMS)</w:t>
      </w:r>
      <w:r>
        <w:rPr>
          <w:rFonts w:ascii="標楷體" w:eastAsia="標楷體" w:hAnsi="標楷體"/>
          <w:sz w:val="28"/>
          <w:szCs w:val="28"/>
        </w:rPr>
        <w:t>期中升級作業轉移，</w:t>
      </w:r>
      <w:r>
        <w:rPr>
          <w:rFonts w:ascii="標楷體" w:eastAsia="標楷體" w:hAnsi="標楷體"/>
          <w:sz w:val="28"/>
          <w:szCs w:val="28"/>
          <w:lang w:eastAsia="zh-HK"/>
        </w:rPr>
        <w:t>有效提升飛航服務品質</w:t>
      </w:r>
    </w:p>
    <w:p w14:paraId="3F54D76E" w14:textId="77777777" w:rsidR="00556FB7" w:rsidRDefault="00D85A64">
      <w:pPr>
        <w:tabs>
          <w:tab w:val="left" w:pos="426"/>
          <w:tab w:val="left" w:pos="709"/>
        </w:tabs>
        <w:spacing w:before="180" w:line="500" w:lineRule="exact"/>
        <w:ind w:left="720"/>
        <w:jc w:val="both"/>
      </w:pPr>
      <w:r>
        <w:rPr>
          <w:rFonts w:ascii="標楷體" w:eastAsia="標楷體" w:hAnsi="標楷體"/>
          <w:sz w:val="28"/>
          <w:szCs w:val="28"/>
          <w:lang w:eastAsia="zh-HK"/>
        </w:rPr>
        <w:t>為提供飛行於</w:t>
      </w:r>
      <w:r>
        <w:rPr>
          <w:rFonts w:ascii="標楷體" w:eastAsia="標楷體" w:hAnsi="標楷體"/>
          <w:sz w:val="28"/>
          <w:szCs w:val="28"/>
        </w:rPr>
        <w:t>本</w:t>
      </w:r>
      <w:r>
        <w:rPr>
          <w:rFonts w:ascii="標楷體" w:eastAsia="標楷體" w:hAnsi="標楷體"/>
          <w:sz w:val="28"/>
          <w:szCs w:val="28"/>
          <w:lang w:eastAsia="zh-HK"/>
        </w:rPr>
        <w:t>區航機先進</w:t>
      </w:r>
      <w:r>
        <w:rPr>
          <w:rFonts w:ascii="標楷體" w:eastAsia="標楷體" w:hAnsi="標楷體"/>
          <w:sz w:val="28"/>
          <w:szCs w:val="28"/>
        </w:rPr>
        <w:t>、</w:t>
      </w:r>
      <w:r>
        <w:rPr>
          <w:rFonts w:ascii="標楷體" w:eastAsia="標楷體" w:hAnsi="標楷體"/>
          <w:sz w:val="28"/>
          <w:szCs w:val="28"/>
          <w:lang w:eastAsia="zh-HK"/>
        </w:rPr>
        <w:t>完善飛航服務，於</w:t>
      </w:r>
      <w:r>
        <w:rPr>
          <w:rFonts w:ascii="標楷體" w:eastAsia="標楷體" w:hAnsi="標楷體"/>
          <w:sz w:val="28"/>
          <w:szCs w:val="28"/>
          <w:lang w:eastAsia="zh-HK"/>
        </w:rPr>
        <w:t>100</w:t>
      </w:r>
      <w:r>
        <w:rPr>
          <w:rFonts w:ascii="標楷體" w:eastAsia="標楷體" w:hAnsi="標楷體"/>
          <w:sz w:val="28"/>
          <w:szCs w:val="28"/>
          <w:lang w:eastAsia="zh-HK"/>
        </w:rPr>
        <w:t>年啟用飛航管理系統</w:t>
      </w:r>
      <w:r>
        <w:rPr>
          <w:rFonts w:ascii="標楷體" w:eastAsia="標楷體" w:hAnsi="標楷體"/>
          <w:sz w:val="28"/>
          <w:szCs w:val="28"/>
          <w:lang w:eastAsia="zh-HK"/>
        </w:rPr>
        <w:t>(ATMS)</w:t>
      </w:r>
      <w:r>
        <w:rPr>
          <w:rFonts w:ascii="標楷體" w:eastAsia="標楷體" w:hAnsi="標楷體"/>
          <w:sz w:val="28"/>
          <w:szCs w:val="28"/>
          <w:lang w:eastAsia="zh-HK"/>
        </w:rPr>
        <w:t>，惟隨著飛航管理系統硬體逐漸老化及國際標準推陳出新，</w:t>
      </w:r>
      <w:r w:rsidR="009B18CE">
        <w:rPr>
          <w:rFonts w:ascii="標楷體" w:eastAsia="標楷體" w:hAnsi="標楷體" w:hint="eastAsia"/>
          <w:sz w:val="28"/>
          <w:szCs w:val="28"/>
          <w:lang w:eastAsia="zh-HK"/>
        </w:rPr>
        <w:t>總臺於</w:t>
      </w:r>
      <w:r>
        <w:rPr>
          <w:rFonts w:ascii="標楷體" w:eastAsia="標楷體" w:hAnsi="標楷體"/>
          <w:sz w:val="28"/>
          <w:szCs w:val="28"/>
          <w:lang w:eastAsia="zh-HK"/>
        </w:rPr>
        <w:t>108</w:t>
      </w:r>
      <w:r>
        <w:rPr>
          <w:rFonts w:ascii="標楷體" w:eastAsia="標楷體" w:hAnsi="標楷體"/>
          <w:sz w:val="28"/>
          <w:szCs w:val="28"/>
          <w:lang w:eastAsia="zh-HK"/>
        </w:rPr>
        <w:t>年至</w:t>
      </w:r>
      <w:r>
        <w:rPr>
          <w:rFonts w:ascii="標楷體" w:eastAsia="標楷體" w:hAnsi="標楷體"/>
          <w:sz w:val="28"/>
          <w:szCs w:val="28"/>
        </w:rPr>
        <w:t>1</w:t>
      </w:r>
      <w:r>
        <w:rPr>
          <w:rFonts w:ascii="標楷體" w:eastAsia="標楷體" w:hAnsi="標楷體"/>
          <w:sz w:val="28"/>
          <w:szCs w:val="28"/>
          <w:lang w:eastAsia="zh-HK"/>
        </w:rPr>
        <w:t>10</w:t>
      </w:r>
      <w:r>
        <w:rPr>
          <w:rFonts w:ascii="標楷體" w:eastAsia="標楷體" w:hAnsi="標楷體"/>
          <w:sz w:val="28"/>
          <w:szCs w:val="28"/>
          <w:lang w:eastAsia="zh-HK"/>
        </w:rPr>
        <w:t>年辦理飛航管理系統</w:t>
      </w:r>
      <w:r>
        <w:rPr>
          <w:rFonts w:ascii="標楷體" w:eastAsia="標楷體" w:hAnsi="標楷體"/>
          <w:sz w:val="28"/>
          <w:szCs w:val="28"/>
          <w:lang w:eastAsia="zh-HK"/>
        </w:rPr>
        <w:t>(ATMS)</w:t>
      </w:r>
      <w:r>
        <w:rPr>
          <w:rFonts w:ascii="標楷體" w:eastAsia="標楷體" w:hAnsi="標楷體"/>
          <w:sz w:val="28"/>
          <w:szCs w:val="28"/>
          <w:lang w:eastAsia="zh-HK"/>
        </w:rPr>
        <w:t>期中升級，</w:t>
      </w:r>
      <w:r>
        <w:rPr>
          <w:rFonts w:ascii="標楷體" w:eastAsia="標楷體" w:hAnsi="標楷體"/>
          <w:sz w:val="28"/>
          <w:szCs w:val="28"/>
        </w:rPr>
        <w:t>全面</w:t>
      </w:r>
      <w:r>
        <w:rPr>
          <w:rFonts w:ascii="標楷體" w:eastAsia="標楷體" w:hAnsi="標楷體"/>
          <w:sz w:val="28"/>
          <w:szCs w:val="28"/>
          <w:lang w:eastAsia="zh-HK"/>
        </w:rPr>
        <w:t>汰換硬體設備並納入部分軟體及系統介面升級，以持續提供優質飛航服務。</w:t>
      </w:r>
    </w:p>
    <w:p w14:paraId="34D9608B" w14:textId="77777777" w:rsidR="00556FB7" w:rsidRDefault="00D85A64">
      <w:pPr>
        <w:tabs>
          <w:tab w:val="left" w:pos="426"/>
          <w:tab w:val="left" w:pos="709"/>
        </w:tabs>
        <w:spacing w:before="180" w:line="500" w:lineRule="exact"/>
        <w:ind w:left="720"/>
        <w:jc w:val="both"/>
      </w:pPr>
      <w:r>
        <w:rPr>
          <w:rFonts w:ascii="標楷體" w:eastAsia="標楷體" w:hAnsi="標楷體"/>
          <w:sz w:val="28"/>
          <w:szCs w:val="28"/>
          <w:shd w:val="clear" w:color="auto" w:fill="FFFFFF"/>
        </w:rPr>
        <w:t>111</w:t>
      </w:r>
      <w:r>
        <w:rPr>
          <w:rFonts w:ascii="標楷體" w:eastAsia="標楷體" w:hAnsi="標楷體"/>
          <w:sz w:val="28"/>
          <w:szCs w:val="28"/>
          <w:shd w:val="clear" w:color="auto" w:fill="FFFFFF"/>
          <w:lang w:eastAsia="zh-HK"/>
        </w:rPr>
        <w:t>年</w:t>
      </w:r>
      <w:r>
        <w:rPr>
          <w:rFonts w:ascii="標楷體" w:eastAsia="標楷體" w:hAnsi="標楷體"/>
          <w:sz w:val="28"/>
          <w:szCs w:val="28"/>
          <w:shd w:val="clear" w:color="auto" w:fill="FFFFFF"/>
          <w:lang w:eastAsia="zh-HK"/>
        </w:rPr>
        <w:t>4</w:t>
      </w:r>
      <w:r>
        <w:rPr>
          <w:rFonts w:ascii="標楷體" w:eastAsia="標楷體" w:hAnsi="標楷體"/>
          <w:sz w:val="28"/>
          <w:szCs w:val="28"/>
          <w:shd w:val="clear" w:color="auto" w:fill="FFFFFF"/>
          <w:lang w:eastAsia="zh-HK"/>
        </w:rPr>
        <w:t>月辦理小規模擬真作業及轉移前複訓、</w:t>
      </w:r>
      <w:r>
        <w:rPr>
          <w:rFonts w:ascii="標楷體" w:eastAsia="標楷體" w:hAnsi="標楷體"/>
          <w:sz w:val="28"/>
          <w:szCs w:val="28"/>
          <w:shd w:val="clear" w:color="auto" w:fill="FFFFFF"/>
          <w:lang w:eastAsia="zh-HK"/>
        </w:rPr>
        <w:t>6</w:t>
      </w:r>
      <w:r>
        <w:rPr>
          <w:rFonts w:ascii="標楷體" w:eastAsia="標楷體" w:hAnsi="標楷體"/>
          <w:sz w:val="28"/>
          <w:szCs w:val="28"/>
          <w:shd w:val="clear" w:color="auto" w:fill="FFFFFF"/>
          <w:lang w:eastAsia="zh-HK"/>
        </w:rPr>
        <w:t>月辦理大規模擬真作業，目標於</w:t>
      </w:r>
      <w:r>
        <w:rPr>
          <w:rFonts w:ascii="標楷體" w:eastAsia="標楷體" w:hAnsi="標楷體"/>
          <w:sz w:val="28"/>
          <w:szCs w:val="28"/>
          <w:shd w:val="clear" w:color="auto" w:fill="FFFFFF"/>
        </w:rPr>
        <w:t>111</w:t>
      </w:r>
      <w:r>
        <w:rPr>
          <w:rFonts w:ascii="標楷體" w:eastAsia="標楷體" w:hAnsi="標楷體"/>
          <w:sz w:val="28"/>
          <w:szCs w:val="28"/>
          <w:shd w:val="clear" w:color="auto" w:fill="FFFFFF"/>
        </w:rPr>
        <w:t>年中</w:t>
      </w:r>
      <w:r>
        <w:rPr>
          <w:rFonts w:ascii="標楷體" w:eastAsia="標楷體" w:hAnsi="標楷體"/>
          <w:sz w:val="28"/>
          <w:szCs w:val="28"/>
          <w:shd w:val="clear" w:color="auto" w:fill="FFFFFF"/>
          <w:lang w:eastAsia="zh-HK"/>
        </w:rPr>
        <w:t>完成作業轉移，期中升級系統啟用後預期可符合</w:t>
      </w:r>
      <w:r>
        <w:rPr>
          <w:rFonts w:ascii="標楷體" w:eastAsia="標楷體" w:hAnsi="標楷體"/>
          <w:sz w:val="28"/>
          <w:szCs w:val="28"/>
          <w:shd w:val="clear" w:color="auto" w:fill="FFFFFF"/>
        </w:rPr>
        <w:t>本</w:t>
      </w:r>
      <w:r>
        <w:rPr>
          <w:rFonts w:ascii="標楷體" w:eastAsia="標楷體" w:hAnsi="標楷體"/>
          <w:sz w:val="28"/>
          <w:szCs w:val="28"/>
          <w:shd w:val="clear" w:color="auto" w:fill="FFFFFF"/>
          <w:lang w:eastAsia="zh-HK"/>
        </w:rPr>
        <w:t>區未來</w:t>
      </w:r>
      <w:r>
        <w:rPr>
          <w:rFonts w:ascii="標楷體" w:eastAsia="標楷體" w:hAnsi="標楷體"/>
          <w:sz w:val="28"/>
          <w:szCs w:val="28"/>
          <w:shd w:val="clear" w:color="auto" w:fill="FFFFFF"/>
        </w:rPr>
        <w:t>10</w:t>
      </w:r>
      <w:r>
        <w:rPr>
          <w:rFonts w:ascii="標楷體" w:eastAsia="標楷體" w:hAnsi="標楷體"/>
          <w:sz w:val="28"/>
          <w:szCs w:val="28"/>
          <w:shd w:val="clear" w:color="auto" w:fill="FFFFFF"/>
        </w:rPr>
        <w:t>餘年</w:t>
      </w:r>
      <w:r>
        <w:rPr>
          <w:rFonts w:ascii="標楷體" w:eastAsia="標楷體" w:hAnsi="標楷體"/>
          <w:sz w:val="28"/>
          <w:szCs w:val="28"/>
          <w:shd w:val="clear" w:color="auto" w:fill="FFFFFF"/>
          <w:lang w:eastAsia="zh-HK"/>
        </w:rPr>
        <w:t>之飛航管制作業需求。</w:t>
      </w:r>
      <w:r>
        <w:rPr>
          <w:rFonts w:ascii="標楷體" w:eastAsia="標楷體" w:hAnsi="標楷體"/>
          <w:sz w:val="28"/>
          <w:szCs w:val="28"/>
        </w:rPr>
        <w:t xml:space="preserve"> </w:t>
      </w:r>
    </w:p>
    <w:p w14:paraId="12597636" w14:textId="77777777" w:rsidR="00556FB7" w:rsidRDefault="00D85A64">
      <w:pPr>
        <w:numPr>
          <w:ilvl w:val="0"/>
          <w:numId w:val="1"/>
        </w:numPr>
        <w:tabs>
          <w:tab w:val="left" w:pos="-4614"/>
          <w:tab w:val="left" w:pos="-4331"/>
        </w:tabs>
        <w:spacing w:before="180" w:line="500" w:lineRule="exact"/>
        <w:jc w:val="both"/>
      </w:pPr>
      <w:r>
        <w:rPr>
          <w:rFonts w:ascii="標楷體" w:eastAsia="標楷體" w:hAnsi="標楷體"/>
          <w:sz w:val="28"/>
          <w:szCs w:val="28"/>
        </w:rPr>
        <w:t>規劃建置新一代航空情報服務系統，確保我國飛航情報服務符合國際規範</w:t>
      </w:r>
    </w:p>
    <w:p w14:paraId="0D18B48F" w14:textId="77777777" w:rsidR="00556FB7" w:rsidRDefault="00D85A64">
      <w:pPr>
        <w:tabs>
          <w:tab w:val="left" w:pos="426"/>
          <w:tab w:val="left" w:pos="709"/>
        </w:tabs>
        <w:spacing w:before="180" w:line="500" w:lineRule="exact"/>
        <w:ind w:left="720"/>
        <w:jc w:val="both"/>
        <w:textAlignment w:val="auto"/>
        <w:rPr>
          <w:rFonts w:ascii="標楷體" w:eastAsia="標楷體" w:hAnsi="標楷體"/>
          <w:sz w:val="28"/>
          <w:szCs w:val="28"/>
        </w:rPr>
      </w:pPr>
      <w:r>
        <w:rPr>
          <w:rFonts w:ascii="標楷體" w:eastAsia="標楷體" w:hAnsi="標楷體"/>
          <w:sz w:val="28"/>
          <w:szCs w:val="28"/>
        </w:rPr>
        <w:t>總臺航空情報服務系統</w:t>
      </w:r>
      <w:r>
        <w:rPr>
          <w:rFonts w:ascii="標楷體" w:eastAsia="標楷體" w:hAnsi="標楷體"/>
          <w:sz w:val="28"/>
          <w:szCs w:val="28"/>
        </w:rPr>
        <w:t>(AISS)</w:t>
      </w:r>
      <w:r>
        <w:rPr>
          <w:rFonts w:ascii="標楷體" w:eastAsia="標楷體" w:hAnsi="標楷體"/>
          <w:sz w:val="28"/>
          <w:szCs w:val="28"/>
        </w:rPr>
        <w:t>自</w:t>
      </w:r>
      <w:r>
        <w:rPr>
          <w:rFonts w:ascii="標楷體" w:eastAsia="標楷體" w:hAnsi="標楷體"/>
          <w:sz w:val="28"/>
          <w:szCs w:val="28"/>
        </w:rPr>
        <w:t>100</w:t>
      </w:r>
      <w:r>
        <w:rPr>
          <w:rFonts w:ascii="標楷體" w:eastAsia="標楷體" w:hAnsi="標楷體"/>
          <w:sz w:val="28"/>
          <w:szCs w:val="28"/>
        </w:rPr>
        <w:t>年上線服務至今，為本區發布飛航公告、交換國際飛航公告、處理本區離場飛航計畫、長期飛航計畫、提供各航線</w:t>
      </w:r>
      <w:proofErr w:type="gramStart"/>
      <w:r>
        <w:rPr>
          <w:rFonts w:ascii="標楷體" w:eastAsia="標楷體" w:hAnsi="標楷體"/>
          <w:sz w:val="28"/>
          <w:szCs w:val="28"/>
        </w:rPr>
        <w:t>所需飛航</w:t>
      </w:r>
      <w:proofErr w:type="gramEnd"/>
      <w:r>
        <w:rPr>
          <w:rFonts w:ascii="標楷體" w:eastAsia="標楷體" w:hAnsi="標楷體"/>
          <w:sz w:val="28"/>
          <w:szCs w:val="28"/>
        </w:rPr>
        <w:t>公告及航空氣象資料之飛航簡報等飛航情報服務之重要作業系統。</w:t>
      </w:r>
    </w:p>
    <w:p w14:paraId="07D39B9C" w14:textId="77777777" w:rsidR="00556FB7" w:rsidRDefault="00D85A64">
      <w:pPr>
        <w:tabs>
          <w:tab w:val="left" w:pos="426"/>
          <w:tab w:val="left" w:pos="709"/>
        </w:tabs>
        <w:spacing w:before="180" w:line="500" w:lineRule="exact"/>
        <w:ind w:left="720"/>
        <w:jc w:val="both"/>
        <w:textAlignment w:val="auto"/>
        <w:rPr>
          <w:rFonts w:ascii="標楷體" w:eastAsia="標楷體" w:hAnsi="標楷體"/>
          <w:sz w:val="28"/>
          <w:szCs w:val="28"/>
        </w:rPr>
      </w:pPr>
      <w:r>
        <w:rPr>
          <w:rFonts w:ascii="標楷體" w:eastAsia="標楷體" w:hAnsi="標楷體"/>
          <w:sz w:val="28"/>
          <w:szCs w:val="28"/>
        </w:rPr>
        <w:t>配合國際民航組織</w:t>
      </w:r>
      <w:r>
        <w:rPr>
          <w:rFonts w:ascii="標楷體" w:eastAsia="標楷體" w:hAnsi="標楷體"/>
          <w:sz w:val="28"/>
          <w:szCs w:val="28"/>
        </w:rPr>
        <w:t>(ICAO)</w:t>
      </w:r>
      <w:r>
        <w:rPr>
          <w:rFonts w:ascii="標楷體" w:eastAsia="標楷體" w:hAnsi="標楷體"/>
          <w:sz w:val="28"/>
          <w:szCs w:val="28"/>
        </w:rPr>
        <w:t>推動航空情報服務</w:t>
      </w:r>
      <w:r>
        <w:rPr>
          <w:rFonts w:ascii="標楷體" w:eastAsia="標楷體" w:hAnsi="標楷體"/>
          <w:sz w:val="28"/>
          <w:szCs w:val="28"/>
        </w:rPr>
        <w:t>(AIS)</w:t>
      </w:r>
      <w:r>
        <w:rPr>
          <w:rFonts w:ascii="標楷體" w:eastAsia="標楷體" w:hAnsi="標楷體"/>
          <w:sz w:val="28"/>
          <w:szCs w:val="28"/>
        </w:rPr>
        <w:t>應</w:t>
      </w:r>
      <w:r w:rsidR="009B18CE">
        <w:rPr>
          <w:rFonts w:ascii="標楷體" w:eastAsia="標楷體" w:hAnsi="標楷體" w:hint="eastAsia"/>
          <w:sz w:val="28"/>
          <w:szCs w:val="28"/>
        </w:rPr>
        <w:t>邁</w:t>
      </w:r>
      <w:r>
        <w:rPr>
          <w:rFonts w:ascii="標楷體" w:eastAsia="標楷體" w:hAnsi="標楷體"/>
          <w:sz w:val="28"/>
          <w:szCs w:val="28"/>
        </w:rPr>
        <w:t>向航空情報管理</w:t>
      </w:r>
      <w:r>
        <w:rPr>
          <w:rFonts w:ascii="標楷體" w:eastAsia="標楷體" w:hAnsi="標楷體"/>
          <w:sz w:val="28"/>
          <w:szCs w:val="28"/>
        </w:rPr>
        <w:t>(AIM)</w:t>
      </w:r>
      <w:r>
        <w:rPr>
          <w:rFonts w:ascii="標楷體" w:eastAsia="標楷體" w:hAnsi="標楷體"/>
          <w:sz w:val="28"/>
          <w:szCs w:val="28"/>
        </w:rPr>
        <w:t>的發展方向，總</w:t>
      </w:r>
      <w:proofErr w:type="gramStart"/>
      <w:r>
        <w:rPr>
          <w:rFonts w:ascii="標楷體" w:eastAsia="標楷體" w:hAnsi="標楷體"/>
          <w:sz w:val="28"/>
          <w:szCs w:val="28"/>
        </w:rPr>
        <w:t>臺</w:t>
      </w:r>
      <w:proofErr w:type="gramEnd"/>
      <w:r>
        <w:rPr>
          <w:rFonts w:ascii="標楷體" w:eastAsia="標楷體" w:hAnsi="標楷體"/>
          <w:sz w:val="28"/>
          <w:szCs w:val="28"/>
        </w:rPr>
        <w:t>規劃建置新一代航空情報服</w:t>
      </w:r>
      <w:r>
        <w:rPr>
          <w:rFonts w:ascii="標楷體" w:eastAsia="標楷體" w:hAnsi="標楷體"/>
          <w:sz w:val="28"/>
          <w:szCs w:val="28"/>
        </w:rPr>
        <w:lastRenderedPageBreak/>
        <w:t>務系統</w:t>
      </w:r>
      <w:r w:rsidR="009B18CE">
        <w:rPr>
          <w:rFonts w:ascii="標楷體" w:eastAsia="標楷體" w:hAnsi="標楷體" w:hint="eastAsia"/>
          <w:sz w:val="28"/>
          <w:szCs w:val="28"/>
        </w:rPr>
        <w:t>，</w:t>
      </w:r>
      <w:r>
        <w:rPr>
          <w:rFonts w:ascii="標楷體" w:eastAsia="標楷體" w:hAnsi="標楷體"/>
          <w:sz w:val="28"/>
          <w:szCs w:val="28"/>
        </w:rPr>
        <w:t>確保我國飛航情報服務符合國際規範，「新一代航空情報服務系統建置案計畫書」案於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日獲民航局同意辦理。於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月成立「建置新一代航空情報服務系統工作小組」，參考國際</w:t>
      </w:r>
      <w:r>
        <w:rPr>
          <w:rFonts w:ascii="標楷體" w:eastAsia="標楷體" w:hAnsi="標楷體"/>
          <w:sz w:val="28"/>
          <w:szCs w:val="28"/>
        </w:rPr>
        <w:t>民航組織規範及現貨廠商服務建議書撰寫相關需求規格，預計</w:t>
      </w:r>
      <w:r>
        <w:rPr>
          <w:rFonts w:ascii="標楷體" w:eastAsia="標楷體" w:hAnsi="標楷體"/>
          <w:sz w:val="28"/>
          <w:szCs w:val="28"/>
        </w:rPr>
        <w:t>111</w:t>
      </w:r>
      <w:r>
        <w:rPr>
          <w:rFonts w:ascii="標楷體" w:eastAsia="標楷體" w:hAnsi="標楷體"/>
          <w:sz w:val="28"/>
          <w:szCs w:val="28"/>
        </w:rPr>
        <w:t>年完成新一代航空情報服務系統建置案招標文件作業。新一代航空情報服務系統預定於</w:t>
      </w:r>
      <w:r>
        <w:rPr>
          <w:rFonts w:ascii="標楷體" w:eastAsia="標楷體" w:hAnsi="標楷體"/>
          <w:sz w:val="28"/>
          <w:szCs w:val="28"/>
        </w:rPr>
        <w:t>112</w:t>
      </w:r>
      <w:r>
        <w:rPr>
          <w:rFonts w:ascii="標楷體" w:eastAsia="標楷體" w:hAnsi="標楷體"/>
          <w:sz w:val="28"/>
          <w:szCs w:val="28"/>
        </w:rPr>
        <w:t>年至</w:t>
      </w:r>
      <w:r>
        <w:rPr>
          <w:rFonts w:ascii="標楷體" w:eastAsia="標楷體" w:hAnsi="標楷體"/>
          <w:sz w:val="28"/>
          <w:szCs w:val="28"/>
        </w:rPr>
        <w:t>113</w:t>
      </w:r>
      <w:r>
        <w:rPr>
          <w:rFonts w:ascii="標楷體" w:eastAsia="標楷體" w:hAnsi="標楷體"/>
          <w:sz w:val="28"/>
          <w:szCs w:val="28"/>
        </w:rPr>
        <w:t>年建置完成，期提升本區之航空情報服務品質與水準，確保本區航空情報作業符合國際規範、水準，並增進作業安全。</w:t>
      </w:r>
    </w:p>
    <w:p w14:paraId="5C0551FD" w14:textId="77777777" w:rsidR="00556FB7" w:rsidRDefault="00D85A64">
      <w:pPr>
        <w:numPr>
          <w:ilvl w:val="0"/>
          <w:numId w:val="1"/>
        </w:numPr>
        <w:tabs>
          <w:tab w:val="left" w:pos="-4614"/>
          <w:tab w:val="left" w:pos="-4331"/>
        </w:tabs>
        <w:spacing w:before="180" w:line="500" w:lineRule="exact"/>
        <w:jc w:val="both"/>
        <w:rPr>
          <w:rFonts w:ascii="標楷體" w:eastAsia="標楷體" w:hAnsi="標楷體"/>
          <w:sz w:val="28"/>
          <w:szCs w:val="28"/>
        </w:rPr>
      </w:pPr>
      <w:r>
        <w:rPr>
          <w:rFonts w:ascii="標楷體" w:eastAsia="標楷體" w:hAnsi="標楷體"/>
          <w:sz w:val="28"/>
          <w:szCs w:val="28"/>
        </w:rPr>
        <w:t>總</w:t>
      </w:r>
      <w:proofErr w:type="gramStart"/>
      <w:r>
        <w:rPr>
          <w:rFonts w:ascii="標楷體" w:eastAsia="標楷體" w:hAnsi="標楷體"/>
          <w:sz w:val="28"/>
          <w:szCs w:val="28"/>
        </w:rPr>
        <w:t>臺</w:t>
      </w:r>
      <w:proofErr w:type="gramEnd"/>
      <w:r>
        <w:rPr>
          <w:rFonts w:ascii="標楷體" w:eastAsia="標楷體" w:hAnsi="標楷體"/>
          <w:sz w:val="28"/>
          <w:szCs w:val="28"/>
        </w:rPr>
        <w:t>為持續提升飛航安全與航空氣象服務品質，規劃於</w:t>
      </w:r>
      <w:r>
        <w:rPr>
          <w:rFonts w:ascii="標楷體" w:eastAsia="標楷體" w:hAnsi="標楷體"/>
          <w:sz w:val="28"/>
          <w:szCs w:val="28"/>
        </w:rPr>
        <w:t>110</w:t>
      </w:r>
      <w:r>
        <w:rPr>
          <w:rFonts w:ascii="標楷體" w:eastAsia="標楷體" w:hAnsi="標楷體"/>
          <w:sz w:val="28"/>
          <w:szCs w:val="28"/>
        </w:rPr>
        <w:t>年至</w:t>
      </w:r>
      <w:r>
        <w:rPr>
          <w:rFonts w:ascii="標楷體" w:eastAsia="標楷體" w:hAnsi="標楷體"/>
          <w:sz w:val="28"/>
          <w:szCs w:val="28"/>
        </w:rPr>
        <w:t>113</w:t>
      </w:r>
      <w:r>
        <w:rPr>
          <w:rFonts w:ascii="標楷體" w:eastAsia="標楷體" w:hAnsi="標楷體"/>
          <w:sz w:val="28"/>
          <w:szCs w:val="28"/>
        </w:rPr>
        <w:t>年間辦理航空氣象現代化作業系統</w:t>
      </w:r>
      <w:r>
        <w:rPr>
          <w:rFonts w:ascii="標楷體" w:eastAsia="標楷體" w:hAnsi="標楷體"/>
          <w:sz w:val="28"/>
          <w:szCs w:val="28"/>
        </w:rPr>
        <w:t>(AOAWS)</w:t>
      </w:r>
      <w:r>
        <w:rPr>
          <w:rFonts w:ascii="標楷體" w:eastAsia="標楷體" w:hAnsi="標楷體"/>
          <w:sz w:val="28"/>
          <w:szCs w:val="28"/>
        </w:rPr>
        <w:t>汰換及更新計畫，新一代</w:t>
      </w:r>
      <w:r>
        <w:rPr>
          <w:rFonts w:ascii="標楷體" w:eastAsia="標楷體" w:hAnsi="標楷體"/>
          <w:sz w:val="28"/>
          <w:szCs w:val="28"/>
        </w:rPr>
        <w:t>AOAWS</w:t>
      </w:r>
      <w:r>
        <w:rPr>
          <w:rFonts w:ascii="標楷體" w:eastAsia="標楷體" w:hAnsi="標楷體"/>
          <w:sz w:val="28"/>
          <w:szCs w:val="28"/>
        </w:rPr>
        <w:t>除將藉由引進美國航空氣象最新技術打造符合本區航空氣象作業服務需求，以及國際民航組織</w:t>
      </w:r>
      <w:r>
        <w:rPr>
          <w:rFonts w:ascii="標楷體" w:eastAsia="標楷體" w:hAnsi="標楷體"/>
          <w:sz w:val="28"/>
          <w:szCs w:val="28"/>
        </w:rPr>
        <w:t>(ICAO)</w:t>
      </w:r>
      <w:r>
        <w:rPr>
          <w:rFonts w:ascii="標楷體" w:eastAsia="標楷體" w:hAnsi="標楷體"/>
          <w:sz w:val="28"/>
          <w:szCs w:val="28"/>
        </w:rPr>
        <w:t>系統廣泛資訊管理</w:t>
      </w:r>
      <w:r>
        <w:rPr>
          <w:rFonts w:ascii="標楷體" w:eastAsia="標楷體" w:hAnsi="標楷體"/>
          <w:sz w:val="28"/>
          <w:szCs w:val="28"/>
        </w:rPr>
        <w:t>(S</w:t>
      </w:r>
      <w:r>
        <w:rPr>
          <w:rFonts w:ascii="標楷體" w:eastAsia="標楷體" w:hAnsi="標楷體"/>
          <w:sz w:val="28"/>
          <w:szCs w:val="28"/>
        </w:rPr>
        <w:t>ystem Wide Information Management</w:t>
      </w:r>
      <w:r>
        <w:rPr>
          <w:rFonts w:ascii="標楷體" w:eastAsia="標楷體" w:hAnsi="標楷體"/>
          <w:sz w:val="28"/>
          <w:szCs w:val="28"/>
        </w:rPr>
        <w:t>；</w:t>
      </w:r>
      <w:r>
        <w:rPr>
          <w:rFonts w:ascii="標楷體" w:eastAsia="標楷體" w:hAnsi="標楷體"/>
          <w:sz w:val="28"/>
          <w:szCs w:val="28"/>
        </w:rPr>
        <w:t>SWIM)</w:t>
      </w:r>
      <w:r>
        <w:rPr>
          <w:rFonts w:ascii="標楷體" w:eastAsia="標楷體" w:hAnsi="標楷體"/>
          <w:sz w:val="28"/>
          <w:szCs w:val="28"/>
        </w:rPr>
        <w:t>要求之航空氣象系統架構，確保本區之航空氣象資料供應，以持續與國際</w:t>
      </w:r>
      <w:proofErr w:type="gramStart"/>
      <w:r>
        <w:rPr>
          <w:rFonts w:ascii="標楷體" w:eastAsia="標楷體" w:hAnsi="標楷體"/>
          <w:sz w:val="28"/>
          <w:szCs w:val="28"/>
        </w:rPr>
        <w:t>接軌外</w:t>
      </w:r>
      <w:proofErr w:type="gramEnd"/>
      <w:r>
        <w:rPr>
          <w:rFonts w:ascii="標楷體" w:eastAsia="標楷體" w:hAnsi="標楷體"/>
          <w:sz w:val="28"/>
          <w:szCs w:val="28"/>
        </w:rPr>
        <w:t>，並將建置全新航空氣象預報作業及航空氣象服務系統</w:t>
      </w:r>
      <w:r>
        <w:rPr>
          <w:rFonts w:ascii="標楷體" w:eastAsia="標楷體" w:hAnsi="標楷體"/>
          <w:sz w:val="28"/>
          <w:szCs w:val="28"/>
        </w:rPr>
        <w:t>(</w:t>
      </w:r>
      <w:r>
        <w:rPr>
          <w:rFonts w:ascii="標楷體" w:eastAsia="標楷體" w:hAnsi="標楷體"/>
          <w:sz w:val="28"/>
          <w:szCs w:val="28"/>
        </w:rPr>
        <w:t>如新一代航空氣象服務網</w:t>
      </w:r>
      <w:r>
        <w:rPr>
          <w:rFonts w:ascii="標楷體" w:eastAsia="標楷體" w:hAnsi="標楷體"/>
          <w:sz w:val="28"/>
          <w:szCs w:val="28"/>
        </w:rPr>
        <w:t>)</w:t>
      </w:r>
      <w:r>
        <w:rPr>
          <w:rFonts w:ascii="標楷體" w:eastAsia="標楷體" w:hAnsi="標楷體"/>
          <w:sz w:val="28"/>
          <w:szCs w:val="28"/>
        </w:rPr>
        <w:t>，持續提升本區航空氣象服務品質。</w:t>
      </w:r>
      <w:proofErr w:type="gramStart"/>
      <w:r>
        <w:rPr>
          <w:rFonts w:ascii="標楷體" w:eastAsia="標楷體" w:hAnsi="標楷體"/>
          <w:sz w:val="28"/>
          <w:szCs w:val="28"/>
        </w:rPr>
        <w:t>另藉由</w:t>
      </w:r>
      <w:proofErr w:type="gramEnd"/>
      <w:r>
        <w:rPr>
          <w:rFonts w:ascii="標楷體" w:eastAsia="標楷體" w:hAnsi="標楷體"/>
          <w:sz w:val="28"/>
          <w:szCs w:val="28"/>
        </w:rPr>
        <w:t>建置系統測試與產品評估平臺、更新系統監控管理機制及辦理技術轉移訓練，發展航空氣象本土化科技研發管理能力，引進最新資訊安全保護技術，確保系統運作之穩定性及安全性。</w:t>
      </w:r>
    </w:p>
    <w:p w14:paraId="53273817" w14:textId="77777777" w:rsidR="00556FB7" w:rsidRDefault="00D85A64">
      <w:pPr>
        <w:tabs>
          <w:tab w:val="left" w:pos="-2454"/>
          <w:tab w:val="left" w:pos="-2171"/>
        </w:tabs>
        <w:spacing w:before="180" w:line="500" w:lineRule="exact"/>
        <w:ind w:left="720"/>
        <w:jc w:val="both"/>
        <w:rPr>
          <w:rFonts w:ascii="標楷體" w:eastAsia="標楷體" w:hAnsi="標楷體"/>
          <w:sz w:val="28"/>
          <w:szCs w:val="28"/>
        </w:rPr>
      </w:pPr>
      <w:r>
        <w:rPr>
          <w:rFonts w:ascii="標楷體" w:eastAsia="標楷體" w:hAnsi="標楷體"/>
          <w:sz w:val="28"/>
          <w:szCs w:val="28"/>
        </w:rPr>
        <w:t>111</w:t>
      </w:r>
      <w:r>
        <w:rPr>
          <w:rFonts w:ascii="標楷體" w:eastAsia="標楷體" w:hAnsi="標楷體"/>
          <w:sz w:val="28"/>
          <w:szCs w:val="28"/>
        </w:rPr>
        <w:t>年進行航空氣象預報系統、資料中心、颱風作業及風力預報系統、測試評估平</w:t>
      </w:r>
      <w:proofErr w:type="gramStart"/>
      <w:r>
        <w:rPr>
          <w:rFonts w:ascii="標楷體" w:eastAsia="標楷體" w:hAnsi="標楷體"/>
          <w:sz w:val="28"/>
          <w:szCs w:val="28"/>
        </w:rPr>
        <w:t>臺</w:t>
      </w:r>
      <w:proofErr w:type="gramEnd"/>
      <w:r>
        <w:rPr>
          <w:rFonts w:ascii="標楷體" w:eastAsia="標楷體" w:hAnsi="標楷體"/>
          <w:sz w:val="28"/>
          <w:szCs w:val="28"/>
        </w:rPr>
        <w:t>、監控管理系統</w:t>
      </w:r>
      <w:r>
        <w:rPr>
          <w:rFonts w:ascii="標楷體" w:eastAsia="標楷體" w:hAnsi="標楷體"/>
          <w:sz w:val="28"/>
          <w:szCs w:val="28"/>
        </w:rPr>
        <w:t>及新一代航空氣象服務網雛型等系統規劃設計相關工作。另持續依航空氣象現代</w:t>
      </w:r>
      <w:r w:rsidR="009B18CE">
        <w:rPr>
          <w:rFonts w:ascii="標楷體" w:eastAsia="標楷體" w:hAnsi="標楷體" w:hint="eastAsia"/>
          <w:sz w:val="28"/>
          <w:szCs w:val="28"/>
        </w:rPr>
        <w:t>化</w:t>
      </w:r>
      <w:r>
        <w:rPr>
          <w:rFonts w:ascii="標楷體" w:eastAsia="標楷體" w:hAnsi="標楷體"/>
          <w:sz w:val="28"/>
          <w:szCs w:val="28"/>
        </w:rPr>
        <w:t>作業系統</w:t>
      </w:r>
      <w:proofErr w:type="gramStart"/>
      <w:r>
        <w:rPr>
          <w:rFonts w:ascii="標楷體" w:eastAsia="標楷體" w:hAnsi="標楷體"/>
          <w:sz w:val="28"/>
          <w:szCs w:val="28"/>
        </w:rPr>
        <w:t>汰</w:t>
      </w:r>
      <w:proofErr w:type="gramEnd"/>
      <w:r>
        <w:rPr>
          <w:rFonts w:ascii="標楷體" w:eastAsia="標楷體" w:hAnsi="標楷體"/>
          <w:sz w:val="28"/>
          <w:szCs w:val="28"/>
        </w:rPr>
        <w:t>換及更新計畫第十八號執行辦法工作內容，推動</w:t>
      </w:r>
      <w:proofErr w:type="gramStart"/>
      <w:r>
        <w:rPr>
          <w:rFonts w:ascii="標楷體" w:eastAsia="標楷體" w:hAnsi="標楷體"/>
          <w:sz w:val="28"/>
          <w:szCs w:val="28"/>
        </w:rPr>
        <w:t>111</w:t>
      </w:r>
      <w:proofErr w:type="gramEnd"/>
      <w:r>
        <w:rPr>
          <w:rFonts w:ascii="標楷體" w:eastAsia="標楷體" w:hAnsi="標楷體"/>
          <w:sz w:val="28"/>
          <w:szCs w:val="28"/>
        </w:rPr>
        <w:t>年度各項航空氣象預報演算法發展工作，並</w:t>
      </w:r>
      <w:proofErr w:type="gramStart"/>
      <w:r>
        <w:rPr>
          <w:rFonts w:ascii="標楷體" w:eastAsia="標楷體" w:hAnsi="標楷體"/>
          <w:sz w:val="28"/>
          <w:szCs w:val="28"/>
        </w:rPr>
        <w:t>研</w:t>
      </w:r>
      <w:proofErr w:type="gramEnd"/>
      <w:r>
        <w:rPr>
          <w:rFonts w:ascii="標楷體" w:eastAsia="標楷體" w:hAnsi="標楷體"/>
          <w:sz w:val="28"/>
          <w:szCs w:val="28"/>
        </w:rPr>
        <w:t>擬第十九號執行辦法</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工作項目。</w:t>
      </w:r>
    </w:p>
    <w:p w14:paraId="229FBAC0" w14:textId="77777777" w:rsidR="00556FB7" w:rsidRDefault="009B18CE">
      <w:pPr>
        <w:numPr>
          <w:ilvl w:val="0"/>
          <w:numId w:val="1"/>
        </w:numPr>
        <w:tabs>
          <w:tab w:val="left" w:pos="-4614"/>
          <w:tab w:val="left" w:pos="-4331"/>
        </w:tabs>
        <w:spacing w:before="180" w:line="500" w:lineRule="exact"/>
        <w:jc w:val="both"/>
      </w:pPr>
      <w:proofErr w:type="gramStart"/>
      <w:r>
        <w:rPr>
          <w:rFonts w:ascii="標楷體" w:eastAsia="標楷體" w:hAnsi="標楷體" w:hint="eastAsia"/>
          <w:sz w:val="28"/>
          <w:szCs w:val="28"/>
        </w:rPr>
        <w:lastRenderedPageBreak/>
        <w:t>研</w:t>
      </w:r>
      <w:proofErr w:type="gramEnd"/>
      <w:r>
        <w:rPr>
          <w:rFonts w:ascii="標楷體" w:eastAsia="標楷體" w:hAnsi="標楷體" w:hint="eastAsia"/>
          <w:sz w:val="28"/>
          <w:szCs w:val="28"/>
        </w:rPr>
        <w:t>擬</w:t>
      </w:r>
      <w:proofErr w:type="gramStart"/>
      <w:r w:rsidR="00D85A64">
        <w:rPr>
          <w:rFonts w:ascii="標楷體" w:eastAsia="標楷體" w:hAnsi="標楷體"/>
          <w:sz w:val="28"/>
          <w:szCs w:val="28"/>
        </w:rPr>
        <w:t>臺</w:t>
      </w:r>
      <w:proofErr w:type="gramEnd"/>
      <w:r w:rsidR="00D85A64">
        <w:rPr>
          <w:rFonts w:ascii="標楷體" w:eastAsia="標楷體" w:hAnsi="標楷體"/>
          <w:sz w:val="28"/>
          <w:szCs w:val="28"/>
        </w:rPr>
        <w:t>北飛航情報區新一代航管系統建置先期計畫，</w:t>
      </w:r>
      <w:r>
        <w:rPr>
          <w:rFonts w:ascii="標楷體" w:eastAsia="標楷體" w:hAnsi="標楷體" w:hint="eastAsia"/>
          <w:sz w:val="28"/>
          <w:szCs w:val="28"/>
        </w:rPr>
        <w:t>規劃</w:t>
      </w:r>
      <w:r w:rsidR="00D85A64">
        <w:rPr>
          <w:rFonts w:ascii="標楷體" w:eastAsia="標楷體" w:hAnsi="標楷體"/>
          <w:sz w:val="28"/>
          <w:szCs w:val="28"/>
        </w:rPr>
        <w:t>建置符合國際民航發展趨勢及本區作業需求之新世代航管系統</w:t>
      </w:r>
    </w:p>
    <w:p w14:paraId="64CC1CE8" w14:textId="77777777" w:rsidR="00556FB7" w:rsidRDefault="00D85A64">
      <w:pPr>
        <w:tabs>
          <w:tab w:val="left" w:pos="426"/>
          <w:tab w:val="left" w:pos="709"/>
        </w:tabs>
        <w:spacing w:before="180" w:line="500" w:lineRule="exact"/>
        <w:ind w:left="720"/>
        <w:jc w:val="both"/>
      </w:pPr>
      <w:r>
        <w:rPr>
          <w:rFonts w:ascii="標楷體" w:eastAsia="標楷體" w:hAnsi="標楷體"/>
          <w:sz w:val="28"/>
          <w:szCs w:val="28"/>
        </w:rPr>
        <w:t>總</w:t>
      </w:r>
      <w:proofErr w:type="gramStart"/>
      <w:r>
        <w:rPr>
          <w:rFonts w:ascii="標楷體" w:eastAsia="標楷體" w:hAnsi="標楷體"/>
          <w:sz w:val="28"/>
          <w:szCs w:val="28"/>
        </w:rPr>
        <w:t>臺</w:t>
      </w:r>
      <w:proofErr w:type="gramEnd"/>
      <w:r>
        <w:rPr>
          <w:rFonts w:ascii="標楷體" w:eastAsia="標楷體" w:hAnsi="標楷體"/>
          <w:sz w:val="28"/>
          <w:szCs w:val="28"/>
        </w:rPr>
        <w:t>提供航管服務之</w:t>
      </w:r>
      <w:r>
        <w:rPr>
          <w:rFonts w:ascii="標楷體" w:eastAsia="標楷體" w:hAnsi="標楷體"/>
          <w:sz w:val="28"/>
          <w:szCs w:val="28"/>
          <w:lang w:eastAsia="zh-HK"/>
        </w:rPr>
        <w:t>飛航管理系統</w:t>
      </w:r>
      <w:r>
        <w:rPr>
          <w:rFonts w:ascii="標楷體" w:eastAsia="標楷體" w:hAnsi="標楷體"/>
          <w:sz w:val="28"/>
          <w:szCs w:val="28"/>
          <w:lang w:eastAsia="zh-HK"/>
        </w:rPr>
        <w:t>(ATMS)</w:t>
      </w:r>
      <w:r>
        <w:rPr>
          <w:rFonts w:ascii="標楷體" w:eastAsia="標楷體" w:hAnsi="標楷體"/>
          <w:sz w:val="28"/>
          <w:szCs w:val="28"/>
        </w:rPr>
        <w:t>於民國</w:t>
      </w:r>
      <w:r>
        <w:rPr>
          <w:rFonts w:ascii="標楷體" w:eastAsia="標楷體" w:hAnsi="標楷體"/>
          <w:sz w:val="28"/>
          <w:szCs w:val="28"/>
        </w:rPr>
        <w:t>100</w:t>
      </w:r>
      <w:r>
        <w:rPr>
          <w:rFonts w:ascii="標楷體" w:eastAsia="標楷體" w:hAnsi="標楷體"/>
          <w:sz w:val="28"/>
          <w:szCs w:val="28"/>
        </w:rPr>
        <w:t>年啟用，執行期中升級後</w:t>
      </w:r>
      <w:r>
        <w:rPr>
          <w:rFonts w:ascii="標楷體" w:eastAsia="標楷體" w:hAnsi="標楷體"/>
          <w:sz w:val="28"/>
          <w:szCs w:val="28"/>
          <w:shd w:val="clear" w:color="auto" w:fill="FFFFFF"/>
        </w:rPr>
        <w:t>至少可</w:t>
      </w:r>
      <w:r>
        <w:rPr>
          <w:rFonts w:ascii="標楷體" w:eastAsia="標楷體" w:hAnsi="標楷體"/>
          <w:sz w:val="28"/>
          <w:szCs w:val="28"/>
        </w:rPr>
        <w:t>服役至</w:t>
      </w:r>
      <w:r>
        <w:rPr>
          <w:rFonts w:ascii="標楷體" w:eastAsia="標楷體" w:hAnsi="標楷體"/>
          <w:sz w:val="28"/>
          <w:szCs w:val="28"/>
        </w:rPr>
        <w:t>121</w:t>
      </w:r>
      <w:r>
        <w:rPr>
          <w:rFonts w:ascii="標楷體" w:eastAsia="標楷體" w:hAnsi="標楷體"/>
          <w:sz w:val="28"/>
          <w:szCs w:val="28"/>
        </w:rPr>
        <w:t>年，為接續於</w:t>
      </w:r>
      <w:r>
        <w:rPr>
          <w:rFonts w:ascii="標楷體" w:eastAsia="標楷體" w:hAnsi="標楷體"/>
          <w:sz w:val="28"/>
          <w:szCs w:val="28"/>
          <w:lang w:eastAsia="zh-HK"/>
        </w:rPr>
        <w:t>ATMS</w:t>
      </w:r>
      <w:r>
        <w:rPr>
          <w:rFonts w:ascii="標楷體" w:eastAsia="標楷體" w:hAnsi="標楷體"/>
          <w:sz w:val="28"/>
          <w:szCs w:val="28"/>
        </w:rPr>
        <w:t>服役期滿後提供本區航管作業並因應國際航管發展趨勢，總臺於</w:t>
      </w:r>
      <w:r>
        <w:rPr>
          <w:rFonts w:ascii="標楷體" w:eastAsia="標楷體" w:hAnsi="標楷體"/>
          <w:sz w:val="28"/>
          <w:szCs w:val="28"/>
        </w:rPr>
        <w:t>109</w:t>
      </w:r>
      <w:r>
        <w:rPr>
          <w:rFonts w:ascii="標楷體" w:eastAsia="標楷體" w:hAnsi="標楷體"/>
          <w:sz w:val="28"/>
          <w:szCs w:val="28"/>
        </w:rPr>
        <w:t>年起著手</w:t>
      </w:r>
      <w:r>
        <w:rPr>
          <w:rFonts w:ascii="標楷體" w:eastAsia="標楷體" w:hAnsi="標楷體"/>
          <w:sz w:val="28"/>
          <w:szCs w:val="28"/>
          <w:shd w:val="clear" w:color="auto" w:fill="FFFFFF"/>
        </w:rPr>
        <w:t>研擬</w:t>
      </w:r>
      <w:r>
        <w:rPr>
          <w:rFonts w:ascii="標楷體" w:eastAsia="標楷體" w:hAnsi="標楷體"/>
          <w:sz w:val="28"/>
          <w:szCs w:val="28"/>
        </w:rPr>
        <w:t>「臺北飛航情報區新一代航管系統建置先期計畫」，參考國際民航組織</w:t>
      </w:r>
      <w:r>
        <w:rPr>
          <w:rFonts w:ascii="標楷體" w:eastAsia="標楷體" w:hAnsi="標楷體"/>
          <w:sz w:val="28"/>
          <w:szCs w:val="28"/>
        </w:rPr>
        <w:t>(ICAO)</w:t>
      </w:r>
      <w:r>
        <w:rPr>
          <w:rFonts w:ascii="標楷體" w:eastAsia="標楷體" w:hAnsi="標楷體"/>
          <w:sz w:val="28"/>
          <w:szCs w:val="28"/>
        </w:rPr>
        <w:t>之全球策略與國際飛航服務相關進展，規劃建置下一代航管系統與設施，確保本區之飛航管制服務與國際接軌，並可滿足未來作業需求。</w:t>
      </w:r>
    </w:p>
    <w:p w14:paraId="057DE33A" w14:textId="77777777" w:rsidR="00556FB7" w:rsidRDefault="00556FB7">
      <w:pPr>
        <w:tabs>
          <w:tab w:val="left" w:pos="426"/>
          <w:tab w:val="left" w:pos="709"/>
        </w:tabs>
        <w:spacing w:before="180" w:line="240" w:lineRule="exact"/>
        <w:ind w:left="560" w:hanging="560"/>
        <w:jc w:val="both"/>
        <w:rPr>
          <w:rFonts w:ascii="標楷體" w:eastAsia="標楷體" w:hAnsi="標楷體"/>
          <w:sz w:val="28"/>
          <w:szCs w:val="28"/>
        </w:rPr>
      </w:pPr>
    </w:p>
    <w:p w14:paraId="4982CD9C" w14:textId="77777777" w:rsidR="00556FB7" w:rsidRDefault="00D85A64">
      <w:pPr>
        <w:tabs>
          <w:tab w:val="left" w:pos="284"/>
        </w:tabs>
        <w:spacing w:line="500" w:lineRule="exact"/>
        <w:ind w:left="561" w:hanging="561"/>
        <w:jc w:val="both"/>
      </w:pPr>
      <w:r>
        <w:rPr>
          <w:rFonts w:ascii="標楷體" w:eastAsia="標楷體" w:hAnsi="標楷體"/>
          <w:b/>
          <w:sz w:val="28"/>
          <w:szCs w:val="28"/>
        </w:rPr>
        <w:t>二、新建及</w:t>
      </w:r>
      <w:proofErr w:type="gramStart"/>
      <w:r>
        <w:rPr>
          <w:rFonts w:ascii="標楷體" w:eastAsia="標楷體" w:hAnsi="標楷體"/>
          <w:b/>
          <w:sz w:val="28"/>
          <w:szCs w:val="28"/>
        </w:rPr>
        <w:t>汰</w:t>
      </w:r>
      <w:proofErr w:type="gramEnd"/>
      <w:r>
        <w:rPr>
          <w:rFonts w:ascii="標楷體" w:eastAsia="標楷體" w:hAnsi="標楷體"/>
          <w:b/>
          <w:sz w:val="28"/>
          <w:szCs w:val="28"/>
        </w:rPr>
        <w:t>換全國各項航空通信、助航、雷達監視與助航燈光設備，確保飛航服務品質</w:t>
      </w:r>
    </w:p>
    <w:p w14:paraId="3A16B396" w14:textId="77777777" w:rsidR="00556FB7" w:rsidRDefault="00D85A64">
      <w:pPr>
        <w:pStyle w:val="aa"/>
        <w:numPr>
          <w:ilvl w:val="0"/>
          <w:numId w:val="2"/>
        </w:numPr>
        <w:tabs>
          <w:tab w:val="left" w:pos="567"/>
          <w:tab w:val="left" w:pos="709"/>
          <w:tab w:val="left" w:pos="851"/>
        </w:tabs>
        <w:spacing w:before="180" w:line="500" w:lineRule="exact"/>
        <w:ind w:left="720" w:hanging="720"/>
        <w:jc w:val="both"/>
      </w:pPr>
      <w:r>
        <w:rPr>
          <w:rFonts w:ascii="標楷體" w:eastAsia="標楷體" w:hAnsi="標楷體"/>
          <w:sz w:val="28"/>
          <w:szCs w:val="28"/>
        </w:rPr>
        <w:t xml:space="preserve"> </w:t>
      </w:r>
      <w:proofErr w:type="gramStart"/>
      <w:r>
        <w:rPr>
          <w:rFonts w:ascii="標楷體" w:eastAsia="標楷體" w:hAnsi="標楷體"/>
          <w:sz w:val="28"/>
          <w:szCs w:val="28"/>
        </w:rPr>
        <w:t>汰</w:t>
      </w:r>
      <w:proofErr w:type="gramEnd"/>
      <w:r>
        <w:rPr>
          <w:rFonts w:ascii="標楷體" w:eastAsia="標楷體" w:hAnsi="標楷體"/>
          <w:sz w:val="28"/>
          <w:szCs w:val="28"/>
        </w:rPr>
        <w:t>換臺東及離島</w:t>
      </w:r>
      <w:r>
        <w:rPr>
          <w:rFonts w:ascii="標楷體" w:eastAsia="標楷體" w:hAnsi="標楷體"/>
          <w:sz w:val="28"/>
          <w:szCs w:val="28"/>
        </w:rPr>
        <w:t>7</w:t>
      </w:r>
      <w:r>
        <w:rPr>
          <w:rFonts w:ascii="標楷體" w:eastAsia="標楷體" w:hAnsi="標楷體"/>
          <w:sz w:val="28"/>
          <w:szCs w:val="28"/>
        </w:rPr>
        <w:t>座機場自動氣象觀測系統</w:t>
      </w:r>
      <w:r>
        <w:rPr>
          <w:rFonts w:ascii="標楷體" w:eastAsia="標楷體" w:hAnsi="標楷體"/>
          <w:sz w:val="28"/>
          <w:szCs w:val="28"/>
        </w:rPr>
        <w:t xml:space="preserve">(AWOS) </w:t>
      </w:r>
    </w:p>
    <w:p w14:paraId="13F45A23" w14:textId="77777777" w:rsidR="00556FB7" w:rsidRDefault="00D85A64">
      <w:pPr>
        <w:tabs>
          <w:tab w:val="left" w:pos="426"/>
          <w:tab w:val="left" w:pos="709"/>
        </w:tabs>
        <w:spacing w:before="180" w:line="500" w:lineRule="exact"/>
        <w:ind w:left="720"/>
        <w:jc w:val="both"/>
        <w:rPr>
          <w:rFonts w:ascii="標楷體" w:eastAsia="標楷體" w:hAnsi="標楷體"/>
          <w:sz w:val="28"/>
          <w:szCs w:val="28"/>
        </w:rPr>
      </w:pPr>
      <w:r>
        <w:rPr>
          <w:rFonts w:ascii="標楷體" w:eastAsia="標楷體" w:hAnsi="標楷體"/>
          <w:sz w:val="28"/>
          <w:szCs w:val="28"/>
        </w:rPr>
        <w:t>為確保飛航安全及提升服務品質，總</w:t>
      </w:r>
      <w:proofErr w:type="gramStart"/>
      <w:r>
        <w:rPr>
          <w:rFonts w:ascii="標楷體" w:eastAsia="標楷體" w:hAnsi="標楷體"/>
          <w:sz w:val="28"/>
          <w:szCs w:val="28"/>
        </w:rPr>
        <w:t>臺</w:t>
      </w:r>
      <w:proofErr w:type="gramEnd"/>
      <w:r>
        <w:rPr>
          <w:rFonts w:ascii="標楷體" w:eastAsia="標楷體" w:hAnsi="標楷體"/>
          <w:sz w:val="28"/>
          <w:szCs w:val="28"/>
        </w:rPr>
        <w:t>依據「交通部民用航空局飛航服務總臺各級機場氣象裝備設置作業要點」規範於臺東及離島</w:t>
      </w:r>
      <w:r>
        <w:rPr>
          <w:rFonts w:ascii="標楷體" w:eastAsia="標楷體" w:hAnsi="標楷體"/>
          <w:sz w:val="28"/>
          <w:szCs w:val="28"/>
        </w:rPr>
        <w:t>7</w:t>
      </w:r>
      <w:r>
        <w:rPr>
          <w:rFonts w:ascii="標楷體" w:eastAsia="標楷體" w:hAnsi="標楷體"/>
          <w:sz w:val="28"/>
          <w:szCs w:val="28"/>
        </w:rPr>
        <w:t>座機場</w:t>
      </w:r>
      <w:r>
        <w:rPr>
          <w:rFonts w:ascii="標楷體" w:eastAsia="標楷體" w:hAnsi="標楷體"/>
          <w:sz w:val="28"/>
          <w:szCs w:val="28"/>
        </w:rPr>
        <w:t>(</w:t>
      </w:r>
      <w:r>
        <w:rPr>
          <w:rFonts w:ascii="標楷體" w:eastAsia="標楷體" w:hAnsi="標楷體"/>
          <w:sz w:val="28"/>
          <w:szCs w:val="28"/>
        </w:rPr>
        <w:t>七美、望安、金門、北竿、南竿、綠島及蘭嶼</w:t>
      </w:r>
      <w:r>
        <w:rPr>
          <w:rFonts w:ascii="標楷體" w:eastAsia="標楷體" w:hAnsi="標楷體"/>
          <w:sz w:val="28"/>
          <w:szCs w:val="28"/>
        </w:rPr>
        <w:t>)</w:t>
      </w:r>
      <w:r>
        <w:rPr>
          <w:rFonts w:ascii="標楷體" w:eastAsia="標楷體" w:hAnsi="標楷體"/>
          <w:sz w:val="28"/>
          <w:szCs w:val="28"/>
        </w:rPr>
        <w:t>建置有自動氣</w:t>
      </w:r>
      <w:r>
        <w:rPr>
          <w:rFonts w:ascii="標楷體" w:eastAsia="標楷體" w:hAnsi="標楷體"/>
          <w:sz w:val="28"/>
          <w:szCs w:val="28"/>
        </w:rPr>
        <w:t>象觀測系統</w:t>
      </w:r>
      <w:r>
        <w:rPr>
          <w:rFonts w:ascii="標楷體" w:eastAsia="標楷體" w:hAnsi="標楷體"/>
          <w:sz w:val="28"/>
          <w:szCs w:val="28"/>
        </w:rPr>
        <w:t>(AWOS)</w:t>
      </w:r>
      <w:r>
        <w:rPr>
          <w:rFonts w:ascii="標楷體" w:eastAsia="標楷體" w:hAnsi="標楷體"/>
          <w:sz w:val="28"/>
          <w:szCs w:val="28"/>
        </w:rPr>
        <w:t>，今各機場</w:t>
      </w:r>
      <w:r>
        <w:rPr>
          <w:rFonts w:ascii="標楷體" w:eastAsia="標楷體" w:hAnsi="標楷體"/>
          <w:sz w:val="28"/>
          <w:szCs w:val="28"/>
        </w:rPr>
        <w:t>AWOS</w:t>
      </w:r>
      <w:r>
        <w:rPr>
          <w:rFonts w:ascii="標楷體" w:eastAsia="標楷體" w:hAnsi="標楷體"/>
          <w:sz w:val="28"/>
          <w:szCs w:val="28"/>
        </w:rPr>
        <w:t>系統裝備已</w:t>
      </w:r>
      <w:r>
        <w:rPr>
          <w:rFonts w:ascii="標楷體" w:eastAsia="標楷體" w:hAnsi="標楷體"/>
          <w:sz w:val="28"/>
          <w:szCs w:val="28"/>
        </w:rPr>
        <w:t>(</w:t>
      </w:r>
      <w:r>
        <w:rPr>
          <w:rFonts w:ascii="標楷體" w:eastAsia="標楷體" w:hAnsi="標楷體"/>
          <w:sz w:val="28"/>
          <w:szCs w:val="28"/>
        </w:rPr>
        <w:t>將</w:t>
      </w:r>
      <w:r>
        <w:rPr>
          <w:rFonts w:ascii="標楷體" w:eastAsia="標楷體" w:hAnsi="標楷體"/>
          <w:sz w:val="28"/>
          <w:szCs w:val="28"/>
        </w:rPr>
        <w:t>)</w:t>
      </w:r>
      <w:r>
        <w:rPr>
          <w:rFonts w:ascii="標楷體" w:eastAsia="標楷體" w:hAnsi="標楷體"/>
          <w:sz w:val="28"/>
          <w:szCs w:val="28"/>
        </w:rPr>
        <w:t>屆使用年限</w:t>
      </w:r>
      <w:r>
        <w:rPr>
          <w:rFonts w:ascii="標楷體" w:eastAsia="標楷體" w:hAnsi="標楷體"/>
          <w:sz w:val="28"/>
          <w:szCs w:val="28"/>
        </w:rPr>
        <w:t>(8</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，爰此，規劃自</w:t>
      </w:r>
      <w:r>
        <w:rPr>
          <w:rFonts w:ascii="標楷體" w:eastAsia="標楷體" w:hAnsi="標楷體"/>
          <w:sz w:val="28"/>
          <w:szCs w:val="28"/>
        </w:rPr>
        <w:t>110</w:t>
      </w:r>
      <w:r>
        <w:rPr>
          <w:rFonts w:ascii="標楷體" w:eastAsia="標楷體" w:hAnsi="標楷體"/>
          <w:sz w:val="28"/>
          <w:szCs w:val="28"/>
        </w:rPr>
        <w:t>起至</w:t>
      </w:r>
      <w:r>
        <w:rPr>
          <w:rFonts w:ascii="標楷體" w:eastAsia="標楷體" w:hAnsi="標楷體"/>
          <w:sz w:val="28"/>
          <w:szCs w:val="28"/>
        </w:rPr>
        <w:t>113</w:t>
      </w:r>
      <w:r>
        <w:rPr>
          <w:rFonts w:ascii="標楷體" w:eastAsia="標楷體" w:hAnsi="標楷體"/>
          <w:sz w:val="28"/>
          <w:szCs w:val="28"/>
        </w:rPr>
        <w:t>年</w:t>
      </w:r>
      <w:proofErr w:type="gramStart"/>
      <w:r>
        <w:rPr>
          <w:rFonts w:ascii="標楷體" w:eastAsia="標楷體" w:hAnsi="標楷體"/>
          <w:sz w:val="28"/>
          <w:szCs w:val="28"/>
        </w:rPr>
        <w:t>期間</w:t>
      </w:r>
      <w:proofErr w:type="gramEnd"/>
      <w:r>
        <w:rPr>
          <w:rFonts w:ascii="標楷體" w:eastAsia="標楷體" w:hAnsi="標楷體"/>
          <w:sz w:val="28"/>
          <w:szCs w:val="28"/>
        </w:rPr>
        <w:t>，分</w:t>
      </w:r>
      <w:r>
        <w:rPr>
          <w:rFonts w:ascii="標楷體" w:eastAsia="標楷體" w:hAnsi="標楷體"/>
          <w:sz w:val="28"/>
          <w:szCs w:val="28"/>
        </w:rPr>
        <w:t>4</w:t>
      </w:r>
      <w:r>
        <w:rPr>
          <w:rFonts w:ascii="標楷體" w:eastAsia="標楷體" w:hAnsi="標楷體"/>
          <w:sz w:val="28"/>
          <w:szCs w:val="28"/>
        </w:rPr>
        <w:t>年度逐年</w:t>
      </w:r>
      <w:proofErr w:type="gramStart"/>
      <w:r>
        <w:rPr>
          <w:rFonts w:ascii="標楷體" w:eastAsia="標楷體" w:hAnsi="標楷體"/>
          <w:sz w:val="28"/>
          <w:szCs w:val="28"/>
        </w:rPr>
        <w:t>汰新</w:t>
      </w:r>
      <w:proofErr w:type="gramEnd"/>
      <w:r>
        <w:rPr>
          <w:rFonts w:ascii="標楷體" w:eastAsia="標楷體" w:hAnsi="標楷體"/>
          <w:sz w:val="28"/>
          <w:szCs w:val="28"/>
        </w:rPr>
        <w:t>前揭機場</w:t>
      </w:r>
      <w:r>
        <w:rPr>
          <w:rFonts w:ascii="標楷體" w:eastAsia="標楷體" w:hAnsi="標楷體"/>
          <w:sz w:val="28"/>
          <w:szCs w:val="28"/>
        </w:rPr>
        <w:t>AWOS</w:t>
      </w:r>
      <w:r>
        <w:rPr>
          <w:rFonts w:ascii="標楷體" w:eastAsia="標楷體" w:hAnsi="標楷體"/>
          <w:sz w:val="28"/>
          <w:szCs w:val="28"/>
        </w:rPr>
        <w:t>設施，確保各機場氣象觀測系統可靠度及準確度，提供更穩定之氣象資訊。</w:t>
      </w:r>
    </w:p>
    <w:p w14:paraId="20329F9F" w14:textId="77777777" w:rsidR="00556FB7" w:rsidRDefault="00D85A64">
      <w:pPr>
        <w:pStyle w:val="aa"/>
        <w:numPr>
          <w:ilvl w:val="0"/>
          <w:numId w:val="2"/>
        </w:numPr>
        <w:tabs>
          <w:tab w:val="left" w:pos="426"/>
          <w:tab w:val="left" w:pos="567"/>
          <w:tab w:val="left" w:pos="851"/>
        </w:tabs>
        <w:spacing w:before="180" w:line="500" w:lineRule="exact"/>
        <w:jc w:val="both"/>
      </w:pPr>
      <w:r>
        <w:rPr>
          <w:rFonts w:ascii="標楷體" w:eastAsia="標楷體" w:hAnsi="標楷體"/>
          <w:sz w:val="28"/>
          <w:szCs w:val="28"/>
        </w:rPr>
        <w:t xml:space="preserve"> </w:t>
      </w:r>
      <w:proofErr w:type="gramStart"/>
      <w:r>
        <w:rPr>
          <w:rFonts w:ascii="標楷體" w:eastAsia="標楷體" w:hAnsi="標楷體"/>
          <w:sz w:val="28"/>
          <w:szCs w:val="28"/>
        </w:rPr>
        <w:t>汰</w:t>
      </w:r>
      <w:proofErr w:type="gramEnd"/>
      <w:r>
        <w:rPr>
          <w:rFonts w:ascii="標楷體" w:eastAsia="標楷體" w:hAnsi="標楷體"/>
          <w:sz w:val="28"/>
          <w:szCs w:val="28"/>
        </w:rPr>
        <w:t>換松山、花蓮及</w:t>
      </w:r>
      <w:proofErr w:type="gramStart"/>
      <w:r>
        <w:rPr>
          <w:rFonts w:ascii="標楷體" w:eastAsia="標楷體" w:hAnsi="標楷體"/>
          <w:sz w:val="28"/>
          <w:szCs w:val="28"/>
        </w:rPr>
        <w:t>臺</w:t>
      </w:r>
      <w:proofErr w:type="gramEnd"/>
      <w:r>
        <w:rPr>
          <w:rFonts w:ascii="標楷體" w:eastAsia="標楷體" w:hAnsi="標楷體"/>
          <w:sz w:val="28"/>
          <w:szCs w:val="28"/>
        </w:rPr>
        <w:t>東終端航管雷達</w:t>
      </w:r>
    </w:p>
    <w:p w14:paraId="5122655C" w14:textId="77777777" w:rsidR="00556FB7" w:rsidRDefault="00D85A64">
      <w:pPr>
        <w:tabs>
          <w:tab w:val="left" w:pos="426"/>
          <w:tab w:val="left" w:pos="709"/>
        </w:tabs>
        <w:spacing w:before="180" w:line="500" w:lineRule="exact"/>
        <w:ind w:left="720"/>
        <w:jc w:val="both"/>
      </w:pPr>
      <w:r>
        <w:rPr>
          <w:rFonts w:ascii="標楷體" w:eastAsia="標楷體" w:hAnsi="標楷體"/>
          <w:bCs/>
          <w:sz w:val="28"/>
          <w:szCs w:val="28"/>
        </w:rPr>
        <w:t>松山、花蓮及</w:t>
      </w:r>
      <w:proofErr w:type="gramStart"/>
      <w:r>
        <w:rPr>
          <w:rFonts w:ascii="標楷體" w:eastAsia="標楷體" w:hAnsi="標楷體"/>
          <w:bCs/>
          <w:sz w:val="28"/>
          <w:szCs w:val="28"/>
        </w:rPr>
        <w:t>臺</w:t>
      </w:r>
      <w:proofErr w:type="gramEnd"/>
      <w:r>
        <w:rPr>
          <w:rFonts w:ascii="標楷體" w:eastAsia="標楷體" w:hAnsi="標楷體"/>
          <w:bCs/>
          <w:sz w:val="28"/>
          <w:szCs w:val="28"/>
        </w:rPr>
        <w:t>東終端航管雷達</w:t>
      </w:r>
      <w:r>
        <w:rPr>
          <w:rFonts w:ascii="標楷體" w:eastAsia="標楷體" w:hAnsi="標楷體"/>
          <w:bCs/>
          <w:sz w:val="28"/>
          <w:szCs w:val="28"/>
        </w:rPr>
        <w:t>(89</w:t>
      </w:r>
      <w:r>
        <w:rPr>
          <w:rFonts w:ascii="標楷體" w:eastAsia="標楷體" w:hAnsi="標楷體"/>
          <w:bCs/>
          <w:sz w:val="28"/>
          <w:szCs w:val="28"/>
        </w:rPr>
        <w:t>年啟用迄今</w:t>
      </w:r>
      <w:r>
        <w:rPr>
          <w:rFonts w:ascii="標楷體" w:eastAsia="標楷體" w:hAnsi="標楷體"/>
          <w:bCs/>
          <w:sz w:val="28"/>
          <w:szCs w:val="28"/>
        </w:rPr>
        <w:t>)</w:t>
      </w:r>
      <w:r>
        <w:rPr>
          <w:rFonts w:ascii="標楷體" w:eastAsia="標楷體" w:hAnsi="標楷體"/>
          <w:bCs/>
          <w:sz w:val="28"/>
          <w:szCs w:val="28"/>
        </w:rPr>
        <w:t>，已面臨超過使用壽年</w:t>
      </w:r>
      <w:r>
        <w:rPr>
          <w:rFonts w:ascii="標楷體" w:eastAsia="標楷體" w:hAnsi="標楷體"/>
          <w:bCs/>
          <w:sz w:val="28"/>
          <w:szCs w:val="28"/>
        </w:rPr>
        <w:t>(15</w:t>
      </w:r>
      <w:r>
        <w:rPr>
          <w:rFonts w:ascii="標楷體" w:eastAsia="標楷體" w:hAnsi="標楷體"/>
          <w:bCs/>
          <w:sz w:val="28"/>
          <w:szCs w:val="28"/>
        </w:rPr>
        <w:t>年</w:t>
      </w:r>
      <w:r>
        <w:rPr>
          <w:rFonts w:ascii="標楷體" w:eastAsia="標楷體" w:hAnsi="標楷體"/>
          <w:bCs/>
          <w:sz w:val="28"/>
          <w:szCs w:val="28"/>
        </w:rPr>
        <w:t>)</w:t>
      </w:r>
      <w:r>
        <w:rPr>
          <w:rFonts w:ascii="標楷體" w:eastAsia="標楷體" w:hAnsi="標楷體"/>
          <w:bCs/>
          <w:sz w:val="28"/>
          <w:szCs w:val="28"/>
        </w:rPr>
        <w:t>及零組件後續補充不易，維護與檢修成本日原增加之情境，為確保飛航服務品質，避免影響相關服務機場之整體運作，</w:t>
      </w:r>
      <w:proofErr w:type="gramStart"/>
      <w:r w:rsidR="009B18CE">
        <w:rPr>
          <w:rFonts w:ascii="標楷體" w:eastAsia="標楷體" w:hAnsi="標楷體" w:hint="eastAsia"/>
          <w:bCs/>
          <w:sz w:val="28"/>
          <w:szCs w:val="28"/>
        </w:rPr>
        <w:t>爰</w:t>
      </w:r>
      <w:r>
        <w:rPr>
          <w:rFonts w:ascii="標楷體" w:eastAsia="標楷體" w:hAnsi="標楷體"/>
          <w:bCs/>
          <w:sz w:val="28"/>
          <w:szCs w:val="28"/>
        </w:rPr>
        <w:t>汰新該</w:t>
      </w:r>
      <w:proofErr w:type="gramEnd"/>
      <w:r>
        <w:rPr>
          <w:rFonts w:ascii="標楷體" w:eastAsia="標楷體" w:hAnsi="標楷體"/>
          <w:bCs/>
          <w:sz w:val="28"/>
          <w:szCs w:val="28"/>
        </w:rPr>
        <w:t>等雷達設施，提供先進搜索資料</w:t>
      </w:r>
      <w:r>
        <w:rPr>
          <w:rFonts w:ascii="標楷體" w:eastAsia="標楷體" w:hAnsi="標楷體"/>
          <w:bCs/>
          <w:sz w:val="28"/>
          <w:szCs w:val="28"/>
        </w:rPr>
        <w:t>(Mode S</w:t>
      </w:r>
      <w:r>
        <w:rPr>
          <w:rFonts w:ascii="標楷體" w:eastAsia="標楷體" w:hAnsi="標楷體"/>
          <w:bCs/>
          <w:sz w:val="28"/>
          <w:szCs w:val="28"/>
        </w:rPr>
        <w:t>功能</w:t>
      </w:r>
      <w:r>
        <w:rPr>
          <w:rFonts w:ascii="標楷體" w:eastAsia="標楷體" w:hAnsi="標楷體"/>
          <w:bCs/>
          <w:sz w:val="28"/>
          <w:szCs w:val="28"/>
        </w:rPr>
        <w:t>)</w:t>
      </w:r>
      <w:r>
        <w:rPr>
          <w:rFonts w:ascii="標楷體" w:eastAsia="標楷體" w:hAnsi="標楷體"/>
          <w:bCs/>
          <w:sz w:val="28"/>
          <w:szCs w:val="28"/>
        </w:rPr>
        <w:t>。</w:t>
      </w:r>
    </w:p>
    <w:p w14:paraId="2F976904" w14:textId="77777777" w:rsidR="00556FB7" w:rsidRDefault="00D85A64">
      <w:pPr>
        <w:pStyle w:val="aa"/>
        <w:numPr>
          <w:ilvl w:val="0"/>
          <w:numId w:val="2"/>
        </w:numPr>
        <w:tabs>
          <w:tab w:val="left" w:pos="426"/>
          <w:tab w:val="left" w:pos="567"/>
          <w:tab w:val="left" w:pos="851"/>
        </w:tabs>
        <w:spacing w:before="180" w:line="500" w:lineRule="exact"/>
        <w:jc w:val="both"/>
      </w:pPr>
      <w:r>
        <w:rPr>
          <w:rFonts w:ascii="標楷體" w:eastAsia="標楷體" w:hAnsi="標楷體"/>
          <w:bCs/>
          <w:sz w:val="28"/>
          <w:szCs w:val="28"/>
        </w:rPr>
        <w:lastRenderedPageBreak/>
        <w:t xml:space="preserve"> </w:t>
      </w:r>
      <w:proofErr w:type="gramStart"/>
      <w:r>
        <w:rPr>
          <w:rFonts w:ascii="標楷體" w:eastAsia="標楷體" w:hAnsi="標楷體"/>
          <w:bCs/>
          <w:sz w:val="28"/>
          <w:szCs w:val="28"/>
        </w:rPr>
        <w:t>汰</w:t>
      </w:r>
      <w:proofErr w:type="gramEnd"/>
      <w:r>
        <w:rPr>
          <w:rFonts w:ascii="標楷體" w:eastAsia="標楷體" w:hAnsi="標楷體"/>
          <w:bCs/>
          <w:sz w:val="28"/>
          <w:szCs w:val="28"/>
        </w:rPr>
        <w:t>換及新增廣播式自動回報監視系統</w:t>
      </w:r>
      <w:r>
        <w:rPr>
          <w:rFonts w:ascii="標楷體" w:eastAsia="標楷體" w:hAnsi="標楷體"/>
          <w:bCs/>
          <w:sz w:val="28"/>
          <w:szCs w:val="28"/>
        </w:rPr>
        <w:t>(ADS-B)</w:t>
      </w:r>
      <w:r>
        <w:t xml:space="preserve"> </w:t>
      </w:r>
    </w:p>
    <w:p w14:paraId="5EA49C30" w14:textId="77777777" w:rsidR="00556FB7" w:rsidRDefault="00D85A64">
      <w:pPr>
        <w:tabs>
          <w:tab w:val="left" w:pos="426"/>
          <w:tab w:val="left" w:pos="709"/>
        </w:tabs>
        <w:spacing w:before="180" w:line="500" w:lineRule="exact"/>
        <w:ind w:left="720"/>
        <w:jc w:val="both"/>
      </w:pPr>
      <w:r>
        <w:rPr>
          <w:rFonts w:ascii="標楷體" w:eastAsia="標楷體" w:hAnsi="標楷體"/>
          <w:bCs/>
          <w:sz w:val="28"/>
          <w:szCs w:val="28"/>
        </w:rPr>
        <w:t>本區自</w:t>
      </w:r>
      <w:r>
        <w:rPr>
          <w:rFonts w:ascii="標楷體" w:eastAsia="標楷體" w:hAnsi="標楷體"/>
          <w:bCs/>
          <w:sz w:val="28"/>
          <w:szCs w:val="28"/>
        </w:rPr>
        <w:t>98</w:t>
      </w:r>
      <w:r>
        <w:rPr>
          <w:rFonts w:ascii="標楷體" w:eastAsia="標楷體" w:hAnsi="標楷體"/>
          <w:bCs/>
          <w:sz w:val="28"/>
          <w:szCs w:val="28"/>
        </w:rPr>
        <w:t>年起展開</w:t>
      </w:r>
      <w:r>
        <w:rPr>
          <w:rFonts w:ascii="標楷體" w:eastAsia="標楷體" w:hAnsi="標楷體"/>
          <w:bCs/>
          <w:sz w:val="28"/>
          <w:szCs w:val="28"/>
        </w:rPr>
        <w:t>ADS-B</w:t>
      </w:r>
      <w:r>
        <w:rPr>
          <w:rFonts w:ascii="標楷體" w:eastAsia="標楷體" w:hAnsi="標楷體"/>
          <w:bCs/>
          <w:sz w:val="28"/>
          <w:szCs w:val="28"/>
        </w:rPr>
        <w:t>系統建置，先後完成</w:t>
      </w:r>
      <w:r>
        <w:rPr>
          <w:rFonts w:ascii="標楷體" w:eastAsia="標楷體" w:hAnsi="標楷體"/>
          <w:bCs/>
          <w:sz w:val="28"/>
          <w:szCs w:val="28"/>
        </w:rPr>
        <w:t>11</w:t>
      </w:r>
      <w:r>
        <w:rPr>
          <w:rFonts w:ascii="標楷體" w:eastAsia="標楷體" w:hAnsi="標楷體"/>
          <w:bCs/>
          <w:sz w:val="28"/>
          <w:szCs w:val="28"/>
        </w:rPr>
        <w:t>座</w:t>
      </w:r>
      <w:r>
        <w:rPr>
          <w:rFonts w:ascii="標楷體" w:eastAsia="標楷體" w:hAnsi="標楷體"/>
          <w:bCs/>
          <w:sz w:val="28"/>
          <w:szCs w:val="28"/>
        </w:rPr>
        <w:t>ADS-B</w:t>
      </w:r>
      <w:r>
        <w:rPr>
          <w:rFonts w:ascii="標楷體" w:eastAsia="標楷體" w:hAnsi="標楷體"/>
          <w:bCs/>
          <w:sz w:val="28"/>
          <w:szCs w:val="28"/>
        </w:rPr>
        <w:t>地面接收站臺</w:t>
      </w:r>
      <w:r>
        <w:rPr>
          <w:rFonts w:ascii="標楷體" w:eastAsia="標楷體" w:hAnsi="標楷體"/>
          <w:bCs/>
          <w:sz w:val="28"/>
          <w:szCs w:val="28"/>
        </w:rPr>
        <w:t>(</w:t>
      </w:r>
      <w:r>
        <w:rPr>
          <w:rFonts w:ascii="標楷體" w:eastAsia="標楷體" w:hAnsi="標楷體"/>
          <w:bCs/>
          <w:sz w:val="28"/>
          <w:szCs w:val="28"/>
        </w:rPr>
        <w:t>大屯山、清泉崗機場、金門機場、高雄壽山、</w:t>
      </w:r>
      <w:proofErr w:type="gramStart"/>
      <w:r>
        <w:rPr>
          <w:rFonts w:ascii="標楷體" w:eastAsia="標楷體" w:hAnsi="標楷體"/>
          <w:bCs/>
          <w:sz w:val="28"/>
          <w:szCs w:val="28"/>
        </w:rPr>
        <w:t>臺</w:t>
      </w:r>
      <w:proofErr w:type="gramEnd"/>
      <w:r>
        <w:rPr>
          <w:rFonts w:ascii="標楷體" w:eastAsia="標楷體" w:hAnsi="標楷體"/>
          <w:bCs/>
          <w:sz w:val="28"/>
          <w:szCs w:val="28"/>
        </w:rPr>
        <w:t>東機場、花蓮</w:t>
      </w:r>
      <w:r>
        <w:rPr>
          <w:rFonts w:ascii="標楷體" w:eastAsia="標楷體" w:hAnsi="標楷體"/>
          <w:sz w:val="28"/>
          <w:szCs w:val="28"/>
        </w:rPr>
        <w:t>機場</w:t>
      </w:r>
      <w:r>
        <w:rPr>
          <w:rFonts w:ascii="標楷體" w:eastAsia="標楷體" w:hAnsi="標楷體"/>
          <w:bCs/>
          <w:sz w:val="28"/>
          <w:szCs w:val="28"/>
        </w:rPr>
        <w:t>、三貂角、南竿機場、澎湖機場、金門太武山及金門金沙</w:t>
      </w:r>
      <w:r>
        <w:rPr>
          <w:rFonts w:ascii="標楷體" w:eastAsia="標楷體" w:hAnsi="標楷體"/>
          <w:bCs/>
          <w:sz w:val="28"/>
          <w:szCs w:val="28"/>
        </w:rPr>
        <w:t>)</w:t>
      </w:r>
      <w:r>
        <w:rPr>
          <w:rFonts w:ascii="標楷體" w:eastAsia="標楷體" w:hAnsi="標楷體"/>
          <w:bCs/>
          <w:sz w:val="28"/>
          <w:szCs w:val="28"/>
        </w:rPr>
        <w:t>，及</w:t>
      </w:r>
      <w:r>
        <w:rPr>
          <w:rFonts w:ascii="標楷體" w:eastAsia="標楷體" w:hAnsi="標楷體"/>
          <w:bCs/>
          <w:sz w:val="28"/>
          <w:szCs w:val="28"/>
        </w:rPr>
        <w:t>2</w:t>
      </w:r>
      <w:r>
        <w:rPr>
          <w:rFonts w:ascii="標楷體" w:eastAsia="標楷體" w:hAnsi="標楷體"/>
          <w:bCs/>
          <w:sz w:val="28"/>
          <w:szCs w:val="28"/>
        </w:rPr>
        <w:t>座遠端控制監視系統</w:t>
      </w:r>
      <w:r>
        <w:rPr>
          <w:rFonts w:ascii="標楷體" w:eastAsia="標楷體" w:hAnsi="標楷體"/>
          <w:bCs/>
          <w:sz w:val="28"/>
          <w:szCs w:val="28"/>
        </w:rPr>
        <w:t>(</w:t>
      </w:r>
      <w:r w:rsidR="009B18CE">
        <w:rPr>
          <w:rFonts w:ascii="標楷體" w:eastAsia="標楷體" w:hAnsi="標楷體" w:hint="eastAsia"/>
          <w:bCs/>
          <w:sz w:val="28"/>
          <w:szCs w:val="28"/>
        </w:rPr>
        <w:t>置於</w:t>
      </w:r>
      <w:r>
        <w:rPr>
          <w:rFonts w:ascii="標楷體" w:eastAsia="標楷體" w:hAnsi="標楷體"/>
          <w:bCs/>
          <w:sz w:val="28"/>
          <w:szCs w:val="28"/>
        </w:rPr>
        <w:t>南、北部飛航服務園區</w:t>
      </w:r>
      <w:r>
        <w:rPr>
          <w:rFonts w:ascii="標楷體" w:eastAsia="標楷體" w:hAnsi="標楷體"/>
          <w:bCs/>
          <w:sz w:val="28"/>
          <w:szCs w:val="28"/>
        </w:rPr>
        <w:t>)</w:t>
      </w:r>
      <w:r>
        <w:rPr>
          <w:rFonts w:ascii="標楷體" w:eastAsia="標楷體" w:hAnsi="標楷體"/>
          <w:bCs/>
          <w:sz w:val="28"/>
          <w:szCs w:val="28"/>
        </w:rPr>
        <w:t>，該系統至</w:t>
      </w:r>
      <w:r>
        <w:rPr>
          <w:rFonts w:ascii="標楷體" w:eastAsia="標楷體" w:hAnsi="標楷體"/>
          <w:bCs/>
          <w:sz w:val="28"/>
          <w:szCs w:val="28"/>
        </w:rPr>
        <w:t>111</w:t>
      </w:r>
      <w:r>
        <w:rPr>
          <w:rFonts w:ascii="標楷體" w:eastAsia="標楷體" w:hAnsi="標楷體"/>
          <w:bCs/>
          <w:sz w:val="28"/>
          <w:szCs w:val="28"/>
        </w:rPr>
        <w:t>年已達使用年限</w:t>
      </w:r>
      <w:r>
        <w:rPr>
          <w:rFonts w:ascii="標楷體" w:eastAsia="標楷體" w:hAnsi="標楷體"/>
          <w:bCs/>
          <w:sz w:val="28"/>
          <w:szCs w:val="28"/>
        </w:rPr>
        <w:t>(10</w:t>
      </w:r>
      <w:r>
        <w:rPr>
          <w:rFonts w:ascii="標楷體" w:eastAsia="標楷體" w:hAnsi="標楷體"/>
          <w:bCs/>
          <w:sz w:val="28"/>
          <w:szCs w:val="28"/>
        </w:rPr>
        <w:t>年</w:t>
      </w:r>
      <w:r>
        <w:rPr>
          <w:rFonts w:ascii="標楷體" w:eastAsia="標楷體" w:hAnsi="標楷體"/>
          <w:bCs/>
          <w:sz w:val="28"/>
          <w:szCs w:val="28"/>
        </w:rPr>
        <w:t>)</w:t>
      </w:r>
      <w:r>
        <w:rPr>
          <w:rFonts w:ascii="標楷體" w:eastAsia="標楷體" w:hAnsi="標楷體"/>
          <w:bCs/>
          <w:sz w:val="28"/>
          <w:szCs w:val="28"/>
        </w:rPr>
        <w:t>，</w:t>
      </w:r>
      <w:proofErr w:type="gramStart"/>
      <w:r w:rsidR="009B18CE">
        <w:rPr>
          <w:rFonts w:ascii="標楷體" w:eastAsia="標楷體" w:hAnsi="標楷體" w:hint="eastAsia"/>
          <w:bCs/>
          <w:sz w:val="28"/>
          <w:szCs w:val="28"/>
        </w:rPr>
        <w:t>爰</w:t>
      </w:r>
      <w:r>
        <w:rPr>
          <w:rFonts w:ascii="標楷體" w:eastAsia="標楷體" w:hAnsi="標楷體"/>
          <w:bCs/>
          <w:sz w:val="28"/>
          <w:szCs w:val="28"/>
        </w:rPr>
        <w:t>汰新該</w:t>
      </w:r>
      <w:proofErr w:type="gramEnd"/>
      <w:r>
        <w:rPr>
          <w:rFonts w:ascii="標楷體" w:eastAsia="標楷體" w:hAnsi="標楷體"/>
          <w:bCs/>
          <w:sz w:val="28"/>
          <w:szCs w:val="28"/>
        </w:rPr>
        <w:t>等設備，以確保系統穩定度維持監視訊號品質，並新增花蓮舞鶴及</w:t>
      </w:r>
      <w:proofErr w:type="gramStart"/>
      <w:r>
        <w:rPr>
          <w:rFonts w:ascii="標楷體" w:eastAsia="標楷體" w:hAnsi="標楷體"/>
          <w:bCs/>
          <w:sz w:val="28"/>
          <w:szCs w:val="28"/>
        </w:rPr>
        <w:t>臺東池</w:t>
      </w:r>
      <w:proofErr w:type="gramEnd"/>
      <w:r>
        <w:rPr>
          <w:rFonts w:ascii="標楷體" w:eastAsia="標楷體" w:hAnsi="標楷體"/>
          <w:bCs/>
          <w:sz w:val="28"/>
          <w:szCs w:val="28"/>
        </w:rPr>
        <w:t>上兩座</w:t>
      </w:r>
      <w:r>
        <w:rPr>
          <w:rFonts w:ascii="標楷體" w:eastAsia="標楷體" w:hAnsi="標楷體"/>
          <w:bCs/>
          <w:sz w:val="28"/>
          <w:szCs w:val="28"/>
        </w:rPr>
        <w:t>ADS-B</w:t>
      </w:r>
      <w:r>
        <w:rPr>
          <w:rFonts w:ascii="標楷體" w:eastAsia="標楷體" w:hAnsi="標楷體"/>
          <w:bCs/>
          <w:sz w:val="28"/>
          <w:szCs w:val="28"/>
        </w:rPr>
        <w:t>地面站臺</w:t>
      </w:r>
      <w:r w:rsidR="009B18CE">
        <w:rPr>
          <w:rFonts w:ascii="標楷體" w:eastAsia="標楷體" w:hAnsi="標楷體" w:hint="eastAsia"/>
          <w:bCs/>
          <w:sz w:val="28"/>
          <w:szCs w:val="28"/>
        </w:rPr>
        <w:t>，</w:t>
      </w:r>
      <w:proofErr w:type="gramStart"/>
      <w:r w:rsidR="009B18CE">
        <w:rPr>
          <w:rFonts w:ascii="標楷體" w:eastAsia="標楷體" w:hAnsi="標楷體" w:hint="eastAsia"/>
          <w:bCs/>
          <w:sz w:val="28"/>
          <w:szCs w:val="28"/>
        </w:rPr>
        <w:t>俾</w:t>
      </w:r>
      <w:proofErr w:type="gramEnd"/>
      <w:r>
        <w:rPr>
          <w:rFonts w:ascii="標楷體" w:eastAsia="標楷體" w:hAnsi="標楷體"/>
          <w:bCs/>
          <w:sz w:val="28"/>
          <w:szCs w:val="28"/>
        </w:rPr>
        <w:t>提升對花東縱谷區域低高度作業航空器之動態監視。</w:t>
      </w:r>
    </w:p>
    <w:p w14:paraId="6C08C031" w14:textId="77777777" w:rsidR="00556FB7" w:rsidRDefault="00D85A64">
      <w:pPr>
        <w:pStyle w:val="aa"/>
        <w:numPr>
          <w:ilvl w:val="0"/>
          <w:numId w:val="2"/>
        </w:numPr>
        <w:tabs>
          <w:tab w:val="left" w:pos="426"/>
          <w:tab w:val="left" w:pos="567"/>
          <w:tab w:val="left" w:pos="851"/>
        </w:tabs>
        <w:spacing w:before="180" w:line="500" w:lineRule="exact"/>
        <w:jc w:val="both"/>
      </w:pPr>
      <w:r>
        <w:rPr>
          <w:rFonts w:ascii="標楷體" w:eastAsia="標楷體" w:hAnsi="標楷體"/>
          <w:sz w:val="28"/>
          <w:szCs w:val="28"/>
        </w:rPr>
        <w:t xml:space="preserve"> </w:t>
      </w:r>
      <w:r>
        <w:rPr>
          <w:rFonts w:ascii="標楷體" w:eastAsia="標楷體" w:hAnsi="標楷體"/>
          <w:sz w:val="28"/>
          <w:szCs w:val="28"/>
        </w:rPr>
        <w:t>新增桃園國際機場第二套場面搜索雷達</w:t>
      </w:r>
    </w:p>
    <w:p w14:paraId="26C20114" w14:textId="77777777" w:rsidR="00556FB7" w:rsidRDefault="00D85A64">
      <w:pPr>
        <w:tabs>
          <w:tab w:val="left" w:pos="426"/>
          <w:tab w:val="left" w:pos="709"/>
        </w:tabs>
        <w:spacing w:before="180" w:line="500" w:lineRule="exact"/>
        <w:ind w:left="720"/>
        <w:jc w:val="both"/>
      </w:pPr>
      <w:r>
        <w:rPr>
          <w:rFonts w:ascii="標楷體" w:eastAsia="標楷體" w:hAnsi="標楷體"/>
          <w:bCs/>
          <w:sz w:val="28"/>
          <w:szCs w:val="28"/>
        </w:rPr>
        <w:t>改善</w:t>
      </w:r>
      <w:r>
        <w:rPr>
          <w:rFonts w:ascii="標楷體" w:eastAsia="標楷體" w:hAnsi="標楷體"/>
          <w:bCs/>
          <w:sz w:val="28"/>
          <w:szCs w:val="28"/>
        </w:rPr>
        <w:t>桃園國際機場場面新增設施遮蔽議題，於桃園國際機場</w:t>
      </w:r>
      <w:r>
        <w:rPr>
          <w:rFonts w:ascii="標楷體" w:eastAsia="標楷體" w:hAnsi="標楷體"/>
          <w:bCs/>
          <w:sz w:val="28"/>
          <w:szCs w:val="28"/>
        </w:rPr>
        <w:t>05R/</w:t>
      </w:r>
      <w:r>
        <w:rPr>
          <w:rFonts w:ascii="標楷體" w:eastAsia="標楷體" w:hAnsi="標楷體"/>
          <w:sz w:val="28"/>
          <w:szCs w:val="28"/>
        </w:rPr>
        <w:t>23L</w:t>
      </w:r>
      <w:r>
        <w:rPr>
          <w:rFonts w:ascii="標楷體" w:eastAsia="標楷體" w:hAnsi="標楷體"/>
          <w:bCs/>
          <w:sz w:val="28"/>
          <w:szCs w:val="28"/>
        </w:rPr>
        <w:t>跑道</w:t>
      </w:r>
      <w:proofErr w:type="gramStart"/>
      <w:r>
        <w:rPr>
          <w:rFonts w:ascii="標楷體" w:eastAsia="標楷體" w:hAnsi="標楷體"/>
          <w:bCs/>
          <w:sz w:val="28"/>
          <w:szCs w:val="28"/>
        </w:rPr>
        <w:t>南側</w:t>
      </w:r>
      <w:r>
        <w:rPr>
          <w:rFonts w:ascii="標楷體" w:eastAsia="標楷體" w:hAnsi="標楷體"/>
          <w:bCs/>
          <w:sz w:val="28"/>
          <w:szCs w:val="28"/>
        </w:rPr>
        <w:t>(</w:t>
      </w:r>
      <w:proofErr w:type="gramEnd"/>
      <w:r>
        <w:rPr>
          <w:rFonts w:ascii="標楷體" w:eastAsia="標楷體" w:hAnsi="標楷體"/>
          <w:bCs/>
          <w:sz w:val="28"/>
          <w:szCs w:val="28"/>
        </w:rPr>
        <w:t>S3</w:t>
      </w:r>
      <w:r>
        <w:rPr>
          <w:rFonts w:ascii="標楷體" w:eastAsia="標楷體" w:hAnsi="標楷體"/>
          <w:bCs/>
          <w:sz w:val="28"/>
          <w:szCs w:val="28"/>
        </w:rPr>
        <w:t>與</w:t>
      </w:r>
      <w:r>
        <w:rPr>
          <w:rFonts w:ascii="標楷體" w:eastAsia="標楷體" w:hAnsi="標楷體"/>
          <w:bCs/>
          <w:sz w:val="28"/>
          <w:szCs w:val="28"/>
        </w:rPr>
        <w:t>S4</w:t>
      </w:r>
      <w:r>
        <w:rPr>
          <w:rFonts w:ascii="標楷體" w:eastAsia="標楷體" w:hAnsi="標楷體"/>
          <w:bCs/>
          <w:sz w:val="28"/>
          <w:szCs w:val="28"/>
        </w:rPr>
        <w:t>間</w:t>
      </w:r>
      <w:r>
        <w:rPr>
          <w:rFonts w:ascii="標楷體" w:eastAsia="標楷體" w:hAnsi="標楷體"/>
          <w:bCs/>
          <w:sz w:val="28"/>
          <w:szCs w:val="28"/>
        </w:rPr>
        <w:t>)</w:t>
      </w:r>
      <w:r>
        <w:rPr>
          <w:rFonts w:ascii="標楷體" w:eastAsia="標楷體" w:hAnsi="標楷體"/>
          <w:bCs/>
          <w:sz w:val="28"/>
          <w:szCs w:val="28"/>
        </w:rPr>
        <w:t>新增一座場面搜索雷達</w:t>
      </w:r>
      <w:r>
        <w:rPr>
          <w:rFonts w:ascii="標楷體" w:eastAsia="標楷體" w:hAnsi="標楷體"/>
          <w:bCs/>
          <w:sz w:val="28"/>
          <w:szCs w:val="28"/>
        </w:rPr>
        <w:t>(SMR)</w:t>
      </w:r>
      <w:r>
        <w:rPr>
          <w:rFonts w:ascii="標楷體" w:eastAsia="標楷體" w:hAnsi="標楷體"/>
          <w:bCs/>
          <w:sz w:val="28"/>
          <w:szCs w:val="28"/>
        </w:rPr>
        <w:t>，引進最新場面搜索雷達技術，確保桃園國際機場場面航情監視技術與國際接軌，提高對桃園機場場面之有效涵蓋。</w:t>
      </w:r>
    </w:p>
    <w:p w14:paraId="7BB017AE" w14:textId="77777777" w:rsidR="00556FB7" w:rsidRDefault="00D85A64">
      <w:pPr>
        <w:pStyle w:val="aa"/>
        <w:numPr>
          <w:ilvl w:val="0"/>
          <w:numId w:val="2"/>
        </w:numPr>
        <w:tabs>
          <w:tab w:val="left" w:pos="426"/>
          <w:tab w:val="left" w:pos="567"/>
          <w:tab w:val="left" w:pos="851"/>
        </w:tabs>
        <w:spacing w:before="180"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新增及</w:t>
      </w:r>
      <w:proofErr w:type="gramStart"/>
      <w:r>
        <w:rPr>
          <w:rFonts w:ascii="標楷體" w:eastAsia="標楷體" w:hAnsi="標楷體"/>
          <w:sz w:val="28"/>
          <w:szCs w:val="28"/>
        </w:rPr>
        <w:t>汰換助</w:t>
      </w:r>
      <w:proofErr w:type="gramEnd"/>
      <w:r>
        <w:rPr>
          <w:rFonts w:ascii="標楷體" w:eastAsia="標楷體" w:hAnsi="標楷體"/>
          <w:sz w:val="28"/>
          <w:szCs w:val="28"/>
        </w:rPr>
        <w:t>航燈光設備</w:t>
      </w:r>
    </w:p>
    <w:p w14:paraId="2D896FFD" w14:textId="77777777" w:rsidR="00556FB7" w:rsidRDefault="00D85A64">
      <w:pPr>
        <w:tabs>
          <w:tab w:val="left" w:pos="426"/>
          <w:tab w:val="left" w:pos="709"/>
        </w:tabs>
        <w:spacing w:before="180" w:line="500" w:lineRule="exact"/>
        <w:ind w:left="720"/>
        <w:jc w:val="both"/>
        <w:rPr>
          <w:rFonts w:ascii="標楷體" w:eastAsia="標楷體" w:hAnsi="標楷體"/>
          <w:sz w:val="28"/>
          <w:szCs w:val="28"/>
        </w:rPr>
      </w:pPr>
      <w:r>
        <w:rPr>
          <w:rFonts w:ascii="標楷體" w:eastAsia="標楷體" w:hAnsi="標楷體"/>
          <w:sz w:val="28"/>
          <w:szCs w:val="28"/>
        </w:rPr>
        <w:t>為確保助航燈光設施之妥善率及提升飛航安全運作，</w:t>
      </w:r>
      <w:r>
        <w:rPr>
          <w:rFonts w:ascii="標楷體" w:eastAsia="標楷體" w:hAnsi="標楷體"/>
          <w:sz w:val="28"/>
          <w:szCs w:val="28"/>
        </w:rPr>
        <w:t>111</w:t>
      </w:r>
      <w:r>
        <w:rPr>
          <w:rFonts w:ascii="標楷體" w:eastAsia="標楷體" w:hAnsi="標楷體"/>
          <w:sz w:val="28"/>
          <w:szCs w:val="28"/>
        </w:rPr>
        <w:t>年</w:t>
      </w:r>
      <w:r w:rsidR="009B18CE">
        <w:rPr>
          <w:rFonts w:ascii="標楷體" w:eastAsia="標楷體" w:hAnsi="標楷體" w:hint="eastAsia"/>
          <w:sz w:val="28"/>
          <w:szCs w:val="28"/>
        </w:rPr>
        <w:t>於</w:t>
      </w:r>
      <w:r>
        <w:rPr>
          <w:rFonts w:ascii="標楷體" w:eastAsia="標楷體" w:hAnsi="標楷體"/>
          <w:sz w:val="28"/>
          <w:szCs w:val="28"/>
        </w:rPr>
        <w:t>金門機場增設</w:t>
      </w:r>
      <w:r>
        <w:rPr>
          <w:rFonts w:ascii="標楷體" w:eastAsia="標楷體" w:hAnsi="標楷體"/>
          <w:sz w:val="28"/>
          <w:szCs w:val="28"/>
        </w:rPr>
        <w:t>06</w:t>
      </w:r>
      <w:r>
        <w:rPr>
          <w:rFonts w:ascii="標楷體" w:eastAsia="標楷體" w:hAnsi="標楷體"/>
          <w:sz w:val="28"/>
          <w:szCs w:val="28"/>
        </w:rPr>
        <w:t>跑道第</w:t>
      </w:r>
      <w:r>
        <w:rPr>
          <w:rFonts w:ascii="標楷體" w:eastAsia="標楷體" w:hAnsi="標楷體"/>
          <w:sz w:val="28"/>
          <w:szCs w:val="28"/>
        </w:rPr>
        <w:t>2</w:t>
      </w:r>
      <w:r>
        <w:rPr>
          <w:rFonts w:ascii="標楷體" w:eastAsia="標楷體" w:hAnsi="標楷體"/>
          <w:sz w:val="28"/>
          <w:szCs w:val="28"/>
        </w:rPr>
        <w:t>迴路進場燈光系統</w:t>
      </w:r>
      <w:r>
        <w:rPr>
          <w:rFonts w:ascii="標楷體" w:eastAsia="標楷體" w:hAnsi="標楷體"/>
          <w:sz w:val="28"/>
          <w:szCs w:val="28"/>
        </w:rPr>
        <w:t>(</w:t>
      </w:r>
      <w:r>
        <w:rPr>
          <w:rFonts w:ascii="標楷體" w:eastAsia="標楷體" w:hAnsi="標楷體"/>
          <w:sz w:val="28"/>
          <w:szCs w:val="28"/>
        </w:rPr>
        <w:t>即雙迴路配置</w:t>
      </w:r>
      <w:r>
        <w:rPr>
          <w:rFonts w:ascii="標楷體" w:eastAsia="標楷體" w:hAnsi="標楷體"/>
          <w:sz w:val="28"/>
          <w:szCs w:val="28"/>
        </w:rPr>
        <w:t>)</w:t>
      </w:r>
      <w:r>
        <w:rPr>
          <w:rFonts w:ascii="標楷體" w:eastAsia="標楷體" w:hAnsi="標楷體"/>
          <w:sz w:val="28"/>
          <w:szCs w:val="28"/>
        </w:rPr>
        <w:t>、澎湖機場</w:t>
      </w:r>
      <w:proofErr w:type="gramStart"/>
      <w:r>
        <w:rPr>
          <w:rFonts w:ascii="標楷體" w:eastAsia="標楷體" w:hAnsi="標楷體"/>
          <w:sz w:val="28"/>
          <w:szCs w:val="28"/>
        </w:rPr>
        <w:t>汰換助</w:t>
      </w:r>
      <w:proofErr w:type="gramEnd"/>
      <w:r>
        <w:rPr>
          <w:rFonts w:ascii="標楷體" w:eastAsia="標楷體" w:hAnsi="標楷體"/>
          <w:sz w:val="28"/>
          <w:szCs w:val="28"/>
        </w:rPr>
        <w:t>航燈光設施、高雄機場新增及</w:t>
      </w:r>
      <w:proofErr w:type="gramStart"/>
      <w:r>
        <w:rPr>
          <w:rFonts w:ascii="標楷體" w:eastAsia="標楷體" w:hAnsi="標楷體"/>
          <w:sz w:val="28"/>
          <w:szCs w:val="28"/>
        </w:rPr>
        <w:t>汰</w:t>
      </w:r>
      <w:proofErr w:type="gramEnd"/>
      <w:r>
        <w:rPr>
          <w:rFonts w:ascii="標楷體" w:eastAsia="標楷體" w:hAnsi="標楷體"/>
          <w:sz w:val="28"/>
          <w:szCs w:val="28"/>
        </w:rPr>
        <w:t>換滑行道助航燈光設施及松山機場</w:t>
      </w:r>
      <w:proofErr w:type="gramStart"/>
      <w:r>
        <w:rPr>
          <w:rFonts w:ascii="標楷體" w:eastAsia="標楷體" w:hAnsi="標楷體"/>
          <w:sz w:val="28"/>
          <w:szCs w:val="28"/>
        </w:rPr>
        <w:t>汰</w:t>
      </w:r>
      <w:proofErr w:type="gramEnd"/>
      <w:r>
        <w:rPr>
          <w:rFonts w:ascii="標楷體" w:eastAsia="標楷體" w:hAnsi="標楷體"/>
          <w:sz w:val="28"/>
          <w:szCs w:val="28"/>
        </w:rPr>
        <w:t>換跑道、滑行道指示牌等。</w:t>
      </w:r>
    </w:p>
    <w:p w14:paraId="0C9A0778" w14:textId="77777777" w:rsidR="00556FB7" w:rsidRDefault="00D85A64">
      <w:pPr>
        <w:tabs>
          <w:tab w:val="left" w:pos="426"/>
        </w:tabs>
        <w:spacing w:before="180" w:line="500" w:lineRule="exact"/>
        <w:ind w:left="561" w:hanging="561"/>
        <w:jc w:val="both"/>
      </w:pPr>
      <w:r>
        <w:rPr>
          <w:rFonts w:ascii="標楷體" w:eastAsia="標楷體" w:hAnsi="標楷體"/>
          <w:b/>
          <w:sz w:val="28"/>
        </w:rPr>
        <w:t>三、</w:t>
      </w:r>
      <w:r>
        <w:rPr>
          <w:rFonts w:ascii="標楷體" w:eastAsia="標楷體" w:hAnsi="標楷體" w:cs="Arial"/>
          <w:b/>
          <w:sz w:val="28"/>
          <w:szCs w:val="28"/>
        </w:rPr>
        <w:t>提升安全管理作為</w:t>
      </w:r>
    </w:p>
    <w:p w14:paraId="0C1D2FCF" w14:textId="77777777" w:rsidR="00556FB7" w:rsidRDefault="00D85A64">
      <w:pPr>
        <w:pStyle w:val="aa"/>
        <w:numPr>
          <w:ilvl w:val="0"/>
          <w:numId w:val="3"/>
        </w:numPr>
        <w:tabs>
          <w:tab w:val="left" w:pos="426"/>
          <w:tab w:val="left" w:pos="709"/>
        </w:tabs>
        <w:spacing w:before="180" w:line="500" w:lineRule="exact"/>
        <w:ind w:left="720" w:hanging="720"/>
        <w:jc w:val="both"/>
      </w:pPr>
      <w:r>
        <w:rPr>
          <w:rFonts w:ascii="標楷體" w:eastAsia="標楷體" w:hAnsi="標楷體"/>
          <w:sz w:val="28"/>
          <w:szCs w:val="28"/>
        </w:rPr>
        <w:t>總</w:t>
      </w:r>
      <w:proofErr w:type="gramStart"/>
      <w:r>
        <w:rPr>
          <w:rFonts w:ascii="標楷體" w:eastAsia="標楷體" w:hAnsi="標楷體"/>
          <w:sz w:val="28"/>
          <w:szCs w:val="28"/>
        </w:rPr>
        <w:t>臺</w:t>
      </w:r>
      <w:proofErr w:type="gramEnd"/>
      <w:r>
        <w:rPr>
          <w:rFonts w:ascii="標楷體" w:eastAsia="標楷體" w:hAnsi="標楷體"/>
          <w:sz w:val="28"/>
          <w:szCs w:val="28"/>
        </w:rPr>
        <w:t>持續以三階層管控機制落實安</w:t>
      </w:r>
      <w:r>
        <w:rPr>
          <w:rFonts w:ascii="標楷體" w:eastAsia="標楷體" w:hAnsi="標楷體"/>
          <w:sz w:val="28"/>
          <w:szCs w:val="28"/>
        </w:rPr>
        <w:t>全管理作為，定期召開安全</w:t>
      </w:r>
      <w:r>
        <w:rPr>
          <w:rFonts w:ascii="標楷體" w:eastAsia="標楷體" w:hAnsi="標楷體"/>
          <w:bCs/>
          <w:sz w:val="28"/>
          <w:szCs w:val="28"/>
        </w:rPr>
        <w:t>委員會</w:t>
      </w:r>
      <w:r>
        <w:rPr>
          <w:rFonts w:ascii="標楷體" w:eastAsia="標楷體" w:hAnsi="標楷體"/>
          <w:sz w:val="28"/>
          <w:szCs w:val="28"/>
        </w:rPr>
        <w:t>、安全</w:t>
      </w:r>
      <w:r>
        <w:rPr>
          <w:rFonts w:ascii="標楷體" w:eastAsia="標楷體" w:hAnsi="標楷體"/>
          <w:bCs/>
          <w:sz w:val="28"/>
          <w:szCs w:val="28"/>
        </w:rPr>
        <w:t>工作</w:t>
      </w:r>
      <w:r>
        <w:rPr>
          <w:rFonts w:ascii="標楷體" w:eastAsia="標楷體" w:hAnsi="標楷體"/>
          <w:sz w:val="28"/>
          <w:szCs w:val="28"/>
        </w:rPr>
        <w:t>會議及作業單位安全行動小組會議，辨識組織安全風險、強化改變管理、落實安全查核作業、監控安全績效達成情形、推廣安全文化並執行安全提升相關工作。</w:t>
      </w:r>
    </w:p>
    <w:p w14:paraId="56BFC7ED" w14:textId="77777777" w:rsidR="00556FB7" w:rsidRDefault="00D85A64">
      <w:pPr>
        <w:pStyle w:val="aa"/>
        <w:numPr>
          <w:ilvl w:val="0"/>
          <w:numId w:val="3"/>
        </w:numPr>
        <w:tabs>
          <w:tab w:val="left" w:pos="426"/>
          <w:tab w:val="left" w:pos="709"/>
        </w:tabs>
        <w:spacing w:before="180" w:line="500" w:lineRule="exact"/>
        <w:ind w:left="720" w:hanging="720"/>
      </w:pPr>
      <w:r>
        <w:rPr>
          <w:rFonts w:eastAsia="標楷體"/>
          <w:sz w:val="28"/>
          <w:szCs w:val="28"/>
        </w:rPr>
        <w:lastRenderedPageBreak/>
        <w:t>持續推動飛航服務安全管理資訊系統</w:t>
      </w:r>
      <w:r>
        <w:rPr>
          <w:rFonts w:eastAsia="標楷體"/>
          <w:sz w:val="28"/>
          <w:szCs w:val="28"/>
        </w:rPr>
        <w:br/>
      </w:r>
      <w:r>
        <w:rPr>
          <w:rFonts w:eastAsia="標楷體"/>
          <w:sz w:val="28"/>
          <w:szCs w:val="28"/>
        </w:rPr>
        <w:t>為整合推動安全管理系統</w:t>
      </w:r>
      <w:r>
        <w:rPr>
          <w:rFonts w:eastAsia="標楷體"/>
          <w:sz w:val="28"/>
          <w:szCs w:val="28"/>
        </w:rPr>
        <w:t>(SMS)</w:t>
      </w:r>
      <w:r>
        <w:rPr>
          <w:rFonts w:eastAsia="標楷體"/>
          <w:sz w:val="28"/>
          <w:szCs w:val="28"/>
        </w:rPr>
        <w:t>各面向工作所需安全資料之紀錄、</w:t>
      </w:r>
      <w:r>
        <w:rPr>
          <w:rFonts w:ascii="標楷體" w:eastAsia="標楷體" w:hAnsi="標楷體"/>
          <w:bCs/>
          <w:sz w:val="28"/>
          <w:szCs w:val="28"/>
        </w:rPr>
        <w:t>分類</w:t>
      </w:r>
      <w:r>
        <w:rPr>
          <w:rFonts w:eastAsia="標楷體"/>
          <w:sz w:val="28"/>
          <w:szCs w:val="28"/>
        </w:rPr>
        <w:t>與處理等功能資訊化，總</w:t>
      </w:r>
      <w:proofErr w:type="gramStart"/>
      <w:r>
        <w:rPr>
          <w:rFonts w:eastAsia="標楷體"/>
          <w:sz w:val="28"/>
          <w:szCs w:val="28"/>
        </w:rPr>
        <w:t>臺</w:t>
      </w:r>
      <w:proofErr w:type="gramEnd"/>
      <w:r>
        <w:rPr>
          <w:rFonts w:eastAsia="標楷體"/>
          <w:sz w:val="28"/>
          <w:szCs w:val="28"/>
        </w:rPr>
        <w:t>於</w:t>
      </w:r>
      <w:r>
        <w:rPr>
          <w:rFonts w:eastAsia="標楷體"/>
          <w:sz w:val="28"/>
          <w:szCs w:val="28"/>
        </w:rPr>
        <w:t>109</w:t>
      </w:r>
      <w:r>
        <w:rPr>
          <w:rFonts w:eastAsia="標楷體"/>
          <w:sz w:val="28"/>
          <w:szCs w:val="28"/>
        </w:rPr>
        <w:t>年底建置完成飛航服務安全管理資訊系統，</w:t>
      </w:r>
      <w:r>
        <w:rPr>
          <w:rFonts w:eastAsia="標楷體"/>
          <w:sz w:val="28"/>
          <w:szCs w:val="28"/>
        </w:rPr>
        <w:t>將安全資料轉移至新系統，期以系統化統計分析，協助發掘危害因子，進而管控作業風險、提升飛航安全。</w:t>
      </w:r>
    </w:p>
    <w:p w14:paraId="1665C3FD" w14:textId="77777777" w:rsidR="00556FB7" w:rsidRDefault="00D85A64">
      <w:pPr>
        <w:tabs>
          <w:tab w:val="left" w:pos="426"/>
        </w:tabs>
        <w:spacing w:before="180" w:line="500" w:lineRule="exact"/>
        <w:ind w:left="561" w:hanging="561"/>
        <w:jc w:val="both"/>
        <w:rPr>
          <w:rFonts w:ascii="標楷體" w:eastAsia="標楷體" w:hAnsi="標楷體"/>
          <w:b/>
          <w:sz w:val="28"/>
          <w:szCs w:val="28"/>
        </w:rPr>
      </w:pPr>
      <w:r>
        <w:rPr>
          <w:rFonts w:ascii="標楷體" w:eastAsia="標楷體" w:hAnsi="標楷體"/>
          <w:b/>
          <w:sz w:val="28"/>
          <w:szCs w:val="28"/>
        </w:rPr>
        <w:t>四、精進為民服務業務</w:t>
      </w:r>
    </w:p>
    <w:p w14:paraId="591C822C" w14:textId="77777777" w:rsidR="00556FB7" w:rsidRDefault="00D85A64">
      <w:pPr>
        <w:tabs>
          <w:tab w:val="left" w:pos="709"/>
        </w:tabs>
        <w:spacing w:line="500" w:lineRule="exact"/>
        <w:ind w:left="567"/>
        <w:jc w:val="both"/>
        <w:rPr>
          <w:rFonts w:ascii="標楷體" w:eastAsia="標楷體" w:hAnsi="標楷體"/>
          <w:sz w:val="28"/>
          <w:szCs w:val="28"/>
        </w:rPr>
      </w:pPr>
      <w:r>
        <w:rPr>
          <w:rFonts w:ascii="標楷體" w:eastAsia="標楷體" w:hAnsi="標楷體"/>
          <w:sz w:val="28"/>
          <w:szCs w:val="28"/>
        </w:rPr>
        <w:t>為提供更優質飛航管制、飛航情報、航空氣象及航空通信等服務，滿足服務對象作業需求，</w:t>
      </w:r>
      <w:proofErr w:type="gramStart"/>
      <w:r>
        <w:rPr>
          <w:rFonts w:ascii="標楷體" w:eastAsia="標楷體" w:hAnsi="標楷體"/>
          <w:sz w:val="28"/>
          <w:szCs w:val="28"/>
        </w:rPr>
        <w:t>111</w:t>
      </w:r>
      <w:proofErr w:type="gramEnd"/>
      <w:r>
        <w:rPr>
          <w:rFonts w:ascii="標楷體" w:eastAsia="標楷體" w:hAnsi="標楷體"/>
          <w:sz w:val="28"/>
          <w:szCs w:val="28"/>
        </w:rPr>
        <w:t>年度精進以下目標：</w:t>
      </w:r>
    </w:p>
    <w:p w14:paraId="35BAB3D7" w14:textId="77777777" w:rsidR="00556FB7" w:rsidRDefault="00D85A64">
      <w:pPr>
        <w:pStyle w:val="aa"/>
        <w:numPr>
          <w:ilvl w:val="0"/>
          <w:numId w:val="4"/>
        </w:numPr>
        <w:tabs>
          <w:tab w:val="left" w:pos="284"/>
        </w:tabs>
        <w:spacing w:before="180" w:line="500" w:lineRule="exact"/>
        <w:ind w:left="720" w:hanging="720"/>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推動總臺航空情報服務系統（</w:t>
      </w:r>
      <w:r>
        <w:rPr>
          <w:rFonts w:ascii="標楷體" w:eastAsia="標楷體" w:hAnsi="標楷體"/>
          <w:sz w:val="28"/>
          <w:szCs w:val="28"/>
          <w:shd w:val="clear" w:color="auto" w:fill="FFFFFF"/>
        </w:rPr>
        <w:t>AISS</w:t>
      </w:r>
      <w:r>
        <w:rPr>
          <w:rFonts w:ascii="標楷體" w:eastAsia="標楷體" w:hAnsi="標楷體"/>
          <w:sz w:val="28"/>
          <w:szCs w:val="28"/>
          <w:shd w:val="clear" w:color="auto" w:fill="FFFFFF"/>
        </w:rPr>
        <w:t>）之無人機飛航公告申報與查詢與民航局遙控無人機管理資訊系統</w:t>
      </w:r>
      <w:proofErr w:type="gramStart"/>
      <w:r>
        <w:rPr>
          <w:rFonts w:ascii="標楷體" w:eastAsia="標楷體" w:hAnsi="標楷體"/>
          <w:sz w:val="28"/>
          <w:szCs w:val="28"/>
          <w:shd w:val="clear" w:color="auto" w:fill="FFFFFF"/>
        </w:rPr>
        <w:t>介</w:t>
      </w:r>
      <w:proofErr w:type="gramEnd"/>
      <w:r>
        <w:rPr>
          <w:rFonts w:ascii="標楷體" w:eastAsia="標楷體" w:hAnsi="標楷體"/>
          <w:sz w:val="28"/>
          <w:szCs w:val="28"/>
          <w:shd w:val="clear" w:color="auto" w:fill="FFFFFF"/>
        </w:rPr>
        <w:t>接，以系統自動化及流程簡化等方向精進無人機活動飛航公告申請發布作業流程，降低人工處理時間並增</w:t>
      </w:r>
      <w:bookmarkStart w:id="0" w:name="_GoBack"/>
      <w:bookmarkEnd w:id="0"/>
      <w:r>
        <w:rPr>
          <w:rFonts w:ascii="標楷體" w:eastAsia="標楷體" w:hAnsi="標楷體"/>
          <w:sz w:val="28"/>
          <w:szCs w:val="28"/>
          <w:shd w:val="clear" w:color="auto" w:fill="FFFFFF"/>
        </w:rPr>
        <w:t>進作業效率。</w:t>
      </w:r>
    </w:p>
    <w:p w14:paraId="5692217C" w14:textId="77777777" w:rsidR="00556FB7" w:rsidRDefault="00D85A64">
      <w:pPr>
        <w:pStyle w:val="aa"/>
        <w:numPr>
          <w:ilvl w:val="0"/>
          <w:numId w:val="4"/>
        </w:numPr>
        <w:tabs>
          <w:tab w:val="left" w:pos="284"/>
        </w:tabs>
        <w:spacing w:before="180" w:line="500" w:lineRule="exact"/>
        <w:ind w:left="720" w:hanging="720"/>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執行航空氣象現代化作業系統</w:t>
      </w:r>
      <w:r>
        <w:rPr>
          <w:rFonts w:ascii="標楷體" w:eastAsia="標楷體" w:hAnsi="標楷體"/>
          <w:sz w:val="28"/>
          <w:szCs w:val="28"/>
          <w:shd w:val="clear" w:color="auto" w:fill="FFFFFF"/>
        </w:rPr>
        <w:t>(AOAWS)</w:t>
      </w:r>
      <w:r>
        <w:rPr>
          <w:rFonts w:ascii="標楷體" w:eastAsia="標楷體" w:hAnsi="標楷體"/>
          <w:sz w:val="28"/>
          <w:szCs w:val="28"/>
          <w:shd w:val="clear" w:color="auto" w:fill="FFFFFF"/>
        </w:rPr>
        <w:t>作業系統導入虛擬化平</w:t>
      </w:r>
      <w:proofErr w:type="gramStart"/>
      <w:r>
        <w:rPr>
          <w:rFonts w:ascii="標楷體" w:eastAsia="標楷體" w:hAnsi="標楷體"/>
          <w:sz w:val="28"/>
          <w:szCs w:val="28"/>
          <w:shd w:val="clear" w:color="auto" w:fill="FFFFFF"/>
        </w:rPr>
        <w:t>臺</w:t>
      </w:r>
      <w:proofErr w:type="gramEnd"/>
      <w:r>
        <w:rPr>
          <w:rFonts w:ascii="標楷體" w:eastAsia="標楷體" w:hAnsi="標楷體"/>
          <w:sz w:val="28"/>
          <w:szCs w:val="28"/>
          <w:shd w:val="clear" w:color="auto" w:fill="FFFFFF"/>
        </w:rPr>
        <w:t>(VM)</w:t>
      </w:r>
      <w:r>
        <w:rPr>
          <w:rFonts w:ascii="標楷體" w:eastAsia="標楷體" w:hAnsi="標楷體"/>
          <w:sz w:val="28"/>
          <w:szCs w:val="28"/>
          <w:shd w:val="clear" w:color="auto" w:fill="FFFFFF"/>
        </w:rPr>
        <w:t>建置作業，自</w:t>
      </w:r>
      <w:r>
        <w:rPr>
          <w:rFonts w:ascii="標楷體" w:eastAsia="標楷體" w:hAnsi="標楷體"/>
          <w:sz w:val="28"/>
          <w:szCs w:val="28"/>
          <w:shd w:val="clear" w:color="auto" w:fill="FFFFFF"/>
        </w:rPr>
        <w:t>111</w:t>
      </w:r>
      <w:r>
        <w:rPr>
          <w:rFonts w:ascii="標楷體" w:eastAsia="標楷體" w:hAnsi="標楷體"/>
          <w:sz w:val="28"/>
          <w:szCs w:val="28"/>
          <w:shd w:val="clear" w:color="auto" w:fill="FFFFFF"/>
        </w:rPr>
        <w:t>年</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月起將採分階段方式擬訂系統轉移計畫、辦理改變管理及系統測試工作，以確保現行航空氣象現代化作業系統轉移至虛擬化平臺之完整性及穩定性，持續提供高品質之航空氣象資訊</w:t>
      </w:r>
      <w:proofErr w:type="gramStart"/>
      <w:r>
        <w:rPr>
          <w:rFonts w:ascii="標楷體" w:eastAsia="標楷體" w:hAnsi="標楷體"/>
          <w:sz w:val="28"/>
          <w:szCs w:val="28"/>
          <w:shd w:val="clear" w:color="auto" w:fill="FFFFFF"/>
        </w:rPr>
        <w:t>服務予飛</w:t>
      </w:r>
      <w:proofErr w:type="gramEnd"/>
      <w:r>
        <w:rPr>
          <w:rFonts w:ascii="標楷體" w:eastAsia="標楷體" w:hAnsi="標楷體"/>
          <w:sz w:val="28"/>
          <w:szCs w:val="28"/>
          <w:shd w:val="clear" w:color="auto" w:fill="FFFFFF"/>
        </w:rPr>
        <w:t>航相關作業使用。</w:t>
      </w:r>
    </w:p>
    <w:p w14:paraId="3F1B7ED8" w14:textId="77777777" w:rsidR="00556FB7" w:rsidRDefault="00D85A64">
      <w:pPr>
        <w:pStyle w:val="aa"/>
        <w:numPr>
          <w:ilvl w:val="0"/>
          <w:numId w:val="4"/>
        </w:numPr>
        <w:tabs>
          <w:tab w:val="left" w:pos="284"/>
        </w:tabs>
        <w:spacing w:before="180" w:line="500" w:lineRule="exact"/>
        <w:ind w:left="720" w:hanging="720"/>
        <w:jc w:val="both"/>
      </w:pPr>
      <w:r>
        <w:rPr>
          <w:rFonts w:ascii="標楷體" w:eastAsia="標楷體" w:hAnsi="標楷體" w:cs="標楷體"/>
          <w:sz w:val="28"/>
          <w:szCs w:val="28"/>
        </w:rPr>
        <w:t>為瞭解國內航空公司與洽公廠商的滿意度，以及改進各服務對象反映之意見，將委託專業廠商辦理服務滿意度調查，亦將舉辦服務對象業務座談會或說明會，進行意見交換與溝通，以符合顧客之期待，持續提升飛航服務品質。</w:t>
      </w:r>
    </w:p>
    <w:p w14:paraId="1CDDF46B" w14:textId="77777777" w:rsidR="00556FB7" w:rsidRDefault="00556FB7">
      <w:pPr>
        <w:tabs>
          <w:tab w:val="left" w:pos="284"/>
        </w:tabs>
        <w:spacing w:before="180" w:line="500" w:lineRule="exact"/>
        <w:jc w:val="both"/>
        <w:rPr>
          <w:rFonts w:ascii="標楷體" w:eastAsia="標楷體" w:hAnsi="標楷體"/>
          <w:sz w:val="28"/>
          <w:szCs w:val="28"/>
          <w:shd w:val="clear" w:color="auto" w:fill="FFFFFF"/>
        </w:rPr>
      </w:pPr>
    </w:p>
    <w:sectPr w:rsidR="00556FB7">
      <w:footerReference w:type="default" r:id="rId7"/>
      <w:pgSz w:w="11906" w:h="16838"/>
      <w:pgMar w:top="1440" w:right="1800" w:bottom="1440" w:left="1800" w:header="851" w:footer="992" w:gutter="0"/>
      <w:pgNumType w:start="1"/>
      <w:cols w:space="720"/>
      <w:docGrid w:type="lines" w:linePitch="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A7B3" w14:textId="77777777" w:rsidR="00D85A64" w:rsidRDefault="00D85A64">
      <w:r>
        <w:separator/>
      </w:r>
    </w:p>
  </w:endnote>
  <w:endnote w:type="continuationSeparator" w:id="0">
    <w:p w14:paraId="32CC1B27" w14:textId="77777777" w:rsidR="00D85A64" w:rsidRDefault="00D8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9F7C" w14:textId="77777777" w:rsidR="00D467FB" w:rsidRDefault="00D85A64">
    <w:pPr>
      <w:pStyle w:val="a6"/>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r>
      <w:t>/</w:t>
    </w:r>
    <w:r>
      <w:fldChar w:fldCharType="begin"/>
    </w:r>
    <w:r>
      <w:instrText xml:space="preserve"> NUMPAGES \* ARABIC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5AB7" w14:textId="77777777" w:rsidR="00D85A64" w:rsidRDefault="00D85A64">
      <w:r>
        <w:rPr>
          <w:color w:val="000000"/>
        </w:rPr>
        <w:separator/>
      </w:r>
    </w:p>
  </w:footnote>
  <w:footnote w:type="continuationSeparator" w:id="0">
    <w:p w14:paraId="2A1AE3C2" w14:textId="77777777" w:rsidR="00D85A64" w:rsidRDefault="00D8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5E1"/>
    <w:multiLevelType w:val="multilevel"/>
    <w:tmpl w:val="8D382E6A"/>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44D3540"/>
    <w:multiLevelType w:val="multilevel"/>
    <w:tmpl w:val="397475E8"/>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E35D58"/>
    <w:multiLevelType w:val="multilevel"/>
    <w:tmpl w:val="9AC64900"/>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DED3F09"/>
    <w:multiLevelType w:val="multilevel"/>
    <w:tmpl w:val="FEEA1EC4"/>
    <w:lvl w:ilvl="0">
      <w:start w:val="1"/>
      <w:numFmt w:val="taiwaneseCountingThousand"/>
      <w:lvlText w:val="(%1)"/>
      <w:lvlJc w:val="left"/>
      <w:pPr>
        <w:ind w:left="1200" w:hanging="480"/>
      </w:pPr>
      <w:rPr>
        <w:rFonts w:ascii="標楷體" w:eastAsia="標楷體" w:hAnsi="標楷體"/>
        <w:b w:val="0"/>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6FB7"/>
    <w:rsid w:val="00403821"/>
    <w:rsid w:val="00556FB7"/>
    <w:rsid w:val="009B18CE"/>
    <w:rsid w:val="00D85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BB6"/>
  <w15:docId w15:val="{7C95DDB4-75AE-4A26-BDF1-00964673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
    <w:next w:val="a"/>
    <w:autoRedefine/>
    <w:rPr>
      <w:rFonts w:eastAsia="標楷體"/>
      <w:sz w:val="32"/>
      <w:szCs w:val="20"/>
    </w:rPr>
  </w:style>
  <w:style w:type="paragraph" w:styleId="4">
    <w:name w:val="toc 4"/>
    <w:basedOn w:val="a"/>
    <w:next w:val="a"/>
    <w:autoRedefine/>
    <w:pPr>
      <w:ind w:left="1440"/>
    </w:pPr>
  </w:style>
  <w:style w:type="paragraph" w:styleId="a3">
    <w:name w:val="table of figures"/>
    <w:basedOn w:val="a"/>
    <w:next w:val="a"/>
    <w:autoRedefine/>
    <w:pPr>
      <w:ind w:left="960" w:hanging="480"/>
    </w:pPr>
    <w:rPr>
      <w:rFonts w:eastAsia="細明體"/>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libri Light" w:hAnsi="Calibri Light"/>
      <w:sz w:val="18"/>
      <w:szCs w:val="18"/>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11">
    <w:name w:val="標題 1 字元"/>
    <w:rPr>
      <w:rFonts w:ascii="Calibri Light" w:eastAsia="新細明體" w:hAnsi="Calibri Light" w:cs="Times New Roman"/>
      <w:b/>
      <w:bCs/>
      <w:kern w:val="3"/>
      <w:sz w:val="52"/>
      <w:szCs w:val="52"/>
    </w:rPr>
  </w:style>
  <w:style w:type="paragraph" w:styleId="Web">
    <w:name w:val="Normal (Web)"/>
    <w:basedOn w:val="a"/>
  </w:style>
  <w:style w:type="paragraph" w:styleId="aa">
    <w:name w:val="List Paragraph"/>
    <w:basedOn w:val="a"/>
    <w:pPr>
      <w:widowControl/>
      <w:ind w:left="480"/>
    </w:pPr>
    <w:rPr>
      <w:rFonts w:ascii="新細明體" w:hAnsi="新細明體" w:cs="新細明體"/>
      <w:kern w:val="0"/>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重要施政計畫</dc:title>
  <dc:subject>重要施政計畫</dc:subject>
  <dc:creator>飛航服務總台</dc:creator>
  <cp:keywords>重要施政計畫</cp:keywords>
  <dc:description>重要施政計畫</dc:description>
  <cp:lastModifiedBy>user</cp:lastModifiedBy>
  <cp:revision>2</cp:revision>
  <cp:lastPrinted>2022-02-22T06:39:00Z</cp:lastPrinted>
  <dcterms:created xsi:type="dcterms:W3CDTF">2022-02-22T06:41:00Z</dcterms:created>
  <dcterms:modified xsi:type="dcterms:W3CDTF">2022-02-22T06:41:00Z</dcterms:modified>
</cp:coreProperties>
</file>