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983" w:rsidRPr="004D3670" w:rsidRDefault="00621983" w:rsidP="00114DB2">
      <w:pPr>
        <w:spacing w:afterLines="100" w:after="360"/>
        <w:jc w:val="center"/>
        <w:rPr>
          <w:rFonts w:ascii="標楷體" w:eastAsia="標楷體" w:hAnsi="標楷體"/>
          <w:b/>
          <w:sz w:val="38"/>
          <w:szCs w:val="38"/>
        </w:rPr>
      </w:pPr>
      <w:r>
        <w:rPr>
          <w:rFonts w:ascii="標楷體" w:eastAsia="標楷體" w:hAnsi="標楷體" w:hint="eastAsia"/>
          <w:b/>
          <w:sz w:val="38"/>
          <w:szCs w:val="38"/>
        </w:rPr>
        <w:t>交</w:t>
      </w:r>
      <w:r w:rsidRPr="004D3670">
        <w:rPr>
          <w:rFonts w:ascii="標楷體" w:eastAsia="標楷體" w:hAnsi="標楷體" w:hint="eastAsia"/>
          <w:b/>
          <w:sz w:val="38"/>
          <w:szCs w:val="38"/>
        </w:rPr>
        <w:t>通部</w:t>
      </w:r>
      <w:r>
        <w:rPr>
          <w:rFonts w:ascii="標楷體" w:eastAsia="標楷體" w:hAnsi="標楷體" w:hint="eastAsia"/>
          <w:b/>
          <w:sz w:val="38"/>
          <w:szCs w:val="38"/>
        </w:rPr>
        <w:t>所屬機關</w:t>
      </w:r>
      <w:r>
        <w:rPr>
          <w:rFonts w:ascii="標楷體" w:eastAsia="標楷體" w:hAnsi="標楷體"/>
          <w:b/>
          <w:sz w:val="38"/>
          <w:szCs w:val="38"/>
        </w:rPr>
        <w:t>(</w:t>
      </w:r>
      <w:r>
        <w:rPr>
          <w:rFonts w:ascii="標楷體" w:eastAsia="標楷體" w:hAnsi="標楷體" w:hint="eastAsia"/>
          <w:b/>
          <w:sz w:val="38"/>
          <w:szCs w:val="38"/>
        </w:rPr>
        <w:t>構</w:t>
      </w:r>
      <w:r>
        <w:rPr>
          <w:rFonts w:ascii="標楷體" w:eastAsia="標楷體" w:hAnsi="標楷體"/>
          <w:b/>
          <w:sz w:val="38"/>
          <w:szCs w:val="38"/>
        </w:rPr>
        <w:t>)</w:t>
      </w:r>
      <w:r w:rsidRPr="004D3670">
        <w:rPr>
          <w:rFonts w:ascii="標楷體" w:eastAsia="標楷體" w:hAnsi="標楷體" w:hint="eastAsia"/>
          <w:b/>
          <w:sz w:val="38"/>
          <w:szCs w:val="38"/>
        </w:rPr>
        <w:t>廉政平</w:t>
      </w:r>
      <w:proofErr w:type="gramStart"/>
      <w:r w:rsidRPr="004D3670">
        <w:rPr>
          <w:rFonts w:ascii="標楷體" w:eastAsia="標楷體" w:hAnsi="標楷體" w:hint="eastAsia"/>
          <w:b/>
          <w:sz w:val="38"/>
          <w:szCs w:val="38"/>
        </w:rPr>
        <w:t>臺</w:t>
      </w:r>
      <w:proofErr w:type="gramEnd"/>
      <w:r w:rsidRPr="004D3670">
        <w:rPr>
          <w:rFonts w:ascii="標楷體" w:eastAsia="標楷體" w:hAnsi="標楷體" w:hint="eastAsia"/>
          <w:b/>
          <w:sz w:val="38"/>
          <w:szCs w:val="38"/>
        </w:rPr>
        <w:t>座談會議題彙整表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2"/>
      </w:tblGrid>
      <w:tr w:rsidR="00621983" w:rsidRPr="00EC5E76" w:rsidTr="00F0146C">
        <w:tc>
          <w:tcPr>
            <w:tcW w:w="8362" w:type="dxa"/>
          </w:tcPr>
          <w:p w:rsidR="00621983" w:rsidRPr="00EC5E76" w:rsidRDefault="00621983" w:rsidP="00F666B8">
            <w:pPr>
              <w:spacing w:line="360" w:lineRule="auto"/>
              <w:rPr>
                <w:rFonts w:ascii="標楷體" w:eastAsia="標楷體" w:hAnsi="標楷體"/>
              </w:rPr>
            </w:pPr>
            <w:r w:rsidRPr="004D3670">
              <w:rPr>
                <w:rFonts w:ascii="標楷體" w:eastAsia="標楷體" w:hAnsi="標楷體" w:hint="eastAsia"/>
                <w:b/>
                <w:sz w:val="32"/>
                <w:szCs w:val="32"/>
              </w:rPr>
              <w:t>活動名稱：</w:t>
            </w:r>
            <w:r w:rsidRPr="00F666B8">
              <w:rPr>
                <w:rFonts w:ascii="標楷體" w:eastAsia="標楷體" w:hAnsi="標楷體" w:hint="eastAsia"/>
                <w:spacing w:val="-12"/>
                <w:sz w:val="28"/>
                <w:szCs w:val="28"/>
              </w:rPr>
              <w:t>交通部臺灣鐵路管理局</w:t>
            </w:r>
            <w:r w:rsidRPr="00F666B8">
              <w:rPr>
                <w:rFonts w:ascii="標楷體" w:eastAsia="標楷體" w:hAnsi="標楷體"/>
                <w:spacing w:val="-12"/>
                <w:sz w:val="28"/>
                <w:szCs w:val="28"/>
              </w:rPr>
              <w:t>104</w:t>
            </w:r>
            <w:r w:rsidRPr="00F666B8">
              <w:rPr>
                <w:rFonts w:ascii="標楷體" w:eastAsia="標楷體" w:hAnsi="標楷體" w:hint="eastAsia"/>
                <w:spacing w:val="-12"/>
                <w:sz w:val="28"/>
                <w:szCs w:val="28"/>
              </w:rPr>
              <w:t>年廉政平</w:t>
            </w:r>
            <w:proofErr w:type="gramStart"/>
            <w:r w:rsidRPr="00F666B8">
              <w:rPr>
                <w:rFonts w:ascii="標楷體" w:eastAsia="標楷體" w:hAnsi="標楷體" w:hint="eastAsia"/>
                <w:spacing w:val="-12"/>
                <w:sz w:val="28"/>
                <w:szCs w:val="28"/>
              </w:rPr>
              <w:t>臺</w:t>
            </w:r>
            <w:proofErr w:type="gramEnd"/>
            <w:r w:rsidRPr="00F666B8">
              <w:rPr>
                <w:rFonts w:ascii="標楷體" w:eastAsia="標楷體" w:hAnsi="標楷體" w:hint="eastAsia"/>
                <w:spacing w:val="-12"/>
                <w:sz w:val="28"/>
                <w:szCs w:val="28"/>
              </w:rPr>
              <w:t>交流座談會</w:t>
            </w:r>
            <w:r w:rsidRPr="00F666B8">
              <w:rPr>
                <w:rFonts w:ascii="標楷體" w:eastAsia="標楷體" w:hAnsi="標楷體"/>
                <w:spacing w:val="-12"/>
                <w:sz w:val="28"/>
                <w:szCs w:val="28"/>
              </w:rPr>
              <w:t>(</w:t>
            </w:r>
            <w:r w:rsidRPr="00F666B8">
              <w:rPr>
                <w:rFonts w:ascii="標楷體" w:eastAsia="標楷體" w:hAnsi="標楷體" w:hint="eastAsia"/>
                <w:spacing w:val="-12"/>
                <w:sz w:val="28"/>
                <w:szCs w:val="28"/>
              </w:rPr>
              <w:t>北區</w:t>
            </w:r>
            <w:r w:rsidRPr="00F666B8">
              <w:rPr>
                <w:rFonts w:ascii="標楷體" w:eastAsia="標楷體" w:hAnsi="標楷體"/>
                <w:spacing w:val="-12"/>
                <w:sz w:val="28"/>
                <w:szCs w:val="28"/>
              </w:rPr>
              <w:t>)</w:t>
            </w:r>
          </w:p>
        </w:tc>
      </w:tr>
      <w:tr w:rsidR="00621983" w:rsidRPr="00EC5E76" w:rsidTr="00F0146C">
        <w:tc>
          <w:tcPr>
            <w:tcW w:w="8362" w:type="dxa"/>
          </w:tcPr>
          <w:p w:rsidR="00621983" w:rsidRPr="00EC5E76" w:rsidRDefault="00621983" w:rsidP="00F666B8">
            <w:pPr>
              <w:spacing w:line="360" w:lineRule="auto"/>
              <w:rPr>
                <w:rFonts w:ascii="標楷體" w:eastAsia="標楷體" w:hAnsi="標楷體"/>
              </w:rPr>
            </w:pPr>
            <w:r w:rsidRPr="004D3670">
              <w:rPr>
                <w:rFonts w:ascii="標楷體" w:eastAsia="標楷體" w:hAnsi="標楷體" w:hint="eastAsia"/>
                <w:b/>
                <w:sz w:val="32"/>
                <w:szCs w:val="32"/>
              </w:rPr>
              <w:t>時間：</w:t>
            </w:r>
            <w:r>
              <w:rPr>
                <w:rFonts w:ascii="標楷體" w:eastAsia="標楷體" w:hAnsi="標楷體"/>
                <w:sz w:val="28"/>
                <w:szCs w:val="28"/>
              </w:rPr>
              <w:t>104</w:t>
            </w:r>
            <w:r w:rsidRPr="004D3670">
              <w:rPr>
                <w:rFonts w:ascii="標楷體" w:eastAsia="標楷體" w:hAnsi="標楷體" w:hint="eastAsia"/>
                <w:sz w:val="28"/>
                <w:szCs w:val="28"/>
              </w:rPr>
              <w:t>年</w:t>
            </w:r>
            <w:r>
              <w:rPr>
                <w:rFonts w:ascii="標楷體" w:eastAsia="標楷體" w:hAnsi="標楷體"/>
                <w:sz w:val="28"/>
                <w:szCs w:val="28"/>
              </w:rPr>
              <w:t>6</w:t>
            </w:r>
            <w:r w:rsidRPr="004D3670">
              <w:rPr>
                <w:rFonts w:ascii="標楷體" w:eastAsia="標楷體" w:hAnsi="標楷體" w:hint="eastAsia"/>
                <w:sz w:val="28"/>
                <w:szCs w:val="28"/>
              </w:rPr>
              <w:t>月</w:t>
            </w:r>
            <w:r>
              <w:rPr>
                <w:rFonts w:ascii="標楷體" w:eastAsia="標楷體" w:hAnsi="標楷體"/>
                <w:sz w:val="28"/>
                <w:szCs w:val="28"/>
              </w:rPr>
              <w:t>24</w:t>
            </w:r>
            <w:r w:rsidRPr="004D3670">
              <w:rPr>
                <w:rFonts w:ascii="標楷體" w:eastAsia="標楷體" w:hAnsi="標楷體" w:hint="eastAsia"/>
                <w:sz w:val="28"/>
                <w:szCs w:val="28"/>
              </w:rPr>
              <w:t>日</w:t>
            </w:r>
          </w:p>
        </w:tc>
      </w:tr>
      <w:tr w:rsidR="00621983" w:rsidRPr="00EC5E76" w:rsidTr="00F0146C">
        <w:tc>
          <w:tcPr>
            <w:tcW w:w="8362" w:type="dxa"/>
          </w:tcPr>
          <w:p w:rsidR="00621983" w:rsidRPr="00EC5E76" w:rsidRDefault="00621983" w:rsidP="00F666B8">
            <w:pPr>
              <w:spacing w:line="360" w:lineRule="auto"/>
              <w:rPr>
                <w:rFonts w:ascii="標楷體" w:eastAsia="標楷體" w:hAnsi="標楷體"/>
              </w:rPr>
            </w:pPr>
            <w:r w:rsidRPr="004D3670">
              <w:rPr>
                <w:rFonts w:ascii="標楷體" w:eastAsia="標楷體" w:hAnsi="標楷體" w:hint="eastAsia"/>
                <w:b/>
                <w:sz w:val="32"/>
                <w:szCs w:val="32"/>
              </w:rPr>
              <w:t>地點：</w:t>
            </w:r>
            <w:r w:rsidRPr="004D3670">
              <w:rPr>
                <w:rFonts w:ascii="標楷體" w:eastAsia="標楷體" w:hAnsi="標楷體" w:hint="eastAsia"/>
                <w:sz w:val="28"/>
                <w:szCs w:val="28"/>
              </w:rPr>
              <w:t>交通部臺灣鐵路管理局</w:t>
            </w:r>
            <w:r>
              <w:rPr>
                <w:rFonts w:ascii="標楷體" w:eastAsia="標楷體" w:hAnsi="標楷體" w:hint="eastAsia"/>
                <w:sz w:val="28"/>
                <w:szCs w:val="28"/>
              </w:rPr>
              <w:t>第</w:t>
            </w:r>
            <w:r>
              <w:rPr>
                <w:rFonts w:ascii="標楷體" w:eastAsia="標楷體" w:hAnsi="標楷體"/>
                <w:sz w:val="28"/>
                <w:szCs w:val="28"/>
              </w:rPr>
              <w:t>1</w:t>
            </w:r>
            <w:r>
              <w:rPr>
                <w:rFonts w:ascii="標楷體" w:eastAsia="標楷體" w:hAnsi="標楷體" w:hint="eastAsia"/>
                <w:sz w:val="28"/>
                <w:szCs w:val="28"/>
              </w:rPr>
              <w:t>會議室</w:t>
            </w:r>
          </w:p>
        </w:tc>
      </w:tr>
      <w:tr w:rsidR="00621983" w:rsidRPr="00EC5E76" w:rsidTr="00F0146C">
        <w:tc>
          <w:tcPr>
            <w:tcW w:w="8362" w:type="dxa"/>
          </w:tcPr>
          <w:p w:rsidR="00621983" w:rsidRPr="00EC5E76" w:rsidRDefault="00621983" w:rsidP="00F666B8">
            <w:pPr>
              <w:spacing w:line="360" w:lineRule="auto"/>
              <w:rPr>
                <w:rFonts w:ascii="標楷體" w:eastAsia="標楷體" w:hAnsi="標楷體"/>
              </w:rPr>
            </w:pPr>
            <w:r w:rsidRPr="004D3670">
              <w:rPr>
                <w:rFonts w:ascii="標楷體" w:eastAsia="標楷體" w:hAnsi="標楷體" w:hint="eastAsia"/>
                <w:b/>
                <w:sz w:val="32"/>
                <w:szCs w:val="32"/>
              </w:rPr>
              <w:t>主持人：</w:t>
            </w:r>
            <w:r w:rsidRPr="004D3670">
              <w:rPr>
                <w:rFonts w:ascii="標楷體" w:eastAsia="標楷體" w:hAnsi="標楷體" w:hint="eastAsia"/>
                <w:sz w:val="28"/>
                <w:szCs w:val="28"/>
              </w:rPr>
              <w:t>交通部臺灣鐵路管理局局長</w:t>
            </w:r>
            <w:r>
              <w:rPr>
                <w:rFonts w:ascii="標楷體" w:eastAsia="標楷體" w:hAnsi="標楷體" w:hint="eastAsia"/>
                <w:sz w:val="28"/>
                <w:szCs w:val="28"/>
              </w:rPr>
              <w:t>周永暉</w:t>
            </w:r>
          </w:p>
        </w:tc>
      </w:tr>
      <w:tr w:rsidR="00621983" w:rsidRPr="00EC5E76" w:rsidTr="00F0146C">
        <w:tc>
          <w:tcPr>
            <w:tcW w:w="8362" w:type="dxa"/>
          </w:tcPr>
          <w:p w:rsidR="00621983" w:rsidRPr="00481AD5" w:rsidRDefault="00621983" w:rsidP="00F666B8">
            <w:pPr>
              <w:adjustRightInd w:val="0"/>
              <w:snapToGrid w:val="0"/>
              <w:spacing w:line="360" w:lineRule="auto"/>
              <w:ind w:left="1602" w:hangingChars="500" w:hanging="1602"/>
              <w:rPr>
                <w:rFonts w:ascii="標楷體" w:eastAsia="標楷體" w:hAnsi="標楷體"/>
                <w:sz w:val="28"/>
                <w:szCs w:val="28"/>
              </w:rPr>
            </w:pPr>
            <w:r w:rsidRPr="004D3670">
              <w:rPr>
                <w:rFonts w:ascii="標楷體" w:eastAsia="標楷體" w:hAnsi="標楷體" w:hint="eastAsia"/>
                <w:b/>
                <w:sz w:val="32"/>
                <w:szCs w:val="32"/>
              </w:rPr>
              <w:t>重要貴賓：</w:t>
            </w:r>
            <w:r w:rsidR="00F666B8">
              <w:rPr>
                <w:rFonts w:ascii="標楷體" w:eastAsia="標楷體" w:hAnsi="標楷體" w:hint="eastAsia"/>
                <w:sz w:val="28"/>
                <w:szCs w:val="28"/>
              </w:rPr>
              <w:t>交通</w:t>
            </w:r>
            <w:r w:rsidRPr="00481AD5">
              <w:rPr>
                <w:rFonts w:ascii="標楷體" w:eastAsia="標楷體" w:hAnsi="標楷體" w:hint="eastAsia"/>
                <w:sz w:val="28"/>
                <w:szCs w:val="28"/>
              </w:rPr>
              <w:t>部</w:t>
            </w:r>
            <w:r w:rsidR="00C010D2" w:rsidRPr="00481AD5">
              <w:rPr>
                <w:rFonts w:ascii="標楷體" w:eastAsia="標楷體" w:hAnsi="標楷體" w:hint="eastAsia"/>
                <w:sz w:val="28"/>
                <w:szCs w:val="28"/>
              </w:rPr>
              <w:t>林</w:t>
            </w:r>
            <w:r w:rsidRPr="00481AD5">
              <w:rPr>
                <w:rFonts w:ascii="標楷體" w:eastAsia="標楷體" w:hAnsi="標楷體" w:hint="eastAsia"/>
                <w:sz w:val="28"/>
                <w:szCs w:val="28"/>
              </w:rPr>
              <w:t>主任秘書</w:t>
            </w:r>
            <w:r w:rsidR="00F666B8">
              <w:rPr>
                <w:rFonts w:ascii="標楷體" w:eastAsia="標楷體" w:hAnsi="標楷體" w:hint="eastAsia"/>
                <w:sz w:val="28"/>
                <w:szCs w:val="28"/>
              </w:rPr>
              <w:t>國顯、行政院公共工程委員會</w:t>
            </w:r>
            <w:r w:rsidRPr="00481AD5">
              <w:rPr>
                <w:rFonts w:ascii="標楷體" w:eastAsia="標楷體" w:hAnsi="標楷體" w:hint="eastAsia"/>
                <w:sz w:val="28"/>
                <w:szCs w:val="28"/>
              </w:rPr>
              <w:t>企劃處處長</w:t>
            </w:r>
            <w:r w:rsidR="00F666B8" w:rsidRPr="00481AD5">
              <w:rPr>
                <w:rFonts w:ascii="標楷體" w:eastAsia="標楷體" w:hAnsi="標楷體" w:hint="eastAsia"/>
                <w:sz w:val="28"/>
                <w:szCs w:val="28"/>
              </w:rPr>
              <w:t>陳</w:t>
            </w:r>
            <w:r w:rsidR="00F666B8">
              <w:rPr>
                <w:rFonts w:ascii="標楷體" w:eastAsia="標楷體" w:hAnsi="標楷體" w:hint="eastAsia"/>
                <w:sz w:val="28"/>
                <w:szCs w:val="28"/>
              </w:rPr>
              <w:t>尤佳、法務部廉政署</w:t>
            </w:r>
            <w:r w:rsidRPr="00481AD5">
              <w:rPr>
                <w:rFonts w:ascii="標楷體" w:eastAsia="標楷體" w:hAnsi="標楷體" w:hint="eastAsia"/>
                <w:sz w:val="28"/>
                <w:szCs w:val="28"/>
              </w:rPr>
              <w:t>副署長</w:t>
            </w:r>
            <w:r w:rsidR="00F666B8">
              <w:rPr>
                <w:rFonts w:ascii="標楷體" w:eastAsia="標楷體" w:hAnsi="標楷體" w:hint="eastAsia"/>
                <w:sz w:val="28"/>
                <w:szCs w:val="28"/>
              </w:rPr>
              <w:t>楊</w:t>
            </w:r>
            <w:r w:rsidRPr="00481AD5">
              <w:rPr>
                <w:rFonts w:ascii="標楷體" w:eastAsia="標楷體" w:hAnsi="標楷體" w:hint="eastAsia"/>
                <w:sz w:val="28"/>
                <w:szCs w:val="28"/>
              </w:rPr>
              <w:t>石金、</w:t>
            </w:r>
            <w:r w:rsidR="00F666B8">
              <w:rPr>
                <w:rFonts w:ascii="標楷體" w:eastAsia="標楷體" w:hAnsi="標楷體" w:hint="eastAsia"/>
                <w:sz w:val="28"/>
                <w:szCs w:val="28"/>
              </w:rPr>
              <w:t>臺灣</w:t>
            </w:r>
            <w:proofErr w:type="gramStart"/>
            <w:r w:rsidRPr="00481AD5">
              <w:rPr>
                <w:rFonts w:ascii="標楷體" w:eastAsia="標楷體" w:hAnsi="標楷體" w:hint="eastAsia"/>
                <w:sz w:val="28"/>
                <w:szCs w:val="28"/>
              </w:rPr>
              <w:t>臺</w:t>
            </w:r>
            <w:proofErr w:type="gramEnd"/>
            <w:r w:rsidRPr="00481AD5">
              <w:rPr>
                <w:rFonts w:ascii="標楷體" w:eastAsia="標楷體" w:hAnsi="標楷體" w:hint="eastAsia"/>
                <w:sz w:val="28"/>
                <w:szCs w:val="28"/>
              </w:rPr>
              <w:t>北地方法院檢察署檢察官</w:t>
            </w:r>
            <w:r w:rsidR="00F666B8" w:rsidRPr="00481AD5">
              <w:rPr>
                <w:rFonts w:ascii="標楷體" w:eastAsia="標楷體" w:hAnsi="標楷體" w:hint="eastAsia"/>
                <w:sz w:val="28"/>
                <w:szCs w:val="28"/>
              </w:rPr>
              <w:t>鄧</w:t>
            </w:r>
            <w:r w:rsidR="00F666B8">
              <w:rPr>
                <w:rFonts w:ascii="標楷體" w:eastAsia="標楷體" w:hAnsi="標楷體" w:hint="eastAsia"/>
                <w:sz w:val="28"/>
                <w:szCs w:val="28"/>
              </w:rPr>
              <w:t>巧</w:t>
            </w:r>
            <w:proofErr w:type="gramStart"/>
            <w:r w:rsidR="00F666B8">
              <w:rPr>
                <w:rFonts w:ascii="標楷體" w:eastAsia="標楷體" w:hAnsi="標楷體" w:hint="eastAsia"/>
                <w:sz w:val="28"/>
                <w:szCs w:val="28"/>
              </w:rPr>
              <w:t>羚</w:t>
            </w:r>
            <w:proofErr w:type="gramEnd"/>
            <w:r w:rsidR="00F666B8">
              <w:rPr>
                <w:rFonts w:ascii="標楷體" w:eastAsia="標楷體" w:hAnsi="標楷體" w:hint="eastAsia"/>
                <w:sz w:val="28"/>
                <w:szCs w:val="28"/>
              </w:rPr>
              <w:t>、法務部調查局臺北市調查處</w:t>
            </w:r>
            <w:r w:rsidRPr="00481AD5">
              <w:rPr>
                <w:rFonts w:ascii="標楷體" w:eastAsia="標楷體" w:hAnsi="標楷體" w:hint="eastAsia"/>
                <w:sz w:val="28"/>
                <w:szCs w:val="28"/>
              </w:rPr>
              <w:t>主任</w:t>
            </w:r>
            <w:r w:rsidR="00F666B8">
              <w:rPr>
                <w:rFonts w:ascii="標楷體" w:eastAsia="標楷體" w:hAnsi="標楷體" w:hint="eastAsia"/>
                <w:sz w:val="28"/>
                <w:szCs w:val="28"/>
              </w:rPr>
              <w:t>何中明、</w:t>
            </w:r>
            <w:r w:rsidRPr="00481AD5">
              <w:rPr>
                <w:rFonts w:ascii="標楷體" w:eastAsia="標楷體" w:hAnsi="標楷體" w:hint="eastAsia"/>
                <w:sz w:val="28"/>
                <w:szCs w:val="28"/>
              </w:rPr>
              <w:t>台灣透明組織</w:t>
            </w:r>
            <w:r w:rsidR="00F666B8">
              <w:rPr>
                <w:rFonts w:ascii="標楷體" w:eastAsia="標楷體" w:hAnsi="標楷體" w:hint="eastAsia"/>
                <w:sz w:val="28"/>
                <w:szCs w:val="28"/>
              </w:rPr>
              <w:t>協會</w:t>
            </w:r>
            <w:r w:rsidRPr="00481AD5">
              <w:rPr>
                <w:rFonts w:ascii="標楷體" w:eastAsia="標楷體" w:hAnsi="標楷體" w:hint="eastAsia"/>
                <w:sz w:val="28"/>
                <w:szCs w:val="28"/>
              </w:rPr>
              <w:t>副執行長</w:t>
            </w:r>
            <w:r w:rsidR="00F666B8" w:rsidRPr="00481AD5">
              <w:rPr>
                <w:rFonts w:ascii="標楷體" w:eastAsia="標楷體" w:hAnsi="標楷體" w:hint="eastAsia"/>
                <w:sz w:val="28"/>
                <w:szCs w:val="28"/>
              </w:rPr>
              <w:t>廖</w:t>
            </w:r>
            <w:r w:rsidRPr="00481AD5">
              <w:rPr>
                <w:rFonts w:ascii="標楷體" w:eastAsia="標楷體" w:hAnsi="標楷體" w:hint="eastAsia"/>
                <w:sz w:val="28"/>
                <w:szCs w:val="28"/>
              </w:rPr>
              <w:t>興中、臺灣銀行採購部副經理</w:t>
            </w:r>
            <w:r w:rsidR="00F666B8" w:rsidRPr="00481AD5">
              <w:rPr>
                <w:rFonts w:ascii="標楷體" w:eastAsia="標楷體" w:hAnsi="標楷體" w:hint="eastAsia"/>
                <w:sz w:val="28"/>
                <w:szCs w:val="28"/>
              </w:rPr>
              <w:t>顏</w:t>
            </w:r>
            <w:r w:rsidR="00F666B8">
              <w:rPr>
                <w:rFonts w:ascii="標楷體" w:eastAsia="標楷體" w:hAnsi="標楷體" w:hint="eastAsia"/>
                <w:sz w:val="28"/>
                <w:szCs w:val="28"/>
              </w:rPr>
              <w:t>進來等</w:t>
            </w:r>
            <w:r w:rsidR="00F666B8" w:rsidRPr="00F666B8">
              <w:rPr>
                <w:rFonts w:ascii="標楷體" w:eastAsia="標楷體" w:hAnsi="標楷體" w:hint="eastAsia"/>
                <w:sz w:val="28"/>
                <w:szCs w:val="28"/>
              </w:rPr>
              <w:t>，計參加人員約</w:t>
            </w:r>
            <w:r w:rsidR="00F666B8">
              <w:rPr>
                <w:rFonts w:ascii="標楷體" w:eastAsia="標楷體" w:hAnsi="標楷體" w:hint="eastAsia"/>
                <w:sz w:val="28"/>
                <w:szCs w:val="28"/>
              </w:rPr>
              <w:t>127</w:t>
            </w:r>
            <w:r w:rsidR="00F666B8" w:rsidRPr="00F666B8">
              <w:rPr>
                <w:rFonts w:ascii="標楷體" w:eastAsia="標楷體" w:hAnsi="標楷體" w:hint="eastAsia"/>
                <w:sz w:val="28"/>
                <w:szCs w:val="28"/>
              </w:rPr>
              <w:t>人。</w:t>
            </w:r>
          </w:p>
          <w:p w:rsidR="00621983" w:rsidRDefault="00621983" w:rsidP="00F666B8">
            <w:pPr>
              <w:adjustRightInd w:val="0"/>
              <w:snapToGrid w:val="0"/>
              <w:spacing w:line="360" w:lineRule="auto"/>
              <w:ind w:left="1200" w:hangingChars="500" w:hanging="1200"/>
              <w:rPr>
                <w:rFonts w:ascii="標楷體" w:eastAsia="標楷體" w:hAnsi="標楷體"/>
              </w:rPr>
            </w:pPr>
          </w:p>
          <w:p w:rsidR="00F666B8" w:rsidRDefault="00F666B8" w:rsidP="00F666B8">
            <w:pPr>
              <w:adjustRightInd w:val="0"/>
              <w:snapToGrid w:val="0"/>
              <w:spacing w:line="360" w:lineRule="auto"/>
              <w:ind w:left="1200" w:hangingChars="500" w:hanging="1200"/>
              <w:rPr>
                <w:rFonts w:ascii="標楷體" w:eastAsia="標楷體" w:hAnsi="標楷體"/>
              </w:rPr>
            </w:pPr>
          </w:p>
          <w:p w:rsidR="00F666B8" w:rsidRDefault="00F666B8" w:rsidP="00F666B8">
            <w:pPr>
              <w:adjustRightInd w:val="0"/>
              <w:snapToGrid w:val="0"/>
              <w:spacing w:line="360" w:lineRule="auto"/>
              <w:ind w:left="1200" w:hangingChars="500" w:hanging="1200"/>
              <w:rPr>
                <w:rFonts w:ascii="標楷體" w:eastAsia="標楷體" w:hAnsi="標楷體"/>
              </w:rPr>
            </w:pPr>
          </w:p>
          <w:p w:rsidR="00F666B8" w:rsidRDefault="00F666B8" w:rsidP="00F666B8">
            <w:pPr>
              <w:adjustRightInd w:val="0"/>
              <w:snapToGrid w:val="0"/>
              <w:spacing w:line="360" w:lineRule="auto"/>
              <w:ind w:left="1200" w:hangingChars="500" w:hanging="1200"/>
              <w:rPr>
                <w:rFonts w:ascii="標楷體" w:eastAsia="標楷體" w:hAnsi="標楷體"/>
              </w:rPr>
            </w:pPr>
          </w:p>
          <w:p w:rsidR="00F666B8" w:rsidRDefault="00F666B8" w:rsidP="00F666B8">
            <w:pPr>
              <w:adjustRightInd w:val="0"/>
              <w:snapToGrid w:val="0"/>
              <w:spacing w:line="360" w:lineRule="auto"/>
              <w:ind w:left="1200" w:hangingChars="500" w:hanging="1200"/>
              <w:rPr>
                <w:rFonts w:ascii="標楷體" w:eastAsia="標楷體" w:hAnsi="標楷體"/>
              </w:rPr>
            </w:pPr>
          </w:p>
          <w:p w:rsidR="00F666B8" w:rsidRDefault="00F666B8" w:rsidP="00F666B8">
            <w:pPr>
              <w:adjustRightInd w:val="0"/>
              <w:snapToGrid w:val="0"/>
              <w:spacing w:line="360" w:lineRule="auto"/>
              <w:ind w:left="1200" w:hangingChars="500" w:hanging="1200"/>
              <w:rPr>
                <w:rFonts w:ascii="標楷體" w:eastAsia="標楷體" w:hAnsi="標楷體"/>
              </w:rPr>
            </w:pPr>
          </w:p>
          <w:p w:rsidR="00F666B8" w:rsidRDefault="00F666B8" w:rsidP="00F666B8">
            <w:pPr>
              <w:adjustRightInd w:val="0"/>
              <w:snapToGrid w:val="0"/>
              <w:spacing w:line="360" w:lineRule="auto"/>
              <w:ind w:left="1200" w:hangingChars="500" w:hanging="1200"/>
              <w:rPr>
                <w:rFonts w:ascii="標楷體" w:eastAsia="標楷體" w:hAnsi="標楷體"/>
              </w:rPr>
            </w:pPr>
          </w:p>
          <w:p w:rsidR="00F666B8" w:rsidRDefault="00F666B8" w:rsidP="00F666B8">
            <w:pPr>
              <w:adjustRightInd w:val="0"/>
              <w:snapToGrid w:val="0"/>
              <w:spacing w:line="360" w:lineRule="auto"/>
              <w:ind w:left="1200" w:hangingChars="500" w:hanging="1200"/>
              <w:rPr>
                <w:rFonts w:ascii="標楷體" w:eastAsia="標楷體" w:hAnsi="標楷體"/>
              </w:rPr>
            </w:pPr>
          </w:p>
          <w:p w:rsidR="00F666B8" w:rsidRDefault="00F666B8" w:rsidP="00F666B8">
            <w:pPr>
              <w:adjustRightInd w:val="0"/>
              <w:snapToGrid w:val="0"/>
              <w:spacing w:line="360" w:lineRule="auto"/>
              <w:ind w:left="1200" w:hangingChars="500" w:hanging="1200"/>
              <w:rPr>
                <w:rFonts w:ascii="標楷體" w:eastAsia="標楷體" w:hAnsi="標楷體"/>
              </w:rPr>
            </w:pPr>
          </w:p>
          <w:p w:rsidR="00F666B8" w:rsidRDefault="00F666B8" w:rsidP="00F666B8">
            <w:pPr>
              <w:adjustRightInd w:val="0"/>
              <w:snapToGrid w:val="0"/>
              <w:spacing w:line="360" w:lineRule="auto"/>
              <w:ind w:left="1200" w:hangingChars="500" w:hanging="1200"/>
              <w:rPr>
                <w:rFonts w:ascii="標楷體" w:eastAsia="標楷體" w:hAnsi="標楷體"/>
              </w:rPr>
            </w:pPr>
          </w:p>
          <w:p w:rsidR="00F666B8" w:rsidRDefault="00F666B8" w:rsidP="00F666B8">
            <w:pPr>
              <w:adjustRightInd w:val="0"/>
              <w:snapToGrid w:val="0"/>
              <w:spacing w:line="360" w:lineRule="auto"/>
              <w:ind w:left="1200" w:hangingChars="500" w:hanging="1200"/>
              <w:rPr>
                <w:rFonts w:ascii="標楷體" w:eastAsia="標楷體" w:hAnsi="標楷體"/>
              </w:rPr>
            </w:pPr>
          </w:p>
          <w:p w:rsidR="00F666B8" w:rsidRDefault="00F666B8" w:rsidP="00F666B8">
            <w:pPr>
              <w:adjustRightInd w:val="0"/>
              <w:snapToGrid w:val="0"/>
              <w:spacing w:line="360" w:lineRule="auto"/>
              <w:ind w:left="1200" w:hangingChars="500" w:hanging="1200"/>
              <w:rPr>
                <w:rFonts w:ascii="標楷體" w:eastAsia="標楷體" w:hAnsi="標楷體"/>
              </w:rPr>
            </w:pPr>
          </w:p>
          <w:p w:rsidR="00F666B8" w:rsidRPr="00EC5E76" w:rsidRDefault="00F666B8" w:rsidP="00F666B8">
            <w:pPr>
              <w:adjustRightInd w:val="0"/>
              <w:snapToGrid w:val="0"/>
              <w:spacing w:line="360" w:lineRule="auto"/>
              <w:rPr>
                <w:rFonts w:ascii="標楷體" w:eastAsia="標楷體" w:hAnsi="標楷體"/>
              </w:rPr>
            </w:pPr>
          </w:p>
        </w:tc>
      </w:tr>
    </w:tbl>
    <w:p w:rsidR="00621983" w:rsidRDefault="00621983" w:rsidP="00481AD5">
      <w:pPr>
        <w:jc w:val="center"/>
        <w:rPr>
          <w:rFonts w:ascii="標楷體" w:eastAsia="標楷體" w:hAnsi="標楷體"/>
        </w:rPr>
        <w:sectPr w:rsidR="00621983" w:rsidSect="00964830">
          <w:footerReference w:type="default" r:id="rId9"/>
          <w:pgSz w:w="11906" w:h="16838"/>
          <w:pgMar w:top="1440" w:right="1800" w:bottom="1440" w:left="1800" w:header="851" w:footer="992" w:gutter="0"/>
          <w:pgNumType w:start="1"/>
          <w:cols w:space="425"/>
          <w:docGrid w:type="lines" w:linePitch="360"/>
        </w:sect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1"/>
        <w:gridCol w:w="4307"/>
      </w:tblGrid>
      <w:tr w:rsidR="00621983" w:rsidRPr="00EC5E76" w:rsidTr="00C53936">
        <w:trPr>
          <w:tblHeader/>
        </w:trPr>
        <w:tc>
          <w:tcPr>
            <w:tcW w:w="4261" w:type="dxa"/>
          </w:tcPr>
          <w:p w:rsidR="00621983" w:rsidRPr="004D3670" w:rsidRDefault="00621983" w:rsidP="00F0146C">
            <w:pPr>
              <w:jc w:val="center"/>
              <w:rPr>
                <w:rFonts w:ascii="標楷體" w:eastAsia="標楷體" w:hAnsi="標楷體"/>
                <w:b/>
                <w:sz w:val="32"/>
                <w:szCs w:val="32"/>
              </w:rPr>
            </w:pPr>
            <w:r w:rsidRPr="004D3670">
              <w:rPr>
                <w:rFonts w:ascii="標楷體" w:eastAsia="標楷體" w:hAnsi="標楷體" w:hint="eastAsia"/>
                <w:b/>
                <w:sz w:val="32"/>
                <w:szCs w:val="32"/>
              </w:rPr>
              <w:lastRenderedPageBreak/>
              <w:t>議</w:t>
            </w:r>
            <w:r>
              <w:rPr>
                <w:rFonts w:ascii="標楷體" w:eastAsia="標楷體" w:hAnsi="標楷體"/>
                <w:b/>
                <w:sz w:val="32"/>
                <w:szCs w:val="32"/>
              </w:rPr>
              <w:t xml:space="preserve"> </w:t>
            </w:r>
            <w:r w:rsidRPr="004D3670">
              <w:rPr>
                <w:rFonts w:ascii="標楷體" w:eastAsia="標楷體" w:hAnsi="標楷體" w:hint="eastAsia"/>
                <w:b/>
                <w:sz w:val="32"/>
                <w:szCs w:val="32"/>
              </w:rPr>
              <w:t>題</w:t>
            </w:r>
          </w:p>
        </w:tc>
        <w:tc>
          <w:tcPr>
            <w:tcW w:w="4307" w:type="dxa"/>
          </w:tcPr>
          <w:p w:rsidR="00621983" w:rsidRPr="004D3670" w:rsidRDefault="00621983" w:rsidP="00F0146C">
            <w:pPr>
              <w:jc w:val="center"/>
              <w:rPr>
                <w:rFonts w:ascii="標楷體" w:eastAsia="標楷體" w:hAnsi="標楷體"/>
                <w:b/>
                <w:sz w:val="32"/>
                <w:szCs w:val="32"/>
              </w:rPr>
            </w:pPr>
            <w:r w:rsidRPr="004D3670">
              <w:rPr>
                <w:rFonts w:ascii="標楷體" w:eastAsia="標楷體" w:hAnsi="標楷體" w:hint="eastAsia"/>
                <w:b/>
                <w:sz w:val="32"/>
                <w:szCs w:val="32"/>
              </w:rPr>
              <w:t>說</w:t>
            </w:r>
            <w:r>
              <w:rPr>
                <w:rFonts w:ascii="標楷體" w:eastAsia="標楷體" w:hAnsi="標楷體"/>
                <w:b/>
                <w:sz w:val="32"/>
                <w:szCs w:val="32"/>
              </w:rPr>
              <w:t xml:space="preserve"> </w:t>
            </w:r>
            <w:r w:rsidRPr="004D3670">
              <w:rPr>
                <w:rFonts w:ascii="標楷體" w:eastAsia="標楷體" w:hAnsi="標楷體" w:hint="eastAsia"/>
                <w:b/>
                <w:sz w:val="32"/>
                <w:szCs w:val="32"/>
              </w:rPr>
              <w:t>明</w:t>
            </w:r>
          </w:p>
        </w:tc>
      </w:tr>
      <w:tr w:rsidR="00621983" w:rsidRPr="00A65A9F" w:rsidTr="00C53936">
        <w:tc>
          <w:tcPr>
            <w:tcW w:w="4261" w:type="dxa"/>
          </w:tcPr>
          <w:p w:rsidR="00621983" w:rsidRPr="00F666B8" w:rsidRDefault="00621983" w:rsidP="00F666B8">
            <w:pPr>
              <w:adjustRightInd w:val="0"/>
              <w:snapToGrid w:val="0"/>
              <w:ind w:left="538" w:hangingChars="192" w:hanging="538"/>
              <w:jc w:val="both"/>
              <w:rPr>
                <w:rFonts w:ascii="標楷體" w:eastAsia="標楷體" w:hAnsi="標楷體"/>
                <w:b/>
                <w:sz w:val="28"/>
                <w:szCs w:val="28"/>
              </w:rPr>
            </w:pPr>
            <w:r w:rsidRPr="00A65A9F">
              <w:rPr>
                <w:rFonts w:ascii="標楷體" w:eastAsia="標楷體" w:hAnsi="標楷體" w:hint="eastAsia"/>
                <w:b/>
                <w:sz w:val="28"/>
                <w:szCs w:val="28"/>
              </w:rPr>
              <w:t>一、</w:t>
            </w:r>
            <w:proofErr w:type="gramStart"/>
            <w:r>
              <w:rPr>
                <w:rFonts w:ascii="標楷體" w:eastAsia="標楷體" w:hAnsi="標楷體" w:hint="eastAsia"/>
                <w:b/>
                <w:sz w:val="28"/>
                <w:szCs w:val="28"/>
              </w:rPr>
              <w:t>採</w:t>
            </w:r>
            <w:proofErr w:type="gramEnd"/>
            <w:r>
              <w:rPr>
                <w:rFonts w:ascii="標楷體" w:eastAsia="標楷體" w:hAnsi="標楷體" w:hint="eastAsia"/>
                <w:b/>
                <w:sz w:val="28"/>
                <w:szCs w:val="28"/>
              </w:rPr>
              <w:t>異質採購最低標時，評選項目與相關規範訂定之公平性如何維護</w:t>
            </w:r>
            <w:r w:rsidRPr="007938EB">
              <w:rPr>
                <w:rFonts w:ascii="標楷體" w:eastAsia="標楷體" w:hAnsi="標楷體" w:hint="eastAsia"/>
                <w:b/>
                <w:sz w:val="28"/>
                <w:szCs w:val="28"/>
              </w:rPr>
              <w:t>？</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案由</w:t>
            </w:r>
            <w:r w:rsidRPr="00681A9D">
              <w:rPr>
                <w:rFonts w:ascii="標楷體" w:eastAsia="標楷體" w:hAnsi="標楷體" w:hint="eastAsia"/>
                <w:sz w:val="28"/>
                <w:szCs w:val="28"/>
              </w:rPr>
              <w:t>說明：</w:t>
            </w:r>
            <w:r w:rsidRPr="00625A87">
              <w:rPr>
                <w:rFonts w:ascii="標楷體" w:eastAsia="標楷體" w:hAnsi="標楷體" w:hint="eastAsia"/>
                <w:sz w:val="28"/>
                <w:szCs w:val="28"/>
              </w:rPr>
              <w:t>採購要決定得標的廠商往往是在制定規範，還有在制定投標資格，甚至於在評審制定評分項目的時候，就已經決定哪一家廠商可以得標。</w:t>
            </w:r>
            <w:r>
              <w:rPr>
                <w:rFonts w:ascii="標楷體" w:eastAsia="標楷體" w:hAnsi="標楷體" w:cs="Arial" w:hint="eastAsia"/>
                <w:color w:val="262626"/>
                <w:sz w:val="28"/>
                <w:szCs w:val="28"/>
              </w:rPr>
              <w:t>希望貴</w:t>
            </w:r>
            <w:r w:rsidRPr="003346E1">
              <w:rPr>
                <w:rFonts w:ascii="標楷體" w:eastAsia="標楷體" w:hAnsi="標楷體" w:cs="Arial" w:hint="eastAsia"/>
                <w:color w:val="262626"/>
                <w:sz w:val="28"/>
                <w:szCs w:val="28"/>
              </w:rPr>
              <w:t>局不要</w:t>
            </w:r>
            <w:proofErr w:type="gramStart"/>
            <w:r w:rsidRPr="003346E1">
              <w:rPr>
                <w:rFonts w:ascii="標楷體" w:eastAsia="標楷體" w:hAnsi="標楷體" w:cs="Arial" w:hint="eastAsia"/>
                <w:color w:val="262626"/>
                <w:sz w:val="28"/>
                <w:szCs w:val="28"/>
              </w:rPr>
              <w:t>為了技</w:t>
            </w:r>
            <w:proofErr w:type="gramEnd"/>
            <w:r w:rsidRPr="003346E1">
              <w:rPr>
                <w:rFonts w:ascii="標楷體" w:eastAsia="標楷體" w:hAnsi="標楷體" w:cs="Arial" w:hint="eastAsia"/>
                <w:color w:val="262626"/>
                <w:sz w:val="28"/>
                <w:szCs w:val="28"/>
              </w:rPr>
              <w:t>轉，或</w:t>
            </w:r>
            <w:r>
              <w:rPr>
                <w:rFonts w:ascii="標楷體" w:eastAsia="標楷體" w:hAnsi="標楷體" w:cs="Arial" w:hint="eastAsia"/>
                <w:color w:val="262626"/>
                <w:sz w:val="28"/>
                <w:szCs w:val="28"/>
              </w:rPr>
              <w:t>是</w:t>
            </w:r>
            <w:r w:rsidRPr="003346E1">
              <w:rPr>
                <w:rFonts w:ascii="標楷體" w:eastAsia="標楷體" w:hAnsi="標楷體" w:cs="Arial" w:hint="eastAsia"/>
                <w:color w:val="262626"/>
                <w:sz w:val="28"/>
                <w:szCs w:val="28"/>
              </w:rPr>
              <w:t>自製力提升</w:t>
            </w:r>
            <w:r>
              <w:rPr>
                <w:rFonts w:ascii="標楷體" w:eastAsia="標楷體" w:hAnsi="標楷體" w:cs="Arial" w:hint="eastAsia"/>
                <w:color w:val="262626"/>
                <w:sz w:val="28"/>
                <w:szCs w:val="28"/>
              </w:rPr>
              <w:t>等考量</w:t>
            </w:r>
            <w:r w:rsidRPr="003346E1">
              <w:rPr>
                <w:rFonts w:ascii="標楷體" w:eastAsia="標楷體" w:hAnsi="標楷體" w:cs="Arial" w:hint="eastAsia"/>
                <w:color w:val="262626"/>
                <w:sz w:val="28"/>
                <w:szCs w:val="28"/>
              </w:rPr>
              <w:t>，</w:t>
            </w:r>
            <w:r>
              <w:rPr>
                <w:rFonts w:ascii="標楷體" w:eastAsia="標楷體" w:hAnsi="標楷體" w:cs="Arial" w:hint="eastAsia"/>
                <w:color w:val="262626"/>
                <w:sz w:val="28"/>
                <w:szCs w:val="28"/>
              </w:rPr>
              <w:t>卻構成對</w:t>
            </w:r>
            <w:r w:rsidRPr="003346E1">
              <w:rPr>
                <w:rFonts w:ascii="標楷體" w:eastAsia="標楷體" w:hAnsi="標楷體" w:cs="Arial" w:hint="eastAsia"/>
                <w:color w:val="262626"/>
                <w:sz w:val="28"/>
                <w:szCs w:val="28"/>
              </w:rPr>
              <w:t>特定廠商特別有利的</w:t>
            </w:r>
            <w:r>
              <w:rPr>
                <w:rFonts w:ascii="標楷體" w:eastAsia="標楷體" w:hAnsi="標楷體" w:cs="Arial" w:hint="eastAsia"/>
                <w:color w:val="262626"/>
                <w:sz w:val="28"/>
                <w:szCs w:val="28"/>
              </w:rPr>
              <w:t>條件</w:t>
            </w:r>
            <w:r w:rsidRPr="003346E1">
              <w:rPr>
                <w:rFonts w:ascii="標楷體" w:eastAsia="標楷體" w:hAnsi="標楷體" w:cs="Arial" w:hint="eastAsia"/>
                <w:color w:val="262626"/>
                <w:sz w:val="28"/>
                <w:szCs w:val="28"/>
              </w:rPr>
              <w:t>。還有在制定規範</w:t>
            </w:r>
            <w:r>
              <w:rPr>
                <w:rFonts w:ascii="標楷體" w:eastAsia="標楷體" w:hAnsi="標楷體" w:cs="Arial" w:hint="eastAsia"/>
                <w:color w:val="262626"/>
                <w:sz w:val="28"/>
                <w:szCs w:val="28"/>
              </w:rPr>
              <w:t>方</w:t>
            </w:r>
            <w:r w:rsidRPr="003346E1">
              <w:rPr>
                <w:rFonts w:ascii="標楷體" w:eastAsia="標楷體" w:hAnsi="標楷體" w:cs="Arial" w:hint="eastAsia"/>
                <w:color w:val="262626"/>
                <w:sz w:val="28"/>
                <w:szCs w:val="28"/>
              </w:rPr>
              <w:t>面，也希望主辦單位要加以考</w:t>
            </w:r>
            <w:r>
              <w:rPr>
                <w:rFonts w:ascii="標楷體" w:eastAsia="標楷體" w:hAnsi="標楷體" w:cs="Arial" w:hint="eastAsia"/>
                <w:color w:val="262626"/>
                <w:sz w:val="28"/>
                <w:szCs w:val="28"/>
              </w:rPr>
              <w:t>量，不要設定特殊規範圖利少數廠商</w:t>
            </w:r>
            <w:r w:rsidR="00F666B8">
              <w:rPr>
                <w:rFonts w:ascii="標楷體" w:eastAsia="標楷體" w:hAnsi="標楷體" w:cs="Arial" w:hint="eastAsia"/>
                <w:color w:val="262626"/>
                <w:sz w:val="28"/>
                <w:szCs w:val="28"/>
              </w:rPr>
              <w:t>。</w:t>
            </w:r>
            <w:r>
              <w:rPr>
                <w:rFonts w:ascii="標楷體" w:eastAsia="標楷體" w:hAnsi="標楷體" w:hint="eastAsia"/>
                <w:sz w:val="28"/>
                <w:szCs w:val="28"/>
              </w:rPr>
              <w:t>】</w:t>
            </w:r>
          </w:p>
        </w:tc>
        <w:tc>
          <w:tcPr>
            <w:tcW w:w="4307" w:type="dxa"/>
          </w:tcPr>
          <w:p w:rsidR="00621983" w:rsidRPr="00625A87" w:rsidRDefault="00621983" w:rsidP="00F666B8">
            <w:pPr>
              <w:spacing w:line="276" w:lineRule="auto"/>
              <w:jc w:val="both"/>
              <w:rPr>
                <w:rFonts w:ascii="標楷體" w:eastAsia="標楷體" w:hAnsi="標楷體"/>
                <w:b/>
                <w:szCs w:val="24"/>
                <w:u w:val="double"/>
              </w:rPr>
            </w:pPr>
            <w:r w:rsidRPr="00625A87">
              <w:rPr>
                <w:rFonts w:ascii="標楷體" w:eastAsia="標楷體" w:hAnsi="標楷體" w:hint="eastAsia"/>
                <w:b/>
                <w:szCs w:val="24"/>
                <w:u w:val="double"/>
              </w:rPr>
              <w:t>交通部臺灣鐵路管理局局長</w:t>
            </w:r>
            <w:r w:rsidR="00F666B8" w:rsidRPr="00625A87">
              <w:rPr>
                <w:rFonts w:ascii="標楷體" w:eastAsia="標楷體" w:hAnsi="標楷體" w:hint="eastAsia"/>
                <w:b/>
                <w:szCs w:val="24"/>
                <w:u w:val="double"/>
              </w:rPr>
              <w:t>周</w:t>
            </w:r>
            <w:r w:rsidRPr="00625A87">
              <w:rPr>
                <w:rFonts w:ascii="標楷體" w:eastAsia="標楷體" w:hAnsi="標楷體" w:hint="eastAsia"/>
                <w:b/>
                <w:szCs w:val="24"/>
                <w:u w:val="double"/>
              </w:rPr>
              <w:t>永暉：</w:t>
            </w:r>
          </w:p>
          <w:p w:rsidR="00F666B8" w:rsidRDefault="00F666B8" w:rsidP="00F666B8">
            <w:pPr>
              <w:pStyle w:val="Web"/>
              <w:spacing w:before="0" w:beforeAutospacing="0" w:after="0" w:afterAutospacing="0" w:line="276" w:lineRule="auto"/>
              <w:ind w:left="480" w:hangingChars="200" w:hanging="480"/>
              <w:jc w:val="both"/>
              <w:textAlignment w:val="baseline"/>
              <w:rPr>
                <w:rFonts w:ascii="標楷體" w:eastAsia="標楷體" w:hAnsi="標楷體" w:cs="Times New Roman"/>
                <w:kern w:val="2"/>
              </w:rPr>
            </w:pPr>
            <w:r>
              <w:rPr>
                <w:rFonts w:ascii="標楷體" w:eastAsia="標楷體" w:hAnsi="標楷體" w:cs="Times New Roman" w:hint="eastAsia"/>
                <w:kern w:val="2"/>
              </w:rPr>
              <w:t>一、</w:t>
            </w:r>
            <w:r w:rsidR="00621983">
              <w:rPr>
                <w:rFonts w:ascii="標楷體" w:eastAsia="標楷體" w:hAnsi="標楷體" w:cs="Times New Roman" w:hint="eastAsia"/>
                <w:kern w:val="2"/>
              </w:rPr>
              <w:t>因本案尚在規劃進行中，有關</w:t>
            </w:r>
            <w:r w:rsidR="00621983" w:rsidRPr="00625A87">
              <w:rPr>
                <w:rFonts w:ascii="標楷體" w:eastAsia="標楷體" w:hAnsi="標楷體" w:cs="Times New Roman" w:hint="eastAsia"/>
                <w:kern w:val="2"/>
              </w:rPr>
              <w:t>本局的策略，於此不便說明，本人就其他部分回應，所指異質採購最低標也是林董事長</w:t>
            </w:r>
            <w:proofErr w:type="gramStart"/>
            <w:r w:rsidR="00621983" w:rsidRPr="00625A87">
              <w:rPr>
                <w:rFonts w:ascii="標楷體" w:eastAsia="標楷體" w:hAnsi="標楷體" w:cs="Times New Roman" w:hint="eastAsia"/>
                <w:kern w:val="2"/>
              </w:rPr>
              <w:t>所說的</w:t>
            </w:r>
            <w:proofErr w:type="gramEnd"/>
            <w:r w:rsidR="00621983" w:rsidRPr="00625A87">
              <w:rPr>
                <w:rFonts w:ascii="標楷體" w:eastAsia="標楷體" w:hAnsi="標楷體" w:cs="Times New Roman" w:hint="eastAsia"/>
                <w:kern w:val="2"/>
              </w:rPr>
              <w:t>三段式，其實也就是最低標而已，只是須經評審（將長名單變成短名單，也是目前政府鼓勵之方式）過程。本局目前尚未具備充分條件能如台北市政府捷運以最有利標方式，完全不考慮價格，本局車輛採購規劃是預算公告，由各位廠商朋友評估核算在此金額下能夠提供何種價位、數量、功能之車輛，所謂的異質採購，事實上就是</w:t>
            </w:r>
            <w:r w:rsidR="00BD7C0C">
              <w:rPr>
                <w:rFonts w:ascii="標楷體" w:eastAsia="標楷體" w:hAnsi="標楷體" w:cs="Times New Roman" w:hint="eastAsia"/>
                <w:kern w:val="2"/>
              </w:rPr>
              <w:t>兩段，第一是訂定審查標準，達到標準以後再比價格，價低者得，用以</w:t>
            </w:r>
            <w:proofErr w:type="gramStart"/>
            <w:r w:rsidR="00BD7C0C">
              <w:rPr>
                <w:rFonts w:ascii="標楷體" w:eastAsia="標楷體" w:hAnsi="標楷體" w:cs="Times New Roman" w:hint="eastAsia"/>
                <w:kern w:val="2"/>
              </w:rPr>
              <w:t>撙</w:t>
            </w:r>
            <w:proofErr w:type="gramEnd"/>
            <w:r w:rsidR="00621983" w:rsidRPr="00625A87">
              <w:rPr>
                <w:rFonts w:ascii="標楷體" w:eastAsia="標楷體" w:hAnsi="標楷體" w:cs="Times New Roman" w:hint="eastAsia"/>
                <w:kern w:val="2"/>
              </w:rPr>
              <w:t>節國家預算費用，維護公共利益。本人承諾可考量評審項目的比例，</w:t>
            </w:r>
            <w:proofErr w:type="gramStart"/>
            <w:r w:rsidR="00621983" w:rsidRPr="00625A87">
              <w:rPr>
                <w:rFonts w:ascii="標楷體" w:eastAsia="標楷體" w:hAnsi="標楷體" w:cs="Times New Roman" w:hint="eastAsia"/>
                <w:kern w:val="2"/>
              </w:rPr>
              <w:t>如商譽</w:t>
            </w:r>
            <w:proofErr w:type="gramEnd"/>
            <w:r w:rsidR="00621983" w:rsidRPr="00625A87">
              <w:rPr>
                <w:rFonts w:ascii="標楷體" w:eastAsia="標楷體" w:hAnsi="標楷體" w:cs="Times New Roman" w:hint="eastAsia"/>
                <w:kern w:val="2"/>
              </w:rPr>
              <w:t>納入與否、權重如何訂定等等，召開會議討論，而不由評審委員來決定，或許可以減少一些糾紛，評審標準</w:t>
            </w:r>
            <w:proofErr w:type="gramStart"/>
            <w:r w:rsidR="00621983" w:rsidRPr="00625A87">
              <w:rPr>
                <w:rFonts w:ascii="標楷體" w:eastAsia="標楷體" w:hAnsi="標楷體" w:cs="Times New Roman" w:hint="eastAsia"/>
                <w:kern w:val="2"/>
              </w:rPr>
              <w:t>請錄案研</w:t>
            </w:r>
            <w:proofErr w:type="gramEnd"/>
            <w:r w:rsidR="00621983" w:rsidRPr="00625A87">
              <w:rPr>
                <w:rFonts w:ascii="標楷體" w:eastAsia="標楷體" w:hAnsi="標楷體" w:cs="Times New Roman" w:hint="eastAsia"/>
                <w:kern w:val="2"/>
              </w:rPr>
              <w:t>議。</w:t>
            </w:r>
          </w:p>
          <w:p w:rsidR="00206E6B" w:rsidRDefault="00F666B8" w:rsidP="00F666B8">
            <w:pPr>
              <w:pStyle w:val="Web"/>
              <w:spacing w:before="0" w:beforeAutospacing="0" w:after="0" w:afterAutospacing="0" w:line="276" w:lineRule="auto"/>
              <w:ind w:left="480" w:hangingChars="200" w:hanging="480"/>
              <w:jc w:val="both"/>
              <w:textAlignment w:val="baseline"/>
              <w:rPr>
                <w:rFonts w:ascii="標楷體" w:eastAsia="標楷體" w:hAnsi="標楷體"/>
              </w:rPr>
            </w:pPr>
            <w:r>
              <w:rPr>
                <w:rFonts w:ascii="標楷體" w:eastAsia="標楷體" w:hAnsi="標楷體" w:hint="eastAsia"/>
              </w:rPr>
              <w:t>二、</w:t>
            </w:r>
            <w:r w:rsidR="00621983" w:rsidRPr="00625A87">
              <w:rPr>
                <w:rFonts w:ascii="標楷體" w:eastAsia="標楷體" w:hAnsi="標楷體" w:hint="eastAsia"/>
              </w:rPr>
              <w:t>至於技術移轉部分比較特別，技術移轉予國內的廠商抑或移轉予</w:t>
            </w:r>
            <w:proofErr w:type="gramStart"/>
            <w:r w:rsidR="00621983" w:rsidRPr="00625A87">
              <w:rPr>
                <w:rFonts w:ascii="標楷體" w:eastAsia="標楷體" w:hAnsi="標楷體" w:hint="eastAsia"/>
              </w:rPr>
              <w:t>臺鐵局</w:t>
            </w:r>
            <w:proofErr w:type="gramEnd"/>
            <w:r w:rsidR="00621983" w:rsidRPr="00625A87">
              <w:rPr>
                <w:rFonts w:ascii="標楷體" w:eastAsia="標楷體" w:hAnsi="標楷體" w:hint="eastAsia"/>
              </w:rPr>
              <w:t>，確實是有所區別，可以再行討論，本局不樂見只有特定的廠商受惠。規範部分甚為重要，本局將以三級品管的方式辦理，請機務</w:t>
            </w:r>
            <w:proofErr w:type="gramStart"/>
            <w:r w:rsidR="00621983" w:rsidRPr="00625A87">
              <w:rPr>
                <w:rFonts w:ascii="標楷體" w:eastAsia="標楷體" w:hAnsi="標楷體" w:hint="eastAsia"/>
              </w:rPr>
              <w:t>處錄案處理</w:t>
            </w:r>
            <w:proofErr w:type="gramEnd"/>
            <w:r w:rsidR="00621983" w:rsidRPr="00625A87">
              <w:rPr>
                <w:rFonts w:ascii="標楷體" w:eastAsia="標楷體" w:hAnsi="標楷體" w:hint="eastAsia"/>
              </w:rPr>
              <w:t>。至於</w:t>
            </w:r>
            <w:r w:rsidR="00621983" w:rsidRPr="00625A87">
              <w:rPr>
                <w:rFonts w:ascii="標楷體" w:eastAsia="標楷體" w:hAnsi="標楷體"/>
              </w:rPr>
              <w:t>900</w:t>
            </w:r>
            <w:r w:rsidR="00621983" w:rsidRPr="00625A87">
              <w:rPr>
                <w:rFonts w:ascii="標楷體" w:eastAsia="標楷體" w:hAnsi="標楷體" w:hint="eastAsia"/>
              </w:rPr>
              <w:t>型與</w:t>
            </w:r>
            <w:r w:rsidR="00621983" w:rsidRPr="00625A87">
              <w:rPr>
                <w:rFonts w:ascii="標楷體" w:eastAsia="標楷體" w:hAnsi="標楷體"/>
              </w:rPr>
              <w:t>3000</w:t>
            </w:r>
            <w:r w:rsidR="00621983" w:rsidRPr="00625A87">
              <w:rPr>
                <w:rFonts w:ascii="標楷體" w:eastAsia="標楷體" w:hAnsi="標楷體" w:hint="eastAsia"/>
              </w:rPr>
              <w:t>型合併或是分別採購，是本局權責，將</w:t>
            </w:r>
            <w:proofErr w:type="gramStart"/>
            <w:r w:rsidR="00621983" w:rsidRPr="00625A87">
              <w:rPr>
                <w:rFonts w:ascii="標楷體" w:eastAsia="標楷體" w:hAnsi="標楷體" w:hint="eastAsia"/>
              </w:rPr>
              <w:t>依</w:t>
            </w:r>
            <w:r w:rsidR="00621983" w:rsidRPr="00625A87">
              <w:rPr>
                <w:rFonts w:ascii="標楷體" w:eastAsia="標楷體" w:hAnsi="標楷體" w:hint="eastAsia"/>
              </w:rPr>
              <w:lastRenderedPageBreak/>
              <w:t>法妥處</w:t>
            </w:r>
            <w:proofErr w:type="gramEnd"/>
            <w:r w:rsidR="00621983" w:rsidRPr="00625A87">
              <w:rPr>
                <w:rFonts w:ascii="標楷體" w:eastAsia="標楷體" w:hAnsi="標楷體" w:hint="eastAsia"/>
              </w:rPr>
              <w:t>。</w:t>
            </w:r>
          </w:p>
          <w:p w:rsidR="00F666B8" w:rsidRPr="00F666B8" w:rsidRDefault="00F666B8" w:rsidP="00F666B8">
            <w:pPr>
              <w:pStyle w:val="Web"/>
              <w:spacing w:before="0" w:beforeAutospacing="0" w:after="0" w:afterAutospacing="0" w:line="276" w:lineRule="auto"/>
              <w:ind w:left="480" w:hangingChars="200" w:hanging="480"/>
              <w:jc w:val="both"/>
              <w:textAlignment w:val="baseline"/>
              <w:rPr>
                <w:rFonts w:ascii="標楷體" w:eastAsia="標楷體" w:hAnsi="標楷體" w:cs="Times New Roman"/>
                <w:kern w:val="2"/>
              </w:rPr>
            </w:pPr>
          </w:p>
        </w:tc>
      </w:tr>
      <w:tr w:rsidR="00621983" w:rsidRPr="002332D8" w:rsidTr="00C53936">
        <w:tc>
          <w:tcPr>
            <w:tcW w:w="4261" w:type="dxa"/>
          </w:tcPr>
          <w:p w:rsidR="00621983" w:rsidRPr="00F666B8" w:rsidRDefault="00621983" w:rsidP="005E3F40">
            <w:pPr>
              <w:adjustRightInd w:val="0"/>
              <w:snapToGrid w:val="0"/>
              <w:ind w:left="538" w:hangingChars="192" w:hanging="538"/>
              <w:jc w:val="both"/>
              <w:rPr>
                <w:rFonts w:ascii="標楷體" w:eastAsia="標楷體" w:hAnsi="標楷體"/>
                <w:b/>
                <w:sz w:val="28"/>
                <w:szCs w:val="28"/>
              </w:rPr>
            </w:pPr>
            <w:r w:rsidRPr="00A65A9F">
              <w:rPr>
                <w:rFonts w:ascii="標楷體" w:eastAsia="標楷體" w:hAnsi="標楷體" w:hint="eastAsia"/>
                <w:b/>
                <w:sz w:val="28"/>
                <w:szCs w:val="28"/>
              </w:rPr>
              <w:lastRenderedPageBreak/>
              <w:t>二、</w:t>
            </w:r>
            <w:r>
              <w:rPr>
                <w:rFonts w:ascii="標楷體" w:eastAsia="標楷體" w:hAnsi="標楷體" w:hint="eastAsia"/>
                <w:b/>
                <w:sz w:val="28"/>
                <w:szCs w:val="28"/>
              </w:rPr>
              <w:t>採購方式之選擇與是否會對國外廠商造成不公平</w:t>
            </w:r>
            <w:r w:rsidRPr="007938EB">
              <w:rPr>
                <w:rFonts w:ascii="標楷體" w:eastAsia="標楷體" w:hAnsi="標楷體" w:hint="eastAsia"/>
                <w:b/>
                <w:sz w:val="28"/>
                <w:szCs w:val="28"/>
              </w:rPr>
              <w:t>？</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案由</w:t>
            </w:r>
            <w:r w:rsidRPr="00681A9D">
              <w:rPr>
                <w:rFonts w:ascii="標楷體" w:eastAsia="標楷體" w:hAnsi="標楷體" w:hint="eastAsia"/>
                <w:sz w:val="28"/>
                <w:szCs w:val="28"/>
              </w:rPr>
              <w:t>說明：</w:t>
            </w:r>
            <w:proofErr w:type="gramStart"/>
            <w:r w:rsidRPr="002332D8">
              <w:rPr>
                <w:rFonts w:ascii="標楷體" w:eastAsia="標楷體" w:hAnsi="標楷體" w:hint="eastAsia"/>
                <w:sz w:val="28"/>
                <w:szCs w:val="28"/>
              </w:rPr>
              <w:t>臺鐵局</w:t>
            </w:r>
            <w:proofErr w:type="gramEnd"/>
            <w:r w:rsidRPr="002332D8">
              <w:rPr>
                <w:rFonts w:ascii="標楷體" w:eastAsia="標楷體" w:hAnsi="標楷體" w:hint="eastAsia"/>
                <w:sz w:val="28"/>
                <w:szCs w:val="28"/>
              </w:rPr>
              <w:t>過去的車輛採購模式都是價格標，為什麼這次要換成異質評比？</w:t>
            </w:r>
            <w:proofErr w:type="gramStart"/>
            <w:r w:rsidRPr="002332D8">
              <w:rPr>
                <w:rFonts w:ascii="標楷體" w:eastAsia="標楷體" w:hAnsi="標楷體" w:hint="eastAsia"/>
                <w:sz w:val="28"/>
                <w:szCs w:val="28"/>
              </w:rPr>
              <w:t>臺鐵局</w:t>
            </w:r>
            <w:proofErr w:type="gramEnd"/>
            <w:r w:rsidRPr="002332D8">
              <w:rPr>
                <w:rFonts w:ascii="標楷體" w:eastAsia="標楷體" w:hAnsi="標楷體" w:hint="eastAsia"/>
                <w:sz w:val="28"/>
                <w:szCs w:val="28"/>
              </w:rPr>
              <w:t>現在要實行國產化政策，還有技術移轉，外國車廠要符合異質評比，勢必要找到台灣的組裝廠，那台灣的組裝廠只有</w:t>
            </w:r>
            <w:r w:rsidRPr="002332D8">
              <w:rPr>
                <w:rFonts w:ascii="標楷體" w:eastAsia="標楷體" w:hAnsi="標楷體"/>
                <w:sz w:val="28"/>
                <w:szCs w:val="28"/>
              </w:rPr>
              <w:t>1</w:t>
            </w:r>
            <w:r w:rsidRPr="002332D8">
              <w:rPr>
                <w:rFonts w:ascii="標楷體" w:eastAsia="標楷體" w:hAnsi="標楷體" w:hint="eastAsia"/>
                <w:sz w:val="28"/>
                <w:szCs w:val="28"/>
              </w:rPr>
              <w:t>家，那找不到的話在這異質評比上，必定會打了很大的折扣，所以這對真正對</w:t>
            </w:r>
            <w:proofErr w:type="gramStart"/>
            <w:r w:rsidRPr="002332D8">
              <w:rPr>
                <w:rFonts w:ascii="標楷體" w:eastAsia="標楷體" w:hAnsi="標楷體" w:hint="eastAsia"/>
                <w:sz w:val="28"/>
                <w:szCs w:val="28"/>
              </w:rPr>
              <w:t>臺鐵局</w:t>
            </w:r>
            <w:proofErr w:type="gramEnd"/>
            <w:r w:rsidRPr="002332D8">
              <w:rPr>
                <w:rFonts w:ascii="標楷體" w:eastAsia="標楷體" w:hAnsi="標楷體" w:hint="eastAsia"/>
                <w:sz w:val="28"/>
                <w:szCs w:val="28"/>
              </w:rPr>
              <w:t>購車有興趣的外國廠商來說，是</w:t>
            </w:r>
            <w:r>
              <w:rPr>
                <w:rFonts w:ascii="標楷體" w:eastAsia="標楷體" w:hAnsi="標楷體" w:hint="eastAsia"/>
                <w:sz w:val="28"/>
                <w:szCs w:val="28"/>
              </w:rPr>
              <w:t>否</w:t>
            </w:r>
            <w:r w:rsidRPr="002332D8">
              <w:rPr>
                <w:rFonts w:ascii="標楷體" w:eastAsia="標楷體" w:hAnsi="標楷體" w:hint="eastAsia"/>
                <w:sz w:val="28"/>
                <w:szCs w:val="28"/>
              </w:rPr>
              <w:t>比較不平等？</w:t>
            </w:r>
            <w:r>
              <w:rPr>
                <w:rFonts w:ascii="標楷體" w:eastAsia="標楷體" w:hAnsi="標楷體" w:hint="eastAsia"/>
                <w:sz w:val="28"/>
                <w:szCs w:val="28"/>
              </w:rPr>
              <w:t>】</w:t>
            </w:r>
          </w:p>
        </w:tc>
        <w:tc>
          <w:tcPr>
            <w:tcW w:w="4307" w:type="dxa"/>
          </w:tcPr>
          <w:p w:rsidR="00621983" w:rsidRPr="00870AD9" w:rsidRDefault="00621983" w:rsidP="00F666B8">
            <w:pPr>
              <w:spacing w:line="276" w:lineRule="auto"/>
              <w:rPr>
                <w:rFonts w:ascii="標楷體" w:eastAsia="標楷體" w:hAnsi="標楷體"/>
                <w:b/>
                <w:szCs w:val="24"/>
                <w:u w:val="double"/>
              </w:rPr>
            </w:pPr>
            <w:r w:rsidRPr="00870AD9">
              <w:rPr>
                <w:rFonts w:ascii="標楷體" w:eastAsia="標楷體" w:hAnsi="標楷體" w:hint="eastAsia"/>
                <w:b/>
                <w:szCs w:val="24"/>
                <w:u w:val="double"/>
              </w:rPr>
              <w:t>行政院公共工程委員會處長</w:t>
            </w:r>
            <w:r w:rsidR="00A24C60" w:rsidRPr="00870AD9">
              <w:rPr>
                <w:rFonts w:ascii="標楷體" w:eastAsia="標楷體" w:hAnsi="標楷體" w:hint="eastAsia"/>
                <w:b/>
                <w:szCs w:val="24"/>
                <w:u w:val="double"/>
              </w:rPr>
              <w:t>陳</w:t>
            </w:r>
            <w:r w:rsidRPr="00870AD9">
              <w:rPr>
                <w:rFonts w:ascii="標楷體" w:eastAsia="標楷體" w:hAnsi="標楷體" w:hint="eastAsia"/>
                <w:b/>
                <w:szCs w:val="24"/>
                <w:u w:val="double"/>
              </w:rPr>
              <w:t>尤佳：</w:t>
            </w:r>
          </w:p>
          <w:p w:rsidR="00A24C60" w:rsidRDefault="00A24C60" w:rsidP="00A24C60">
            <w:pPr>
              <w:spacing w:line="276" w:lineRule="auto"/>
              <w:ind w:left="480" w:hangingChars="200" w:hanging="480"/>
              <w:jc w:val="both"/>
              <w:rPr>
                <w:rFonts w:ascii="標楷體" w:eastAsia="標楷體" w:hAnsi="標楷體"/>
                <w:szCs w:val="24"/>
              </w:rPr>
            </w:pPr>
            <w:r>
              <w:rPr>
                <w:rFonts w:ascii="標楷體" w:eastAsia="標楷體" w:hAnsi="標楷體" w:hint="eastAsia"/>
                <w:szCs w:val="24"/>
              </w:rPr>
              <w:t>一、</w:t>
            </w:r>
            <w:r w:rsidR="00621983" w:rsidRPr="002332D8">
              <w:rPr>
                <w:rFonts w:ascii="標楷體" w:eastAsia="標楷體" w:hAnsi="標楷體" w:hint="eastAsia"/>
                <w:szCs w:val="24"/>
              </w:rPr>
              <w:t>所謂異質採購最低標，也可以叫做評分及格最低標，傳統的最低標是只要招標文件訂好資格規格，所有合格廠商就一起比價錢，但常常會出現廠商低價搶標的情形，甚至低於底價的六成、五成的都有，雖然採購法有規定標價偏低的執行程序，請廠商提出說明，由機關判斷說明是不是合理來決定要不要決標給這個廠商，即使決標給標價偏低廠商，機關還是會擔心履約品質降低，或不能誠信履約，為改善這樣的狀況，所以產生異質採購最低標機制。異質採購最低標基本上還是最低標，先就廠商提供的採購標的，在功能、品質、特性等各方面的差異性納入評比，由合於招標文件且在及格分數以上的廠商參與價格競標，所以關鍵就在於涉及資格規格評比的評選項目及其權重怎麼訂定</w:t>
            </w:r>
            <w:r w:rsidR="00621983">
              <w:rPr>
                <w:rFonts w:ascii="標楷體" w:eastAsia="標楷體" w:hAnsi="標楷體" w:hint="eastAsia"/>
                <w:szCs w:val="24"/>
              </w:rPr>
              <w:t>。</w:t>
            </w:r>
          </w:p>
          <w:p w:rsidR="00A24C60" w:rsidRDefault="00A24C60" w:rsidP="00A24C60">
            <w:pPr>
              <w:spacing w:line="276" w:lineRule="auto"/>
              <w:ind w:left="480" w:hangingChars="200" w:hanging="480"/>
              <w:jc w:val="both"/>
              <w:rPr>
                <w:rFonts w:ascii="標楷體" w:eastAsia="標楷體" w:hAnsi="標楷體"/>
                <w:szCs w:val="24"/>
              </w:rPr>
            </w:pPr>
            <w:r>
              <w:rPr>
                <w:rFonts w:ascii="標楷體" w:eastAsia="標楷體" w:hAnsi="標楷體" w:hint="eastAsia"/>
                <w:szCs w:val="24"/>
              </w:rPr>
              <w:t>二、</w:t>
            </w:r>
            <w:r w:rsidR="00621983" w:rsidRPr="002332D8">
              <w:rPr>
                <w:rFonts w:ascii="標楷體" w:eastAsia="標楷體" w:hAnsi="標楷體" w:hint="eastAsia"/>
                <w:szCs w:val="24"/>
              </w:rPr>
              <w:t>機關辦理採購，其投標廠商資格之訂定，應依政府採購法第</w:t>
            </w:r>
            <w:r w:rsidR="00621983" w:rsidRPr="002332D8">
              <w:rPr>
                <w:rFonts w:ascii="標楷體" w:eastAsia="標楷體" w:hAnsi="標楷體"/>
                <w:szCs w:val="24"/>
              </w:rPr>
              <w:t>36</w:t>
            </w:r>
            <w:r w:rsidR="00621983" w:rsidRPr="002332D8">
              <w:rPr>
                <w:rFonts w:ascii="標楷體" w:eastAsia="標楷體" w:hAnsi="標楷體" w:hint="eastAsia"/>
                <w:szCs w:val="24"/>
              </w:rPr>
              <w:t>條、第</w:t>
            </w:r>
            <w:r w:rsidR="00621983" w:rsidRPr="002332D8">
              <w:rPr>
                <w:rFonts w:ascii="標楷體" w:eastAsia="標楷體" w:hAnsi="標楷體"/>
                <w:szCs w:val="24"/>
              </w:rPr>
              <w:t>37</w:t>
            </w:r>
            <w:r w:rsidR="00621983" w:rsidRPr="002332D8">
              <w:rPr>
                <w:rFonts w:ascii="標楷體" w:eastAsia="標楷體" w:hAnsi="標楷體" w:hint="eastAsia"/>
                <w:szCs w:val="24"/>
              </w:rPr>
              <w:t>條及「投標廠商資格與特殊或巨額採購認定標準」之規定辦理；不得不當限制競爭，並以確認廠商具備履行契約所必須之能力者為限。屬特殊或巨額採購者，得依上開標</w:t>
            </w:r>
            <w:r w:rsidR="00621983" w:rsidRPr="002332D8">
              <w:rPr>
                <w:rFonts w:ascii="標楷體" w:eastAsia="標楷體" w:hAnsi="標楷體" w:hint="eastAsia"/>
                <w:szCs w:val="24"/>
              </w:rPr>
              <w:lastRenderedPageBreak/>
              <w:t>準第</w:t>
            </w:r>
            <w:r w:rsidR="00621983" w:rsidRPr="002332D8">
              <w:rPr>
                <w:rFonts w:ascii="標楷體" w:eastAsia="標楷體" w:hAnsi="標楷體"/>
                <w:szCs w:val="24"/>
              </w:rPr>
              <w:t>5</w:t>
            </w:r>
            <w:r w:rsidR="00621983" w:rsidRPr="002332D8">
              <w:rPr>
                <w:rFonts w:ascii="標楷體" w:eastAsia="標楷體" w:hAnsi="標楷體" w:hint="eastAsia"/>
                <w:szCs w:val="24"/>
              </w:rPr>
              <w:t>條訂定投標廠商之特定資格，例如：「具有經驗或實績者」、「具有相當人力者」、「具有相當財力者」等。機關辦理評分及格最低標或最有利標決標採購案，除依上開規定訂定廠商資格條件外，</w:t>
            </w:r>
            <w:proofErr w:type="gramStart"/>
            <w:r w:rsidR="00621983" w:rsidRPr="002332D8">
              <w:rPr>
                <w:rFonts w:ascii="標楷體" w:eastAsia="標楷體" w:hAnsi="標楷體" w:hint="eastAsia"/>
                <w:szCs w:val="24"/>
              </w:rPr>
              <w:t>併</w:t>
            </w:r>
            <w:proofErr w:type="gramEnd"/>
            <w:r w:rsidR="00621983" w:rsidRPr="002332D8">
              <w:rPr>
                <w:rFonts w:ascii="標楷體" w:eastAsia="標楷體" w:hAnsi="標楷體" w:hint="eastAsia"/>
                <w:szCs w:val="24"/>
              </w:rPr>
              <w:t>就個案特性及實際需要，</w:t>
            </w:r>
            <w:proofErr w:type="gramStart"/>
            <w:r w:rsidR="00621983" w:rsidRPr="002332D8">
              <w:rPr>
                <w:rFonts w:ascii="標楷體" w:eastAsia="標楷體" w:hAnsi="標楷體" w:hint="eastAsia"/>
                <w:szCs w:val="24"/>
              </w:rPr>
              <w:t>準</w:t>
            </w:r>
            <w:proofErr w:type="gramEnd"/>
            <w:r w:rsidR="00621983" w:rsidRPr="002332D8">
              <w:rPr>
                <w:rFonts w:ascii="標楷體" w:eastAsia="標楷體" w:hAnsi="標楷體" w:hint="eastAsia"/>
                <w:szCs w:val="24"/>
              </w:rPr>
              <w:t>用或適用最有利標評選辦法第</w:t>
            </w:r>
            <w:r w:rsidR="00621983" w:rsidRPr="002332D8">
              <w:rPr>
                <w:rFonts w:ascii="標楷體" w:eastAsia="標楷體" w:hAnsi="標楷體"/>
                <w:szCs w:val="24"/>
              </w:rPr>
              <w:t>5</w:t>
            </w:r>
            <w:r w:rsidR="00621983" w:rsidRPr="002332D8">
              <w:rPr>
                <w:rFonts w:ascii="標楷體" w:eastAsia="標楷體" w:hAnsi="標楷體" w:hint="eastAsia"/>
                <w:szCs w:val="24"/>
              </w:rPr>
              <w:t>條至第</w:t>
            </w:r>
            <w:r w:rsidR="00621983" w:rsidRPr="002332D8">
              <w:rPr>
                <w:rFonts w:ascii="標楷體" w:eastAsia="標楷體" w:hAnsi="標楷體"/>
                <w:szCs w:val="24"/>
              </w:rPr>
              <w:t>8</w:t>
            </w:r>
            <w:r w:rsidR="00621983" w:rsidRPr="002332D8">
              <w:rPr>
                <w:rFonts w:ascii="標楷體" w:eastAsia="標楷體" w:hAnsi="標楷體" w:hint="eastAsia"/>
                <w:szCs w:val="24"/>
              </w:rPr>
              <w:t>條規定，考量將「具有經驗或實績」、「具有相當人力」、「具有相當財力」等列為評選（審）項目，</w:t>
            </w:r>
            <w:proofErr w:type="gramStart"/>
            <w:r w:rsidR="00621983" w:rsidRPr="002332D8">
              <w:rPr>
                <w:rFonts w:ascii="標楷體" w:eastAsia="標楷體" w:hAnsi="標楷體" w:hint="eastAsia"/>
                <w:szCs w:val="24"/>
              </w:rPr>
              <w:t>並擇訂適當</w:t>
            </w:r>
            <w:proofErr w:type="gramEnd"/>
            <w:r w:rsidR="00621983" w:rsidRPr="002332D8">
              <w:rPr>
                <w:rFonts w:ascii="標楷體" w:eastAsia="標楷體" w:hAnsi="標楷體" w:hint="eastAsia"/>
                <w:szCs w:val="24"/>
              </w:rPr>
              <w:t>配分，透過評分方式，擇及格分數以上最低標廠商決標或最有利標廠商決標。亦即此等採購案仍得訂定資格條件。</w:t>
            </w:r>
          </w:p>
          <w:p w:rsidR="00A24C60" w:rsidRDefault="00A24C60" w:rsidP="00A24C60">
            <w:pPr>
              <w:spacing w:line="276" w:lineRule="auto"/>
              <w:ind w:left="480" w:hangingChars="200" w:hanging="480"/>
              <w:jc w:val="both"/>
              <w:rPr>
                <w:rFonts w:ascii="標楷體" w:eastAsia="標楷體" w:hAnsi="標楷體"/>
                <w:szCs w:val="24"/>
              </w:rPr>
            </w:pPr>
            <w:r>
              <w:rPr>
                <w:rFonts w:ascii="標楷體" w:eastAsia="標楷體" w:hAnsi="標楷體" w:hint="eastAsia"/>
                <w:szCs w:val="24"/>
              </w:rPr>
              <w:t>三、</w:t>
            </w:r>
            <w:r w:rsidR="00621983" w:rsidRPr="002332D8">
              <w:rPr>
                <w:rFonts w:ascii="標楷體" w:eastAsia="標楷體" w:hAnsi="標楷體" w:hint="eastAsia"/>
                <w:szCs w:val="24"/>
              </w:rPr>
              <w:t>另外招標文件</w:t>
            </w:r>
            <w:r w:rsidR="005E3F40">
              <w:rPr>
                <w:rFonts w:ascii="標楷體" w:eastAsia="標楷體" w:hAnsi="標楷體" w:hint="eastAsia"/>
                <w:szCs w:val="24"/>
              </w:rPr>
              <w:t>如何訂定合適的及格分數，才能發揮異質最低標擇優</w:t>
            </w:r>
            <w:proofErr w:type="gramStart"/>
            <w:r w:rsidR="005E3F40">
              <w:rPr>
                <w:rFonts w:ascii="標楷體" w:eastAsia="標楷體" w:hAnsi="標楷體" w:hint="eastAsia"/>
                <w:szCs w:val="24"/>
              </w:rPr>
              <w:t>汰</w:t>
            </w:r>
            <w:proofErr w:type="gramEnd"/>
            <w:r w:rsidR="005E3F40">
              <w:rPr>
                <w:rFonts w:ascii="標楷體" w:eastAsia="標楷體" w:hAnsi="標楷體" w:hint="eastAsia"/>
                <w:szCs w:val="24"/>
              </w:rPr>
              <w:t>劣的目的，也非常重要</w:t>
            </w:r>
            <w:r w:rsidR="00621983" w:rsidRPr="002332D8">
              <w:rPr>
                <w:rFonts w:ascii="標楷體" w:eastAsia="標楷體" w:hAnsi="標楷體" w:hint="eastAsia"/>
                <w:szCs w:val="24"/>
              </w:rPr>
              <w:t>，對於具異質性採購，這樣的決標方式，在採購品質上對機關較有保障，價格上各廠商公平競爭，相信執行結果會比傳統的</w:t>
            </w:r>
            <w:proofErr w:type="gramStart"/>
            <w:r w:rsidR="00621983" w:rsidRPr="002332D8">
              <w:rPr>
                <w:rFonts w:ascii="標楷體" w:eastAsia="標楷體" w:hAnsi="標楷體" w:hint="eastAsia"/>
                <w:szCs w:val="24"/>
              </w:rPr>
              <w:t>最低標更好</w:t>
            </w:r>
            <w:proofErr w:type="gramEnd"/>
            <w:r w:rsidR="00621983" w:rsidRPr="002332D8">
              <w:rPr>
                <w:rFonts w:ascii="標楷體" w:eastAsia="標楷體" w:hAnsi="標楷體" w:hint="eastAsia"/>
                <w:szCs w:val="24"/>
              </w:rPr>
              <w:t>，工程會也樂觀其成。</w:t>
            </w:r>
          </w:p>
          <w:p w:rsidR="00621983" w:rsidRDefault="00A24C60" w:rsidP="00A24C60">
            <w:pPr>
              <w:spacing w:line="276" w:lineRule="auto"/>
              <w:ind w:left="480" w:hangingChars="200" w:hanging="480"/>
              <w:jc w:val="both"/>
              <w:rPr>
                <w:rFonts w:ascii="標楷體" w:eastAsia="標楷體" w:hAnsi="標楷體"/>
                <w:szCs w:val="24"/>
              </w:rPr>
            </w:pPr>
            <w:r>
              <w:rPr>
                <w:rFonts w:ascii="標楷體" w:eastAsia="標楷體" w:hAnsi="標楷體" w:hint="eastAsia"/>
                <w:szCs w:val="24"/>
              </w:rPr>
              <w:t>四、</w:t>
            </w:r>
            <w:r w:rsidR="00BD7C0C">
              <w:rPr>
                <w:rFonts w:ascii="標楷體" w:eastAsia="標楷體" w:hAnsi="標楷體" w:hint="eastAsia"/>
                <w:szCs w:val="24"/>
              </w:rPr>
              <w:t>至於技術移轉部分</w:t>
            </w:r>
            <w:r w:rsidR="00621983">
              <w:rPr>
                <w:rFonts w:ascii="標楷體" w:eastAsia="標楷體" w:hAnsi="標楷體" w:hint="eastAsia"/>
                <w:szCs w:val="24"/>
              </w:rPr>
              <w:t>，</w:t>
            </w:r>
            <w:r w:rsidR="00621983" w:rsidRPr="0088533C">
              <w:rPr>
                <w:rFonts w:ascii="標楷體" w:eastAsia="標楷體" w:hAnsi="標楷體" w:hint="eastAsia"/>
                <w:szCs w:val="24"/>
              </w:rPr>
              <w:t>對於適用我國締結之世界貿易組織政府採購協定之採購，已無法將「技術移轉」作為招標條件（該協定第</w:t>
            </w:r>
            <w:r w:rsidR="00621983" w:rsidRPr="0088533C">
              <w:rPr>
                <w:rFonts w:ascii="標楷體" w:eastAsia="標楷體" w:hAnsi="標楷體"/>
                <w:szCs w:val="24"/>
              </w:rPr>
              <w:t>1</w:t>
            </w:r>
            <w:r w:rsidR="00621983" w:rsidRPr="0088533C">
              <w:rPr>
                <w:rFonts w:ascii="標楷體" w:eastAsia="標楷體" w:hAnsi="標楷體" w:hint="eastAsia"/>
                <w:szCs w:val="24"/>
              </w:rPr>
              <w:t>條第</w:t>
            </w:r>
            <w:r w:rsidR="00621983" w:rsidRPr="0088533C">
              <w:rPr>
                <w:rFonts w:ascii="標楷體" w:eastAsia="標楷體" w:hAnsi="標楷體"/>
                <w:szCs w:val="24"/>
              </w:rPr>
              <w:t>l</w:t>
            </w:r>
            <w:r w:rsidR="00621983" w:rsidRPr="0088533C">
              <w:rPr>
                <w:rFonts w:ascii="標楷體" w:eastAsia="標楷體" w:hAnsi="標楷體" w:hint="eastAsia"/>
                <w:szCs w:val="24"/>
              </w:rPr>
              <w:t>款及第</w:t>
            </w:r>
            <w:r w:rsidR="00621983" w:rsidRPr="0088533C">
              <w:rPr>
                <w:rFonts w:ascii="標楷體" w:eastAsia="標楷體" w:hAnsi="標楷體"/>
                <w:szCs w:val="24"/>
              </w:rPr>
              <w:t>4</w:t>
            </w:r>
            <w:r w:rsidR="00621983" w:rsidRPr="0088533C">
              <w:rPr>
                <w:rFonts w:ascii="標楷體" w:eastAsia="標楷體" w:hAnsi="標楷體" w:hint="eastAsia"/>
                <w:szCs w:val="24"/>
              </w:rPr>
              <w:t>條第</w:t>
            </w:r>
            <w:r w:rsidR="00621983" w:rsidRPr="0088533C">
              <w:rPr>
                <w:rFonts w:ascii="標楷體" w:eastAsia="標楷體" w:hAnsi="標楷體"/>
                <w:szCs w:val="24"/>
              </w:rPr>
              <w:t>6</w:t>
            </w:r>
            <w:r w:rsidR="00621983" w:rsidRPr="0088533C">
              <w:rPr>
                <w:rFonts w:ascii="標楷體" w:eastAsia="標楷體" w:hAnsi="標楷體" w:hint="eastAsia"/>
                <w:szCs w:val="24"/>
              </w:rPr>
              <w:t>項），政府採購法第</w:t>
            </w:r>
            <w:r w:rsidR="00621983" w:rsidRPr="0088533C">
              <w:rPr>
                <w:rFonts w:ascii="標楷體" w:eastAsia="標楷體" w:hAnsi="標楷體"/>
                <w:szCs w:val="24"/>
              </w:rPr>
              <w:t>43</w:t>
            </w:r>
            <w:r w:rsidR="00621983" w:rsidRPr="0088533C">
              <w:rPr>
                <w:rFonts w:ascii="標楷體" w:eastAsia="標楷體" w:hAnsi="標楷體" w:hint="eastAsia"/>
                <w:szCs w:val="24"/>
              </w:rPr>
              <w:t>條第</w:t>
            </w:r>
            <w:r w:rsidR="00621983" w:rsidRPr="0088533C">
              <w:rPr>
                <w:rFonts w:ascii="標楷體" w:eastAsia="標楷體" w:hAnsi="標楷體"/>
                <w:szCs w:val="24"/>
              </w:rPr>
              <w:t>1</w:t>
            </w:r>
            <w:r w:rsidR="00621983" w:rsidRPr="0088533C">
              <w:rPr>
                <w:rFonts w:ascii="標楷體" w:eastAsia="標楷體" w:hAnsi="標楷體" w:hint="eastAsia"/>
                <w:szCs w:val="24"/>
              </w:rPr>
              <w:t>款亦有相關規定</w:t>
            </w:r>
            <w:r w:rsidR="00621983">
              <w:rPr>
                <w:rFonts w:ascii="標楷體" w:eastAsia="標楷體" w:hAnsi="標楷體" w:hint="eastAsia"/>
                <w:szCs w:val="24"/>
              </w:rPr>
              <w:t>，在此</w:t>
            </w:r>
            <w:proofErr w:type="gramStart"/>
            <w:r w:rsidR="00621983">
              <w:rPr>
                <w:rFonts w:ascii="標楷體" w:eastAsia="標楷體" w:hAnsi="標楷體" w:hint="eastAsia"/>
                <w:szCs w:val="24"/>
              </w:rPr>
              <w:t>併</w:t>
            </w:r>
            <w:proofErr w:type="gramEnd"/>
            <w:r w:rsidR="00621983">
              <w:rPr>
                <w:rFonts w:ascii="標楷體" w:eastAsia="標楷體" w:hAnsi="標楷體" w:hint="eastAsia"/>
                <w:szCs w:val="24"/>
              </w:rPr>
              <w:t>予說明</w:t>
            </w:r>
            <w:r w:rsidR="00621983" w:rsidRPr="0088533C">
              <w:rPr>
                <w:rFonts w:ascii="標楷體" w:eastAsia="標楷體" w:hAnsi="標楷體" w:hint="eastAsia"/>
                <w:szCs w:val="24"/>
              </w:rPr>
              <w:t>。</w:t>
            </w:r>
          </w:p>
          <w:p w:rsidR="00A24C60" w:rsidRPr="002332D8" w:rsidRDefault="00A24C60" w:rsidP="00A24C60">
            <w:pPr>
              <w:spacing w:line="276" w:lineRule="auto"/>
              <w:ind w:left="480" w:hangingChars="200" w:hanging="480"/>
              <w:jc w:val="both"/>
              <w:rPr>
                <w:rFonts w:ascii="標楷體" w:eastAsia="標楷體" w:hAnsi="標楷體"/>
                <w:szCs w:val="24"/>
              </w:rPr>
            </w:pPr>
          </w:p>
        </w:tc>
      </w:tr>
      <w:tr w:rsidR="00621983" w:rsidRPr="00A65A9F" w:rsidTr="00C53936">
        <w:tc>
          <w:tcPr>
            <w:tcW w:w="4261" w:type="dxa"/>
          </w:tcPr>
          <w:p w:rsidR="00621983" w:rsidRPr="00F666B8" w:rsidRDefault="00621983" w:rsidP="00F666B8">
            <w:pPr>
              <w:adjustRightInd w:val="0"/>
              <w:snapToGrid w:val="0"/>
              <w:ind w:left="538" w:hangingChars="192" w:hanging="538"/>
              <w:jc w:val="both"/>
              <w:rPr>
                <w:rFonts w:ascii="標楷體" w:eastAsia="標楷體" w:hAnsi="標楷體"/>
                <w:b/>
                <w:sz w:val="28"/>
                <w:szCs w:val="28"/>
              </w:rPr>
            </w:pPr>
            <w:r w:rsidRPr="00A65A9F">
              <w:rPr>
                <w:rFonts w:ascii="標楷體" w:eastAsia="標楷體" w:hAnsi="標楷體" w:hint="eastAsia"/>
                <w:b/>
                <w:sz w:val="28"/>
                <w:szCs w:val="28"/>
              </w:rPr>
              <w:lastRenderedPageBreak/>
              <w:t>三、</w:t>
            </w:r>
            <w:r>
              <w:rPr>
                <w:rFonts w:ascii="標楷體" w:eastAsia="標楷體" w:hAnsi="標楷體" w:hint="eastAsia"/>
                <w:b/>
                <w:sz w:val="28"/>
                <w:szCs w:val="28"/>
              </w:rPr>
              <w:t>建議招標規範定案前多與廠商溝通</w:t>
            </w:r>
            <w:r w:rsidRPr="007938EB">
              <w:rPr>
                <w:rFonts w:ascii="標楷體" w:eastAsia="標楷體" w:hAnsi="標楷體" w:hint="eastAsia"/>
                <w:b/>
                <w:sz w:val="28"/>
                <w:szCs w:val="28"/>
              </w:rPr>
              <w:t>。</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案由</w:t>
            </w:r>
            <w:r w:rsidRPr="00681A9D">
              <w:rPr>
                <w:rFonts w:ascii="標楷體" w:eastAsia="標楷體" w:hAnsi="標楷體" w:hint="eastAsia"/>
                <w:sz w:val="28"/>
                <w:szCs w:val="28"/>
              </w:rPr>
              <w:t>說明：</w:t>
            </w:r>
            <w:r w:rsidRPr="00C57474">
              <w:rPr>
                <w:rFonts w:ascii="標楷體" w:eastAsia="標楷體" w:hAnsi="標楷體" w:hint="eastAsia"/>
                <w:sz w:val="28"/>
                <w:szCs w:val="28"/>
              </w:rPr>
              <w:t>建議</w:t>
            </w:r>
            <w:proofErr w:type="gramStart"/>
            <w:r>
              <w:rPr>
                <w:rFonts w:ascii="標楷體" w:eastAsia="標楷體" w:hAnsi="標楷體" w:hint="eastAsia"/>
                <w:sz w:val="28"/>
                <w:szCs w:val="28"/>
              </w:rPr>
              <w:t>臺鐵</w:t>
            </w:r>
            <w:r w:rsidRPr="00C57474">
              <w:rPr>
                <w:rFonts w:ascii="標楷體" w:eastAsia="標楷體" w:hAnsi="標楷體" w:hint="eastAsia"/>
                <w:sz w:val="28"/>
                <w:szCs w:val="28"/>
              </w:rPr>
              <w:t>局</w:t>
            </w:r>
            <w:proofErr w:type="gramEnd"/>
            <w:r w:rsidRPr="00C57474">
              <w:rPr>
                <w:rFonts w:ascii="標楷體" w:eastAsia="標楷體" w:hAnsi="標楷體" w:hint="eastAsia"/>
                <w:sz w:val="28"/>
                <w:szCs w:val="28"/>
              </w:rPr>
              <w:t>在決定</w:t>
            </w:r>
            <w:r>
              <w:rPr>
                <w:rFonts w:ascii="標楷體" w:eastAsia="標楷體" w:hAnsi="標楷體" w:hint="eastAsia"/>
                <w:sz w:val="28"/>
                <w:szCs w:val="28"/>
              </w:rPr>
              <w:t>本案招標規範</w:t>
            </w:r>
            <w:r w:rsidRPr="00C57474">
              <w:rPr>
                <w:rFonts w:ascii="標楷體" w:eastAsia="標楷體" w:hAnsi="標楷體" w:hint="eastAsia"/>
                <w:sz w:val="28"/>
                <w:szCs w:val="28"/>
              </w:rPr>
              <w:t>之前尚有與廠商溝通的機會，若等到全部都定案再公布，廠商會有措手不及的感覺，如果能夠儘早有溝通機會，曉得貴局想法與方向，對於廠商而言，就可以預先來思考到底參不參與及採取什麼樣的策略。</w:t>
            </w:r>
            <w:r>
              <w:rPr>
                <w:rFonts w:ascii="標楷體" w:eastAsia="標楷體" w:hAnsi="標楷體" w:hint="eastAsia"/>
                <w:sz w:val="28"/>
                <w:szCs w:val="28"/>
              </w:rPr>
              <w:t>】</w:t>
            </w:r>
          </w:p>
          <w:p w:rsidR="00621983" w:rsidRPr="00A65A9F" w:rsidRDefault="00621983" w:rsidP="00F666B8">
            <w:pPr>
              <w:adjustRightInd w:val="0"/>
              <w:snapToGrid w:val="0"/>
              <w:spacing w:beforeLines="50" w:before="180"/>
              <w:jc w:val="both"/>
              <w:rPr>
                <w:rFonts w:ascii="標楷體" w:eastAsia="標楷體" w:hAnsi="標楷體"/>
                <w:szCs w:val="24"/>
              </w:rPr>
            </w:pPr>
          </w:p>
        </w:tc>
        <w:tc>
          <w:tcPr>
            <w:tcW w:w="4307" w:type="dxa"/>
          </w:tcPr>
          <w:p w:rsidR="00A24C60" w:rsidRDefault="00621983" w:rsidP="00A24C60">
            <w:pPr>
              <w:spacing w:line="276" w:lineRule="auto"/>
              <w:jc w:val="both"/>
              <w:rPr>
                <w:rFonts w:ascii="標楷體" w:eastAsia="標楷體" w:hAnsi="標楷體"/>
                <w:b/>
                <w:szCs w:val="24"/>
                <w:u w:val="double"/>
              </w:rPr>
            </w:pPr>
            <w:r w:rsidRPr="00625A87">
              <w:rPr>
                <w:rFonts w:ascii="標楷體" w:eastAsia="標楷體" w:hAnsi="標楷體" w:hint="eastAsia"/>
                <w:b/>
                <w:szCs w:val="24"/>
                <w:u w:val="double"/>
              </w:rPr>
              <w:t>交通部臺灣鐵路管理局局長</w:t>
            </w:r>
            <w:r w:rsidR="00A24C60" w:rsidRPr="00625A87">
              <w:rPr>
                <w:rFonts w:ascii="標楷體" w:eastAsia="標楷體" w:hAnsi="標楷體" w:hint="eastAsia"/>
                <w:b/>
                <w:szCs w:val="24"/>
                <w:u w:val="double"/>
              </w:rPr>
              <w:t>周</w:t>
            </w:r>
            <w:r w:rsidRPr="00625A87">
              <w:rPr>
                <w:rFonts w:ascii="標楷體" w:eastAsia="標楷體" w:hAnsi="標楷體" w:hint="eastAsia"/>
                <w:b/>
                <w:szCs w:val="24"/>
                <w:u w:val="double"/>
              </w:rPr>
              <w:t>永暉：</w:t>
            </w:r>
          </w:p>
          <w:p w:rsidR="00621983" w:rsidRDefault="00621983" w:rsidP="00A24C60">
            <w:pPr>
              <w:spacing w:line="276" w:lineRule="auto"/>
              <w:jc w:val="both"/>
              <w:rPr>
                <w:rFonts w:ascii="標楷體" w:eastAsia="標楷體" w:hAnsi="標楷體" w:cs="標楷體"/>
                <w:szCs w:val="24"/>
                <w:lang w:val="zh-TW"/>
              </w:rPr>
            </w:pPr>
            <w:r w:rsidRPr="00C57474">
              <w:rPr>
                <w:rFonts w:ascii="標楷體" w:eastAsia="標楷體" w:hAnsi="標楷體" w:cs="標楷體" w:hint="eastAsia"/>
                <w:szCs w:val="24"/>
                <w:lang w:val="zh-TW"/>
              </w:rPr>
              <w:t>今天所有單位的發言都會作成紀錄，可以</w:t>
            </w:r>
            <w:proofErr w:type="gramStart"/>
            <w:r w:rsidRPr="00C57474">
              <w:rPr>
                <w:rFonts w:ascii="標楷體" w:eastAsia="標楷體" w:hAnsi="標楷體" w:cs="標楷體" w:hint="eastAsia"/>
                <w:szCs w:val="24"/>
                <w:lang w:val="zh-TW"/>
              </w:rPr>
              <w:t>採</w:t>
            </w:r>
            <w:proofErr w:type="gramEnd"/>
            <w:r w:rsidRPr="00C57474">
              <w:rPr>
                <w:rFonts w:ascii="標楷體" w:eastAsia="標楷體" w:hAnsi="標楷體" w:cs="標楷體" w:hint="eastAsia"/>
                <w:szCs w:val="24"/>
                <w:lang w:val="zh-TW"/>
              </w:rPr>
              <w:t>行的，本局會</w:t>
            </w:r>
            <w:proofErr w:type="gramStart"/>
            <w:r w:rsidRPr="00C57474">
              <w:rPr>
                <w:rFonts w:ascii="標楷體" w:eastAsia="標楷體" w:hAnsi="標楷體" w:cs="標楷體" w:hint="eastAsia"/>
                <w:szCs w:val="24"/>
                <w:lang w:val="zh-TW"/>
              </w:rPr>
              <w:t>採</w:t>
            </w:r>
            <w:proofErr w:type="gramEnd"/>
            <w:r w:rsidRPr="00C57474">
              <w:rPr>
                <w:rFonts w:ascii="標楷體" w:eastAsia="標楷體" w:hAnsi="標楷體" w:cs="標楷體" w:hint="eastAsia"/>
                <w:szCs w:val="24"/>
                <w:lang w:val="zh-TW"/>
              </w:rPr>
              <w:t>行、參考。本人到任後將邀請採購評選委員作業由請購單位劃歸採購單位，也就是以前是同一</w:t>
            </w:r>
            <w:proofErr w:type="gramStart"/>
            <w:r w:rsidRPr="00C57474">
              <w:rPr>
                <w:rFonts w:ascii="標楷體" w:eastAsia="標楷體" w:hAnsi="標楷體" w:cs="標楷體" w:hint="eastAsia"/>
                <w:szCs w:val="24"/>
                <w:lang w:val="zh-TW"/>
              </w:rPr>
              <w:t>個</w:t>
            </w:r>
            <w:proofErr w:type="gramEnd"/>
            <w:r w:rsidRPr="00C57474">
              <w:rPr>
                <w:rFonts w:ascii="標楷體" w:eastAsia="標楷體" w:hAnsi="標楷體" w:cs="標楷體" w:hint="eastAsia"/>
                <w:szCs w:val="24"/>
                <w:lang w:val="zh-TW"/>
              </w:rPr>
              <w:t>單位，現在是</w:t>
            </w:r>
            <w:r w:rsidR="005E3F40">
              <w:rPr>
                <w:rFonts w:ascii="標楷體" w:eastAsia="標楷體" w:hAnsi="標楷體" w:cs="標楷體" w:hint="eastAsia"/>
                <w:szCs w:val="24"/>
                <w:lang w:val="zh-TW"/>
              </w:rPr>
              <w:t>分別由兩個單位</w:t>
            </w:r>
            <w:r w:rsidRPr="00C57474">
              <w:rPr>
                <w:rFonts w:ascii="標楷體" w:eastAsia="標楷體" w:hAnsi="標楷體" w:cs="標楷體" w:hint="eastAsia"/>
                <w:szCs w:val="24"/>
                <w:lang w:val="zh-TW"/>
              </w:rPr>
              <w:t>辦理，盡量避免予人瓜</w:t>
            </w:r>
            <w:r w:rsidR="005E3F40">
              <w:rPr>
                <w:rFonts w:ascii="標楷體" w:eastAsia="標楷體" w:hAnsi="標楷體" w:cs="標楷體" w:hint="eastAsia"/>
                <w:szCs w:val="24"/>
                <w:lang w:val="zh-TW"/>
              </w:rPr>
              <w:t>田李下之疑慮，另外本局也會好好制定本案的規範，在此利用這個機會向</w:t>
            </w:r>
            <w:r w:rsidRPr="00C57474">
              <w:rPr>
                <w:rFonts w:ascii="標楷體" w:eastAsia="標楷體" w:hAnsi="標楷體" w:cs="標楷體" w:hint="eastAsia"/>
                <w:szCs w:val="24"/>
                <w:lang w:val="zh-TW"/>
              </w:rPr>
              <w:t>所有的貴賓報告，</w:t>
            </w:r>
            <w:proofErr w:type="gramStart"/>
            <w:r w:rsidRPr="00C57474">
              <w:rPr>
                <w:rFonts w:ascii="標楷體" w:eastAsia="標楷體" w:hAnsi="標楷體" w:cs="標楷體" w:hint="eastAsia"/>
                <w:szCs w:val="24"/>
                <w:lang w:val="zh-TW"/>
              </w:rPr>
              <w:t>臺</w:t>
            </w:r>
            <w:proofErr w:type="gramEnd"/>
            <w:r w:rsidRPr="00C57474">
              <w:rPr>
                <w:rFonts w:ascii="標楷體" w:eastAsia="標楷體" w:hAnsi="標楷體" w:cs="標楷體" w:hint="eastAsia"/>
                <w:szCs w:val="24"/>
                <w:lang w:val="zh-TW"/>
              </w:rPr>
              <w:t>鐵確實是窄軌，本局也明白全世界都是以標準軌為主流，如果用管理學的觀點用</w:t>
            </w:r>
            <w:r w:rsidRPr="00C57474">
              <w:rPr>
                <w:rFonts w:ascii="標楷體" w:eastAsia="標楷體" w:hAnsi="標楷體" w:cs="標楷體"/>
                <w:szCs w:val="24"/>
                <w:lang w:val="zh-TW"/>
              </w:rPr>
              <w:t>80</w:t>
            </w:r>
            <w:r w:rsidRPr="00C57474">
              <w:rPr>
                <w:rFonts w:ascii="標楷體" w:eastAsia="標楷體" w:hAnsi="標楷體" w:cs="標楷體" w:hint="eastAsia"/>
                <w:szCs w:val="24"/>
                <w:lang w:val="zh-TW"/>
              </w:rPr>
              <w:t>、</w:t>
            </w:r>
            <w:r w:rsidRPr="00C57474">
              <w:rPr>
                <w:rFonts w:ascii="標楷體" w:eastAsia="標楷體" w:hAnsi="標楷體" w:cs="標楷體"/>
                <w:szCs w:val="24"/>
                <w:lang w:val="zh-TW"/>
              </w:rPr>
              <w:t>20</w:t>
            </w:r>
            <w:r w:rsidRPr="00C57474">
              <w:rPr>
                <w:rFonts w:ascii="標楷體" w:eastAsia="標楷體" w:hAnsi="標楷體" w:cs="標楷體" w:hint="eastAsia"/>
                <w:szCs w:val="24"/>
                <w:lang w:val="zh-TW"/>
              </w:rPr>
              <w:t>來比喻，</w:t>
            </w:r>
            <w:proofErr w:type="gramStart"/>
            <w:r w:rsidRPr="00C57474">
              <w:rPr>
                <w:rFonts w:ascii="標楷體" w:eastAsia="標楷體" w:hAnsi="標楷體" w:cs="標楷體" w:hint="eastAsia"/>
                <w:szCs w:val="24"/>
                <w:lang w:val="zh-TW"/>
              </w:rPr>
              <w:t>臺鐵窄</w:t>
            </w:r>
            <w:proofErr w:type="gramEnd"/>
            <w:r w:rsidRPr="00C57474">
              <w:rPr>
                <w:rFonts w:ascii="標楷體" w:eastAsia="標楷體" w:hAnsi="標楷體" w:cs="標楷體" w:hint="eastAsia"/>
                <w:szCs w:val="24"/>
                <w:lang w:val="zh-TW"/>
              </w:rPr>
              <w:t>軌的市場大概就是</w:t>
            </w:r>
            <w:r w:rsidRPr="00C57474">
              <w:rPr>
                <w:rFonts w:ascii="標楷體" w:eastAsia="標楷體" w:hAnsi="標楷體" w:cs="標楷體"/>
                <w:szCs w:val="24"/>
                <w:lang w:val="zh-TW"/>
              </w:rPr>
              <w:t>20</w:t>
            </w:r>
            <w:r w:rsidRPr="00C57474">
              <w:rPr>
                <w:rFonts w:ascii="標楷體" w:eastAsia="標楷體" w:hAnsi="標楷體" w:cs="標楷體" w:hint="eastAsia"/>
                <w:szCs w:val="24"/>
                <w:lang w:val="zh-TW"/>
              </w:rPr>
              <w:t>，確實屬於少數，</w:t>
            </w:r>
            <w:proofErr w:type="gramStart"/>
            <w:r w:rsidRPr="00C57474">
              <w:rPr>
                <w:rFonts w:ascii="標楷體" w:eastAsia="標楷體" w:hAnsi="標楷體" w:cs="標楷體" w:hint="eastAsia"/>
                <w:szCs w:val="24"/>
                <w:lang w:val="zh-TW"/>
              </w:rPr>
              <w:t>在窄軌</w:t>
            </w:r>
            <w:proofErr w:type="gramEnd"/>
            <w:r w:rsidRPr="00C57474">
              <w:rPr>
                <w:rFonts w:ascii="標楷體" w:eastAsia="標楷體" w:hAnsi="標楷體" w:cs="標楷體" w:hint="eastAsia"/>
                <w:szCs w:val="24"/>
                <w:lang w:val="zh-TW"/>
              </w:rPr>
              <w:t>的車輛採購上是比較困難，</w:t>
            </w:r>
            <w:proofErr w:type="gramStart"/>
            <w:r w:rsidRPr="00C57474">
              <w:rPr>
                <w:rFonts w:ascii="標楷體" w:eastAsia="標楷體" w:hAnsi="標楷體" w:cs="標楷體" w:hint="eastAsia"/>
                <w:szCs w:val="24"/>
                <w:lang w:val="zh-TW"/>
              </w:rPr>
              <w:t>有點像客制</w:t>
            </w:r>
            <w:proofErr w:type="gramEnd"/>
            <w:r w:rsidRPr="00C57474">
              <w:rPr>
                <w:rFonts w:ascii="標楷體" w:eastAsia="標楷體" w:hAnsi="標楷體" w:cs="標楷體" w:hint="eastAsia"/>
                <w:szCs w:val="24"/>
                <w:lang w:val="zh-TW"/>
              </w:rPr>
              <w:t>化，可是標準</w:t>
            </w:r>
            <w:proofErr w:type="gramStart"/>
            <w:r w:rsidRPr="00C57474">
              <w:rPr>
                <w:rFonts w:ascii="標楷體" w:eastAsia="標楷體" w:hAnsi="標楷體" w:cs="標楷體" w:hint="eastAsia"/>
                <w:szCs w:val="24"/>
                <w:lang w:val="zh-TW"/>
              </w:rPr>
              <w:t>軌</w:t>
            </w:r>
            <w:proofErr w:type="gramEnd"/>
            <w:r w:rsidRPr="00C57474">
              <w:rPr>
                <w:rFonts w:ascii="標楷體" w:eastAsia="標楷體" w:hAnsi="標楷體" w:cs="標楷體" w:hint="eastAsia"/>
                <w:szCs w:val="24"/>
                <w:lang w:val="zh-TW"/>
              </w:rPr>
              <w:t>製造廠可不</w:t>
            </w:r>
            <w:proofErr w:type="gramStart"/>
            <w:r w:rsidRPr="00C57474">
              <w:rPr>
                <w:rFonts w:ascii="標楷體" w:eastAsia="標楷體" w:hAnsi="標楷體" w:cs="標楷體" w:hint="eastAsia"/>
                <w:szCs w:val="24"/>
                <w:lang w:val="zh-TW"/>
              </w:rPr>
              <w:t>可以做窄軌</w:t>
            </w:r>
            <w:proofErr w:type="gramEnd"/>
            <w:r w:rsidRPr="00C57474">
              <w:rPr>
                <w:rFonts w:ascii="標楷體" w:eastAsia="標楷體" w:hAnsi="標楷體" w:cs="標楷體" w:hint="eastAsia"/>
                <w:szCs w:val="24"/>
                <w:lang w:val="zh-TW"/>
              </w:rPr>
              <w:t>的車輛？似乎未必不行，這是市場機制，有心想要參與的廠商就會配合，所以這個變化是很大的，只要</w:t>
            </w:r>
            <w:proofErr w:type="gramStart"/>
            <w:r w:rsidRPr="00C57474">
              <w:rPr>
                <w:rFonts w:ascii="標楷體" w:eastAsia="標楷體" w:hAnsi="標楷體" w:cs="標楷體" w:hint="eastAsia"/>
                <w:szCs w:val="24"/>
                <w:lang w:val="zh-TW"/>
              </w:rPr>
              <w:t>臺</w:t>
            </w:r>
            <w:proofErr w:type="gramEnd"/>
            <w:r w:rsidR="00C010D2">
              <w:rPr>
                <w:rFonts w:ascii="標楷體" w:eastAsia="標楷體" w:hAnsi="標楷體" w:cs="標楷體" w:hint="eastAsia"/>
                <w:szCs w:val="24"/>
                <w:lang w:val="zh-TW"/>
              </w:rPr>
              <w:t>鐵有決心以一個公平公開的方式，放心</w:t>
            </w:r>
            <w:r w:rsidRPr="00C57474">
              <w:rPr>
                <w:rFonts w:ascii="標楷體" w:eastAsia="標楷體" w:hAnsi="標楷體" w:cs="標楷體" w:hint="eastAsia"/>
                <w:szCs w:val="24"/>
                <w:lang w:val="zh-TW"/>
              </w:rPr>
              <w:t>去做，在此也給本局所有的主管同仁一些信心，期許大家竭盡所能，依法辦理好這次的計畫。</w:t>
            </w:r>
          </w:p>
          <w:p w:rsidR="00A24C60" w:rsidRPr="00A24C60" w:rsidRDefault="00A24C60" w:rsidP="00A24C60">
            <w:pPr>
              <w:spacing w:line="276" w:lineRule="auto"/>
              <w:jc w:val="both"/>
              <w:rPr>
                <w:rFonts w:ascii="標楷體" w:eastAsia="標楷體" w:hAnsi="標楷體"/>
                <w:b/>
                <w:szCs w:val="24"/>
                <w:u w:val="double"/>
              </w:rPr>
            </w:pPr>
          </w:p>
        </w:tc>
      </w:tr>
      <w:tr w:rsidR="00621983" w:rsidRPr="00A65A9F" w:rsidTr="00C53936">
        <w:tc>
          <w:tcPr>
            <w:tcW w:w="4261" w:type="dxa"/>
          </w:tcPr>
          <w:p w:rsidR="00621983" w:rsidRDefault="00621983" w:rsidP="00A24C60">
            <w:pPr>
              <w:adjustRightInd w:val="0"/>
              <w:snapToGrid w:val="0"/>
              <w:ind w:left="561" w:hangingChars="200" w:hanging="561"/>
              <w:jc w:val="both"/>
              <w:rPr>
                <w:rFonts w:ascii="標楷體" w:eastAsia="標楷體" w:hAnsi="標楷體"/>
                <w:sz w:val="28"/>
                <w:szCs w:val="28"/>
              </w:rPr>
            </w:pPr>
            <w:r w:rsidRPr="00A65A9F">
              <w:rPr>
                <w:rFonts w:ascii="標楷體" w:eastAsia="標楷體" w:hAnsi="標楷體" w:hint="eastAsia"/>
                <w:b/>
                <w:sz w:val="28"/>
                <w:szCs w:val="28"/>
              </w:rPr>
              <w:t>四、</w:t>
            </w:r>
            <w:r w:rsidRPr="00C53936">
              <w:rPr>
                <w:rFonts w:ascii="標楷體" w:eastAsia="標楷體" w:hAnsi="標楷體" w:hint="eastAsia"/>
                <w:b/>
                <w:sz w:val="28"/>
                <w:szCs w:val="28"/>
              </w:rPr>
              <w:t>公務採購倫理與透明措施</w:t>
            </w:r>
            <w:r w:rsidR="00A24C60">
              <w:rPr>
                <w:rFonts w:ascii="標楷體" w:eastAsia="標楷體" w:hAnsi="標楷體" w:hint="eastAsia"/>
                <w:b/>
                <w:sz w:val="28"/>
                <w:szCs w:val="28"/>
              </w:rPr>
              <w:t>？</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案由</w:t>
            </w:r>
            <w:r w:rsidRPr="00681A9D">
              <w:rPr>
                <w:rFonts w:ascii="標楷體" w:eastAsia="標楷體" w:hAnsi="標楷體" w:hint="eastAsia"/>
                <w:sz w:val="28"/>
                <w:szCs w:val="28"/>
              </w:rPr>
              <w:t>說明：</w:t>
            </w:r>
            <w:r w:rsidRPr="00C53936">
              <w:rPr>
                <w:rFonts w:ascii="標楷體" w:eastAsia="標楷體" w:hAnsi="標楷體" w:hint="eastAsia"/>
                <w:sz w:val="28"/>
                <w:szCs w:val="28"/>
              </w:rPr>
              <w:t>本局辦理各項重大公共建設，常籌辦類此「交流座談會」或說明會，藉以公開資訊、汲取各界意見，據為採購之參考。惟為求精進，是否有更好的方式或可行之配套措施，可以讓購案之執行更為公開透明、更有效率？若本局同仁遭遇不當干預，司法單位可以提</w:t>
            </w:r>
            <w:r w:rsidRPr="00C53936">
              <w:rPr>
                <w:rFonts w:ascii="標楷體" w:eastAsia="標楷體" w:hAnsi="標楷體" w:hint="eastAsia"/>
                <w:sz w:val="28"/>
                <w:szCs w:val="28"/>
              </w:rPr>
              <w:lastRenderedPageBreak/>
              <w:t>供何種協助或溝通聯繫之管道？另若業者贈送禮物，同仁因怕麻煩而</w:t>
            </w:r>
            <w:proofErr w:type="gramStart"/>
            <w:r w:rsidRPr="00C53936">
              <w:rPr>
                <w:rFonts w:ascii="標楷體" w:eastAsia="標楷體" w:hAnsi="標楷體" w:hint="eastAsia"/>
                <w:sz w:val="28"/>
                <w:szCs w:val="28"/>
              </w:rPr>
              <w:t>未知會機關政風</w:t>
            </w:r>
            <w:proofErr w:type="gramEnd"/>
            <w:r w:rsidRPr="00C53936">
              <w:rPr>
                <w:rFonts w:ascii="標楷體" w:eastAsia="標楷體" w:hAnsi="標楷體" w:hint="eastAsia"/>
                <w:sz w:val="28"/>
                <w:szCs w:val="28"/>
              </w:rPr>
              <w:t>登錄，僅私下退還，或認為價值不高而收取，是否會構成收取賄賂罪？送禮的廠商是否會構成行賄罪？</w:t>
            </w:r>
            <w:r>
              <w:rPr>
                <w:rFonts w:ascii="標楷體" w:eastAsia="標楷體" w:hAnsi="標楷體" w:hint="eastAsia"/>
                <w:sz w:val="28"/>
                <w:szCs w:val="28"/>
              </w:rPr>
              <w:t>】</w:t>
            </w:r>
          </w:p>
          <w:p w:rsidR="00A24C60" w:rsidRDefault="00A24C60" w:rsidP="00A24C60">
            <w:pPr>
              <w:adjustRightInd w:val="0"/>
              <w:snapToGrid w:val="0"/>
              <w:ind w:left="560" w:hangingChars="200" w:hanging="560"/>
              <w:jc w:val="both"/>
              <w:rPr>
                <w:rFonts w:ascii="標楷體" w:eastAsia="標楷體" w:hAnsi="標楷體"/>
                <w:sz w:val="28"/>
                <w:szCs w:val="28"/>
              </w:rPr>
            </w:pPr>
          </w:p>
          <w:p w:rsidR="00A24C60" w:rsidRDefault="00A24C60" w:rsidP="00A24C60">
            <w:pPr>
              <w:adjustRightInd w:val="0"/>
              <w:snapToGrid w:val="0"/>
              <w:ind w:left="560" w:hangingChars="200" w:hanging="560"/>
              <w:jc w:val="both"/>
              <w:rPr>
                <w:rFonts w:ascii="標楷體" w:eastAsia="標楷體" w:hAnsi="標楷體"/>
                <w:sz w:val="28"/>
                <w:szCs w:val="28"/>
              </w:rPr>
            </w:pPr>
          </w:p>
          <w:p w:rsidR="00A24C60" w:rsidRDefault="00A24C60" w:rsidP="00A24C60">
            <w:pPr>
              <w:adjustRightInd w:val="0"/>
              <w:snapToGrid w:val="0"/>
              <w:ind w:left="560" w:hangingChars="200" w:hanging="560"/>
              <w:jc w:val="both"/>
              <w:rPr>
                <w:rFonts w:ascii="標楷體" w:eastAsia="標楷體" w:hAnsi="標楷體"/>
                <w:sz w:val="28"/>
                <w:szCs w:val="28"/>
              </w:rPr>
            </w:pPr>
          </w:p>
          <w:p w:rsidR="00A24C60" w:rsidRDefault="00A24C60" w:rsidP="00A24C60">
            <w:pPr>
              <w:adjustRightInd w:val="0"/>
              <w:snapToGrid w:val="0"/>
              <w:ind w:left="560" w:hangingChars="200" w:hanging="560"/>
              <w:jc w:val="both"/>
              <w:rPr>
                <w:rFonts w:ascii="標楷體" w:eastAsia="標楷體" w:hAnsi="標楷體"/>
                <w:sz w:val="28"/>
                <w:szCs w:val="28"/>
              </w:rPr>
            </w:pPr>
          </w:p>
          <w:p w:rsidR="00A24C60" w:rsidRDefault="00A24C60" w:rsidP="00A24C60">
            <w:pPr>
              <w:adjustRightInd w:val="0"/>
              <w:snapToGrid w:val="0"/>
              <w:ind w:left="560" w:hangingChars="200" w:hanging="560"/>
              <w:jc w:val="both"/>
              <w:rPr>
                <w:rFonts w:ascii="標楷體" w:eastAsia="標楷體" w:hAnsi="標楷體"/>
                <w:sz w:val="28"/>
                <w:szCs w:val="28"/>
              </w:rPr>
            </w:pPr>
          </w:p>
          <w:p w:rsidR="00A24C60" w:rsidRDefault="00A24C60" w:rsidP="00A24C60">
            <w:pPr>
              <w:adjustRightInd w:val="0"/>
              <w:snapToGrid w:val="0"/>
              <w:ind w:left="560" w:hangingChars="200" w:hanging="560"/>
              <w:jc w:val="both"/>
              <w:rPr>
                <w:rFonts w:ascii="標楷體" w:eastAsia="標楷體" w:hAnsi="標楷體"/>
                <w:sz w:val="28"/>
                <w:szCs w:val="28"/>
              </w:rPr>
            </w:pPr>
          </w:p>
          <w:p w:rsidR="00A24C60" w:rsidRDefault="00A24C60" w:rsidP="00A24C60">
            <w:pPr>
              <w:adjustRightInd w:val="0"/>
              <w:snapToGrid w:val="0"/>
              <w:ind w:left="560" w:hangingChars="200" w:hanging="560"/>
              <w:jc w:val="both"/>
              <w:rPr>
                <w:rFonts w:ascii="標楷體" w:eastAsia="標楷體" w:hAnsi="標楷體"/>
                <w:sz w:val="28"/>
                <w:szCs w:val="28"/>
              </w:rPr>
            </w:pPr>
          </w:p>
          <w:p w:rsidR="00A24C60" w:rsidRDefault="00A24C60" w:rsidP="00A24C60">
            <w:pPr>
              <w:adjustRightInd w:val="0"/>
              <w:snapToGrid w:val="0"/>
              <w:ind w:left="560" w:hangingChars="200" w:hanging="560"/>
              <w:jc w:val="both"/>
              <w:rPr>
                <w:rFonts w:ascii="標楷體" w:eastAsia="標楷體" w:hAnsi="標楷體"/>
                <w:sz w:val="28"/>
                <w:szCs w:val="28"/>
              </w:rPr>
            </w:pPr>
          </w:p>
          <w:p w:rsidR="00A24C60" w:rsidRDefault="00A24C60" w:rsidP="00A24C60">
            <w:pPr>
              <w:adjustRightInd w:val="0"/>
              <w:snapToGrid w:val="0"/>
              <w:ind w:left="560" w:hangingChars="200" w:hanging="560"/>
              <w:jc w:val="both"/>
              <w:rPr>
                <w:rFonts w:ascii="標楷體" w:eastAsia="標楷體" w:hAnsi="標楷體"/>
                <w:sz w:val="28"/>
                <w:szCs w:val="28"/>
              </w:rPr>
            </w:pPr>
          </w:p>
          <w:p w:rsidR="00A24C60" w:rsidRDefault="00A24C60" w:rsidP="00A24C60">
            <w:pPr>
              <w:adjustRightInd w:val="0"/>
              <w:snapToGrid w:val="0"/>
              <w:ind w:left="560" w:hangingChars="200" w:hanging="560"/>
              <w:jc w:val="both"/>
              <w:rPr>
                <w:rFonts w:ascii="標楷體" w:eastAsia="標楷體" w:hAnsi="標楷體"/>
                <w:sz w:val="28"/>
                <w:szCs w:val="28"/>
              </w:rPr>
            </w:pPr>
          </w:p>
          <w:p w:rsidR="00A24C60" w:rsidRDefault="00A24C60" w:rsidP="00A24C60">
            <w:pPr>
              <w:adjustRightInd w:val="0"/>
              <w:snapToGrid w:val="0"/>
              <w:ind w:left="560" w:hangingChars="200" w:hanging="560"/>
              <w:jc w:val="both"/>
              <w:rPr>
                <w:rFonts w:ascii="標楷體" w:eastAsia="標楷體" w:hAnsi="標楷體"/>
                <w:sz w:val="28"/>
                <w:szCs w:val="28"/>
              </w:rPr>
            </w:pPr>
          </w:p>
          <w:p w:rsidR="00A24C60" w:rsidRDefault="00A24C60" w:rsidP="00A24C60">
            <w:pPr>
              <w:adjustRightInd w:val="0"/>
              <w:snapToGrid w:val="0"/>
              <w:ind w:left="560" w:hangingChars="200" w:hanging="560"/>
              <w:jc w:val="both"/>
              <w:rPr>
                <w:rFonts w:ascii="標楷體" w:eastAsia="標楷體" w:hAnsi="標楷體"/>
                <w:sz w:val="28"/>
                <w:szCs w:val="28"/>
              </w:rPr>
            </w:pPr>
          </w:p>
          <w:p w:rsidR="00A24C60" w:rsidRDefault="00A24C60" w:rsidP="00A24C60">
            <w:pPr>
              <w:adjustRightInd w:val="0"/>
              <w:snapToGrid w:val="0"/>
              <w:ind w:left="560" w:hangingChars="200" w:hanging="560"/>
              <w:jc w:val="both"/>
              <w:rPr>
                <w:rFonts w:ascii="標楷體" w:eastAsia="標楷體" w:hAnsi="標楷體"/>
                <w:sz w:val="28"/>
                <w:szCs w:val="28"/>
              </w:rPr>
            </w:pPr>
          </w:p>
          <w:p w:rsidR="00A24C60" w:rsidRDefault="00A24C60" w:rsidP="00A24C60">
            <w:pPr>
              <w:adjustRightInd w:val="0"/>
              <w:snapToGrid w:val="0"/>
              <w:ind w:left="560" w:hangingChars="200" w:hanging="560"/>
              <w:jc w:val="both"/>
              <w:rPr>
                <w:rFonts w:ascii="標楷體" w:eastAsia="標楷體" w:hAnsi="標楷體"/>
                <w:sz w:val="28"/>
                <w:szCs w:val="28"/>
              </w:rPr>
            </w:pPr>
          </w:p>
          <w:p w:rsidR="00A24C60" w:rsidRDefault="00A24C60" w:rsidP="00A24C60">
            <w:pPr>
              <w:adjustRightInd w:val="0"/>
              <w:snapToGrid w:val="0"/>
              <w:ind w:left="560" w:hangingChars="200" w:hanging="560"/>
              <w:jc w:val="both"/>
              <w:rPr>
                <w:rFonts w:ascii="標楷體" w:eastAsia="標楷體" w:hAnsi="標楷體"/>
                <w:sz w:val="28"/>
                <w:szCs w:val="28"/>
              </w:rPr>
            </w:pPr>
          </w:p>
          <w:p w:rsidR="00A24C60" w:rsidRDefault="00A24C60" w:rsidP="00A24C60">
            <w:pPr>
              <w:adjustRightInd w:val="0"/>
              <w:snapToGrid w:val="0"/>
              <w:ind w:left="560" w:hangingChars="200" w:hanging="560"/>
              <w:jc w:val="both"/>
              <w:rPr>
                <w:rFonts w:ascii="標楷體" w:eastAsia="標楷體" w:hAnsi="標楷體"/>
                <w:sz w:val="28"/>
                <w:szCs w:val="28"/>
              </w:rPr>
            </w:pPr>
          </w:p>
          <w:p w:rsidR="00A24C60" w:rsidRDefault="00A24C60" w:rsidP="00A24C60">
            <w:pPr>
              <w:adjustRightInd w:val="0"/>
              <w:snapToGrid w:val="0"/>
              <w:ind w:left="560" w:hangingChars="200" w:hanging="560"/>
              <w:jc w:val="both"/>
              <w:rPr>
                <w:rFonts w:ascii="標楷體" w:eastAsia="標楷體" w:hAnsi="標楷體"/>
                <w:sz w:val="28"/>
                <w:szCs w:val="28"/>
              </w:rPr>
            </w:pPr>
          </w:p>
          <w:p w:rsidR="00A24C60" w:rsidRDefault="00A24C60" w:rsidP="00A24C60">
            <w:pPr>
              <w:adjustRightInd w:val="0"/>
              <w:snapToGrid w:val="0"/>
              <w:ind w:left="560" w:hangingChars="200" w:hanging="560"/>
              <w:jc w:val="both"/>
              <w:rPr>
                <w:rFonts w:ascii="標楷體" w:eastAsia="標楷體" w:hAnsi="標楷體"/>
                <w:sz w:val="28"/>
                <w:szCs w:val="28"/>
              </w:rPr>
            </w:pPr>
          </w:p>
          <w:p w:rsidR="00A24C60" w:rsidRDefault="00A24C60" w:rsidP="00A24C60">
            <w:pPr>
              <w:adjustRightInd w:val="0"/>
              <w:snapToGrid w:val="0"/>
              <w:ind w:left="560" w:hangingChars="200" w:hanging="560"/>
              <w:jc w:val="both"/>
              <w:rPr>
                <w:rFonts w:ascii="標楷體" w:eastAsia="標楷體" w:hAnsi="標楷體"/>
                <w:sz w:val="28"/>
                <w:szCs w:val="28"/>
              </w:rPr>
            </w:pPr>
          </w:p>
          <w:p w:rsidR="00A24C60" w:rsidRDefault="00A24C60" w:rsidP="00A24C60">
            <w:pPr>
              <w:adjustRightInd w:val="0"/>
              <w:snapToGrid w:val="0"/>
              <w:ind w:left="560" w:hangingChars="200" w:hanging="560"/>
              <w:jc w:val="both"/>
              <w:rPr>
                <w:rFonts w:ascii="標楷體" w:eastAsia="標楷體" w:hAnsi="標楷體"/>
                <w:sz w:val="28"/>
                <w:szCs w:val="28"/>
              </w:rPr>
            </w:pPr>
          </w:p>
          <w:p w:rsidR="00A24C60" w:rsidRDefault="00A24C60" w:rsidP="00A24C60">
            <w:pPr>
              <w:adjustRightInd w:val="0"/>
              <w:snapToGrid w:val="0"/>
              <w:ind w:left="560" w:hangingChars="200" w:hanging="560"/>
              <w:jc w:val="both"/>
              <w:rPr>
                <w:rFonts w:ascii="標楷體" w:eastAsia="標楷體" w:hAnsi="標楷體"/>
                <w:sz w:val="28"/>
                <w:szCs w:val="28"/>
              </w:rPr>
            </w:pPr>
          </w:p>
          <w:p w:rsidR="00A24C60" w:rsidRDefault="00A24C60" w:rsidP="00A24C60">
            <w:pPr>
              <w:adjustRightInd w:val="0"/>
              <w:snapToGrid w:val="0"/>
              <w:ind w:left="560" w:hangingChars="200" w:hanging="560"/>
              <w:jc w:val="both"/>
              <w:rPr>
                <w:rFonts w:ascii="標楷體" w:eastAsia="標楷體" w:hAnsi="標楷體"/>
                <w:sz w:val="28"/>
                <w:szCs w:val="28"/>
              </w:rPr>
            </w:pPr>
          </w:p>
          <w:p w:rsidR="00A24C60" w:rsidRDefault="00A24C60" w:rsidP="00A24C60">
            <w:pPr>
              <w:adjustRightInd w:val="0"/>
              <w:snapToGrid w:val="0"/>
              <w:ind w:left="560" w:hangingChars="200" w:hanging="560"/>
              <w:jc w:val="both"/>
              <w:rPr>
                <w:rFonts w:ascii="標楷體" w:eastAsia="標楷體" w:hAnsi="標楷體"/>
                <w:sz w:val="28"/>
                <w:szCs w:val="28"/>
              </w:rPr>
            </w:pPr>
          </w:p>
          <w:p w:rsidR="00A24C60" w:rsidRDefault="00A24C60" w:rsidP="00A24C60">
            <w:pPr>
              <w:adjustRightInd w:val="0"/>
              <w:snapToGrid w:val="0"/>
              <w:ind w:left="560" w:hangingChars="200" w:hanging="560"/>
              <w:jc w:val="both"/>
              <w:rPr>
                <w:rFonts w:ascii="標楷體" w:eastAsia="標楷體" w:hAnsi="標楷體"/>
                <w:sz w:val="28"/>
                <w:szCs w:val="28"/>
              </w:rPr>
            </w:pPr>
          </w:p>
          <w:p w:rsidR="00A24C60" w:rsidRDefault="00A24C60" w:rsidP="00A24C60">
            <w:pPr>
              <w:adjustRightInd w:val="0"/>
              <w:snapToGrid w:val="0"/>
              <w:ind w:left="560" w:hangingChars="200" w:hanging="560"/>
              <w:jc w:val="both"/>
              <w:rPr>
                <w:rFonts w:ascii="標楷體" w:eastAsia="標楷體" w:hAnsi="標楷體"/>
                <w:sz w:val="28"/>
                <w:szCs w:val="28"/>
              </w:rPr>
            </w:pPr>
          </w:p>
          <w:p w:rsidR="00A24C60" w:rsidRDefault="00A24C60" w:rsidP="00A24C60">
            <w:pPr>
              <w:adjustRightInd w:val="0"/>
              <w:snapToGrid w:val="0"/>
              <w:ind w:left="560" w:hangingChars="200" w:hanging="560"/>
              <w:jc w:val="both"/>
              <w:rPr>
                <w:rFonts w:ascii="標楷體" w:eastAsia="標楷體" w:hAnsi="標楷體"/>
                <w:sz w:val="28"/>
                <w:szCs w:val="28"/>
              </w:rPr>
            </w:pPr>
          </w:p>
          <w:p w:rsidR="00A24C60" w:rsidRDefault="00A24C60" w:rsidP="00A24C60">
            <w:pPr>
              <w:adjustRightInd w:val="0"/>
              <w:snapToGrid w:val="0"/>
              <w:ind w:left="560" w:hangingChars="200" w:hanging="560"/>
              <w:jc w:val="both"/>
              <w:rPr>
                <w:rFonts w:ascii="標楷體" w:eastAsia="標楷體" w:hAnsi="標楷體"/>
                <w:sz w:val="28"/>
                <w:szCs w:val="28"/>
              </w:rPr>
            </w:pPr>
          </w:p>
          <w:p w:rsidR="00A24C60" w:rsidRDefault="00A24C60" w:rsidP="00A24C60">
            <w:pPr>
              <w:adjustRightInd w:val="0"/>
              <w:snapToGrid w:val="0"/>
              <w:ind w:left="560" w:hangingChars="200" w:hanging="560"/>
              <w:jc w:val="both"/>
              <w:rPr>
                <w:rFonts w:ascii="標楷體" w:eastAsia="標楷體" w:hAnsi="標楷體"/>
                <w:sz w:val="28"/>
                <w:szCs w:val="28"/>
              </w:rPr>
            </w:pPr>
          </w:p>
          <w:p w:rsidR="00A24C60" w:rsidRDefault="00A24C60" w:rsidP="00A24C60">
            <w:pPr>
              <w:adjustRightInd w:val="0"/>
              <w:snapToGrid w:val="0"/>
              <w:ind w:left="560" w:hangingChars="200" w:hanging="560"/>
              <w:jc w:val="both"/>
              <w:rPr>
                <w:rFonts w:ascii="標楷體" w:eastAsia="標楷體" w:hAnsi="標楷體"/>
                <w:sz w:val="28"/>
                <w:szCs w:val="28"/>
              </w:rPr>
            </w:pPr>
          </w:p>
          <w:p w:rsidR="00A24C60" w:rsidRDefault="00A24C60" w:rsidP="00A24C60">
            <w:pPr>
              <w:adjustRightInd w:val="0"/>
              <w:snapToGrid w:val="0"/>
              <w:ind w:left="560" w:hangingChars="200" w:hanging="560"/>
              <w:jc w:val="both"/>
              <w:rPr>
                <w:rFonts w:ascii="標楷體" w:eastAsia="標楷體" w:hAnsi="標楷體"/>
                <w:sz w:val="28"/>
                <w:szCs w:val="28"/>
              </w:rPr>
            </w:pPr>
          </w:p>
          <w:p w:rsidR="00A24C60" w:rsidRDefault="00A24C60" w:rsidP="00A24C60">
            <w:pPr>
              <w:adjustRightInd w:val="0"/>
              <w:snapToGrid w:val="0"/>
              <w:ind w:left="560" w:hangingChars="200" w:hanging="560"/>
              <w:jc w:val="both"/>
              <w:rPr>
                <w:rFonts w:ascii="標楷體" w:eastAsia="標楷體" w:hAnsi="標楷體"/>
                <w:sz w:val="28"/>
                <w:szCs w:val="28"/>
              </w:rPr>
            </w:pPr>
          </w:p>
          <w:p w:rsidR="00A24C60" w:rsidRDefault="00A24C60" w:rsidP="00A24C60">
            <w:pPr>
              <w:adjustRightInd w:val="0"/>
              <w:snapToGrid w:val="0"/>
              <w:ind w:left="560" w:hangingChars="200" w:hanging="560"/>
              <w:jc w:val="both"/>
              <w:rPr>
                <w:rFonts w:ascii="標楷體" w:eastAsia="標楷體" w:hAnsi="標楷體"/>
                <w:sz w:val="28"/>
                <w:szCs w:val="28"/>
              </w:rPr>
            </w:pPr>
          </w:p>
          <w:p w:rsidR="00A24C60" w:rsidRDefault="00A24C60" w:rsidP="00A24C60">
            <w:pPr>
              <w:adjustRightInd w:val="0"/>
              <w:snapToGrid w:val="0"/>
              <w:ind w:left="560" w:hangingChars="200" w:hanging="560"/>
              <w:jc w:val="both"/>
              <w:rPr>
                <w:rFonts w:ascii="標楷體" w:eastAsia="標楷體" w:hAnsi="標楷體"/>
                <w:sz w:val="28"/>
                <w:szCs w:val="28"/>
              </w:rPr>
            </w:pPr>
          </w:p>
          <w:p w:rsidR="00A24C60" w:rsidRDefault="00A24C60" w:rsidP="00A24C60">
            <w:pPr>
              <w:adjustRightInd w:val="0"/>
              <w:snapToGrid w:val="0"/>
              <w:ind w:left="560" w:hangingChars="200" w:hanging="560"/>
              <w:jc w:val="both"/>
              <w:rPr>
                <w:rFonts w:ascii="標楷體" w:eastAsia="標楷體" w:hAnsi="標楷體"/>
                <w:sz w:val="28"/>
                <w:szCs w:val="28"/>
              </w:rPr>
            </w:pPr>
          </w:p>
          <w:p w:rsidR="00A24C60" w:rsidRDefault="00A24C60" w:rsidP="00A24C60">
            <w:pPr>
              <w:adjustRightInd w:val="0"/>
              <w:snapToGrid w:val="0"/>
              <w:ind w:left="560" w:hangingChars="200" w:hanging="560"/>
              <w:jc w:val="both"/>
              <w:rPr>
                <w:rFonts w:ascii="標楷體" w:eastAsia="標楷體" w:hAnsi="標楷體"/>
                <w:sz w:val="28"/>
                <w:szCs w:val="28"/>
              </w:rPr>
            </w:pPr>
          </w:p>
          <w:p w:rsidR="00A24C60" w:rsidRDefault="00A24C60" w:rsidP="00A24C60">
            <w:pPr>
              <w:adjustRightInd w:val="0"/>
              <w:snapToGrid w:val="0"/>
              <w:ind w:left="560" w:hangingChars="200" w:hanging="560"/>
              <w:jc w:val="both"/>
              <w:rPr>
                <w:rFonts w:ascii="標楷體" w:eastAsia="標楷體" w:hAnsi="標楷體"/>
                <w:sz w:val="28"/>
                <w:szCs w:val="28"/>
              </w:rPr>
            </w:pPr>
          </w:p>
          <w:p w:rsidR="00A24C60" w:rsidRDefault="00A24C60" w:rsidP="00A24C60">
            <w:pPr>
              <w:adjustRightInd w:val="0"/>
              <w:snapToGrid w:val="0"/>
              <w:ind w:left="560" w:hangingChars="200" w:hanging="560"/>
              <w:jc w:val="both"/>
              <w:rPr>
                <w:rFonts w:ascii="標楷體" w:eastAsia="標楷體" w:hAnsi="標楷體"/>
                <w:sz w:val="28"/>
                <w:szCs w:val="28"/>
              </w:rPr>
            </w:pPr>
          </w:p>
          <w:p w:rsidR="00A24C60" w:rsidRDefault="00A24C60" w:rsidP="00A24C60">
            <w:pPr>
              <w:adjustRightInd w:val="0"/>
              <w:snapToGrid w:val="0"/>
              <w:ind w:left="560" w:hangingChars="200" w:hanging="560"/>
              <w:jc w:val="both"/>
              <w:rPr>
                <w:rFonts w:ascii="標楷體" w:eastAsia="標楷體" w:hAnsi="標楷體"/>
                <w:sz w:val="28"/>
                <w:szCs w:val="28"/>
              </w:rPr>
            </w:pPr>
          </w:p>
          <w:p w:rsidR="00A24C60" w:rsidRDefault="00A24C60" w:rsidP="00A24C60">
            <w:pPr>
              <w:adjustRightInd w:val="0"/>
              <w:snapToGrid w:val="0"/>
              <w:ind w:left="560" w:hangingChars="200" w:hanging="560"/>
              <w:jc w:val="both"/>
              <w:rPr>
                <w:rFonts w:ascii="標楷體" w:eastAsia="標楷體" w:hAnsi="標楷體"/>
                <w:sz w:val="28"/>
                <w:szCs w:val="28"/>
              </w:rPr>
            </w:pPr>
          </w:p>
          <w:p w:rsidR="00A24C60" w:rsidRDefault="00A24C60" w:rsidP="00A24C60">
            <w:pPr>
              <w:adjustRightInd w:val="0"/>
              <w:snapToGrid w:val="0"/>
              <w:ind w:left="560" w:hangingChars="200" w:hanging="560"/>
              <w:jc w:val="both"/>
              <w:rPr>
                <w:rFonts w:ascii="標楷體" w:eastAsia="標楷體" w:hAnsi="標楷體"/>
                <w:sz w:val="28"/>
                <w:szCs w:val="28"/>
              </w:rPr>
            </w:pPr>
          </w:p>
          <w:p w:rsidR="00A24C60" w:rsidRDefault="00A24C60" w:rsidP="00A24C60">
            <w:pPr>
              <w:adjustRightInd w:val="0"/>
              <w:snapToGrid w:val="0"/>
              <w:ind w:left="560" w:hangingChars="200" w:hanging="560"/>
              <w:jc w:val="both"/>
              <w:rPr>
                <w:rFonts w:ascii="標楷體" w:eastAsia="標楷體" w:hAnsi="標楷體"/>
                <w:sz w:val="28"/>
                <w:szCs w:val="28"/>
              </w:rPr>
            </w:pPr>
          </w:p>
          <w:p w:rsidR="00A24C60" w:rsidRDefault="00A24C60" w:rsidP="00A24C60">
            <w:pPr>
              <w:adjustRightInd w:val="0"/>
              <w:snapToGrid w:val="0"/>
              <w:ind w:left="560" w:hangingChars="200" w:hanging="560"/>
              <w:jc w:val="both"/>
              <w:rPr>
                <w:rFonts w:ascii="標楷體" w:eastAsia="標楷體" w:hAnsi="標楷體"/>
                <w:sz w:val="28"/>
                <w:szCs w:val="28"/>
              </w:rPr>
            </w:pPr>
          </w:p>
          <w:p w:rsidR="00A24C60" w:rsidRDefault="00A24C60" w:rsidP="00A24C60">
            <w:pPr>
              <w:adjustRightInd w:val="0"/>
              <w:snapToGrid w:val="0"/>
              <w:ind w:left="560" w:hangingChars="200" w:hanging="560"/>
              <w:jc w:val="both"/>
              <w:rPr>
                <w:rFonts w:ascii="標楷體" w:eastAsia="標楷體" w:hAnsi="標楷體"/>
                <w:sz w:val="28"/>
                <w:szCs w:val="28"/>
              </w:rPr>
            </w:pPr>
          </w:p>
          <w:p w:rsidR="00A24C60" w:rsidRDefault="00A24C60" w:rsidP="00A24C60">
            <w:pPr>
              <w:adjustRightInd w:val="0"/>
              <w:snapToGrid w:val="0"/>
              <w:ind w:left="560" w:hangingChars="200" w:hanging="560"/>
              <w:jc w:val="both"/>
              <w:rPr>
                <w:rFonts w:ascii="標楷體" w:eastAsia="標楷體" w:hAnsi="標楷體"/>
                <w:sz w:val="28"/>
                <w:szCs w:val="28"/>
              </w:rPr>
            </w:pPr>
          </w:p>
          <w:p w:rsidR="00A24C60" w:rsidRDefault="00A24C60" w:rsidP="00A24C60">
            <w:pPr>
              <w:adjustRightInd w:val="0"/>
              <w:snapToGrid w:val="0"/>
              <w:ind w:left="560" w:hangingChars="200" w:hanging="560"/>
              <w:jc w:val="both"/>
              <w:rPr>
                <w:rFonts w:ascii="標楷體" w:eastAsia="標楷體" w:hAnsi="標楷體"/>
                <w:sz w:val="28"/>
                <w:szCs w:val="28"/>
              </w:rPr>
            </w:pPr>
          </w:p>
          <w:p w:rsidR="00A24C60" w:rsidRDefault="00A24C60" w:rsidP="00A24C60">
            <w:pPr>
              <w:adjustRightInd w:val="0"/>
              <w:snapToGrid w:val="0"/>
              <w:ind w:left="560" w:hangingChars="200" w:hanging="560"/>
              <w:jc w:val="both"/>
              <w:rPr>
                <w:rFonts w:ascii="標楷體" w:eastAsia="標楷體" w:hAnsi="標楷體"/>
                <w:sz w:val="28"/>
                <w:szCs w:val="28"/>
              </w:rPr>
            </w:pPr>
          </w:p>
          <w:p w:rsidR="00A24C60" w:rsidRDefault="00A24C60" w:rsidP="00A24C60">
            <w:pPr>
              <w:adjustRightInd w:val="0"/>
              <w:snapToGrid w:val="0"/>
              <w:ind w:left="560" w:hangingChars="200" w:hanging="560"/>
              <w:jc w:val="both"/>
              <w:rPr>
                <w:rFonts w:ascii="標楷體" w:eastAsia="標楷體" w:hAnsi="標楷體"/>
                <w:sz w:val="28"/>
                <w:szCs w:val="28"/>
              </w:rPr>
            </w:pPr>
          </w:p>
          <w:p w:rsidR="00A24C60" w:rsidRDefault="00A24C60" w:rsidP="00A24C60">
            <w:pPr>
              <w:adjustRightInd w:val="0"/>
              <w:snapToGrid w:val="0"/>
              <w:ind w:left="560" w:hangingChars="200" w:hanging="560"/>
              <w:jc w:val="both"/>
              <w:rPr>
                <w:rFonts w:ascii="標楷體" w:eastAsia="標楷體" w:hAnsi="標楷體"/>
                <w:sz w:val="28"/>
                <w:szCs w:val="28"/>
              </w:rPr>
            </w:pPr>
          </w:p>
          <w:p w:rsidR="00A24C60" w:rsidRDefault="00A24C60" w:rsidP="00A24C60">
            <w:pPr>
              <w:adjustRightInd w:val="0"/>
              <w:snapToGrid w:val="0"/>
              <w:ind w:left="560" w:hangingChars="200" w:hanging="560"/>
              <w:jc w:val="both"/>
              <w:rPr>
                <w:rFonts w:ascii="標楷體" w:eastAsia="標楷體" w:hAnsi="標楷體"/>
                <w:sz w:val="28"/>
                <w:szCs w:val="28"/>
              </w:rPr>
            </w:pPr>
          </w:p>
          <w:p w:rsidR="00A24C60" w:rsidRPr="00F666B8" w:rsidRDefault="00A24C60" w:rsidP="00A24C60">
            <w:pPr>
              <w:adjustRightInd w:val="0"/>
              <w:snapToGrid w:val="0"/>
              <w:ind w:left="561" w:hangingChars="200" w:hanging="561"/>
              <w:jc w:val="both"/>
              <w:rPr>
                <w:rFonts w:ascii="標楷體" w:eastAsia="標楷體" w:hAnsi="標楷體"/>
                <w:b/>
                <w:sz w:val="28"/>
                <w:szCs w:val="28"/>
              </w:rPr>
            </w:pPr>
          </w:p>
        </w:tc>
        <w:tc>
          <w:tcPr>
            <w:tcW w:w="4307" w:type="dxa"/>
          </w:tcPr>
          <w:p w:rsidR="00621983" w:rsidRPr="006F7F3C" w:rsidRDefault="00621983" w:rsidP="00F666B8">
            <w:pPr>
              <w:pStyle w:val="a9"/>
              <w:spacing w:line="276" w:lineRule="auto"/>
              <w:ind w:leftChars="0" w:left="0"/>
              <w:jc w:val="both"/>
              <w:rPr>
                <w:rFonts w:ascii="標楷體" w:eastAsia="標楷體" w:hAnsi="標楷體"/>
                <w:b/>
                <w:sz w:val="24"/>
                <w:szCs w:val="24"/>
                <w:u w:val="double"/>
              </w:rPr>
            </w:pPr>
            <w:r w:rsidRPr="00C53936">
              <w:rPr>
                <w:rFonts w:ascii="標楷體" w:eastAsia="標楷體" w:hAnsi="標楷體" w:hint="eastAsia"/>
                <w:b/>
                <w:sz w:val="24"/>
                <w:szCs w:val="24"/>
                <w:u w:val="double"/>
              </w:rPr>
              <w:lastRenderedPageBreak/>
              <w:t>台灣透明組織副執行長</w:t>
            </w:r>
            <w:r w:rsidR="00A24C60" w:rsidRPr="00C53936">
              <w:rPr>
                <w:rFonts w:ascii="標楷體" w:eastAsia="標楷體" w:hAnsi="標楷體" w:hint="eastAsia"/>
                <w:b/>
                <w:sz w:val="24"/>
                <w:szCs w:val="24"/>
                <w:u w:val="double"/>
              </w:rPr>
              <w:t>廖</w:t>
            </w:r>
            <w:r w:rsidRPr="00C53936">
              <w:rPr>
                <w:rFonts w:ascii="標楷體" w:eastAsia="標楷體" w:hAnsi="標楷體" w:hint="eastAsia"/>
                <w:b/>
                <w:sz w:val="24"/>
                <w:szCs w:val="24"/>
                <w:u w:val="double"/>
              </w:rPr>
              <w:t>興中</w:t>
            </w:r>
            <w:r>
              <w:rPr>
                <w:rFonts w:ascii="標楷體" w:eastAsia="標楷體" w:hAnsi="標楷體" w:hint="eastAsia"/>
                <w:b/>
                <w:sz w:val="24"/>
                <w:szCs w:val="24"/>
                <w:u w:val="double"/>
              </w:rPr>
              <w:t>：</w:t>
            </w:r>
          </w:p>
          <w:p w:rsidR="00A24C60" w:rsidRDefault="00A24C60" w:rsidP="00A24C60">
            <w:pPr>
              <w:spacing w:line="276" w:lineRule="auto"/>
              <w:ind w:left="480" w:hangingChars="200" w:hanging="480"/>
              <w:jc w:val="both"/>
              <w:rPr>
                <w:rFonts w:ascii="標楷體" w:eastAsia="標楷體" w:hAnsi="標楷體"/>
                <w:szCs w:val="24"/>
              </w:rPr>
            </w:pPr>
            <w:r>
              <w:rPr>
                <w:rFonts w:ascii="標楷體" w:eastAsia="標楷體" w:hAnsi="標楷體" w:hint="eastAsia"/>
                <w:szCs w:val="24"/>
              </w:rPr>
              <w:t>一、</w:t>
            </w:r>
            <w:r w:rsidR="00621983" w:rsidRPr="00C53936">
              <w:rPr>
                <w:rFonts w:ascii="標楷體" w:eastAsia="標楷體" w:hAnsi="標楷體" w:hint="eastAsia"/>
                <w:szCs w:val="24"/>
              </w:rPr>
              <w:t>建議</w:t>
            </w:r>
            <w:r w:rsidR="00621983">
              <w:rPr>
                <w:rFonts w:ascii="標楷體" w:eastAsia="標楷體" w:hAnsi="標楷體" w:hint="eastAsia"/>
                <w:szCs w:val="24"/>
              </w:rPr>
              <w:t>主辦</w:t>
            </w:r>
            <w:r w:rsidR="00621983" w:rsidRPr="00C53936">
              <w:rPr>
                <w:rFonts w:ascii="標楷體" w:eastAsia="標楷體" w:hAnsi="標楷體" w:hint="eastAsia"/>
                <w:szCs w:val="24"/>
              </w:rPr>
              <w:t>單位可以參考國際透明組織於</w:t>
            </w:r>
            <w:r w:rsidR="00621983" w:rsidRPr="00C53936">
              <w:rPr>
                <w:rFonts w:ascii="標楷體" w:eastAsia="標楷體" w:hAnsi="標楷體"/>
                <w:szCs w:val="24"/>
              </w:rPr>
              <w:t>2014</w:t>
            </w:r>
            <w:r w:rsidR="00621983" w:rsidRPr="00C53936">
              <w:rPr>
                <w:rFonts w:ascii="標楷體" w:eastAsia="標楷體" w:hAnsi="標楷體" w:hint="eastAsia"/>
                <w:szCs w:val="24"/>
              </w:rPr>
              <w:t>年所提出的遏止公共採購的貪腐實用指南。在公開透明的部分，主要提到幾個原則：</w:t>
            </w:r>
          </w:p>
          <w:p w:rsidR="00A24C60" w:rsidRDefault="00A24C60" w:rsidP="00A24C60">
            <w:pPr>
              <w:spacing w:line="276" w:lineRule="auto"/>
              <w:ind w:left="480" w:hangingChars="200" w:hanging="480"/>
              <w:jc w:val="both"/>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一</w:t>
            </w:r>
            <w:proofErr w:type="gramEnd"/>
            <w:r>
              <w:rPr>
                <w:rFonts w:ascii="標楷體" w:eastAsia="標楷體" w:hAnsi="標楷體" w:hint="eastAsia"/>
                <w:szCs w:val="24"/>
              </w:rPr>
              <w:t>)</w:t>
            </w:r>
            <w:r w:rsidR="00621983" w:rsidRPr="00C53936">
              <w:rPr>
                <w:rFonts w:ascii="標楷體" w:eastAsia="標楷體" w:hAnsi="標楷體" w:hint="eastAsia"/>
                <w:szCs w:val="24"/>
              </w:rPr>
              <w:t>除了涉及機密、國家安全、與智慧財產的部分外，一切資訊皆公開透明。</w:t>
            </w:r>
          </w:p>
          <w:p w:rsidR="00A24C60" w:rsidRDefault="00A24C60" w:rsidP="00A24C60">
            <w:pPr>
              <w:spacing w:line="276" w:lineRule="auto"/>
              <w:ind w:left="480" w:hangingChars="200" w:hanging="480"/>
              <w:jc w:val="both"/>
              <w:rPr>
                <w:rFonts w:ascii="標楷體" w:eastAsia="標楷體" w:hAnsi="標楷體"/>
                <w:szCs w:val="24"/>
              </w:rPr>
            </w:pPr>
            <w:r>
              <w:rPr>
                <w:rFonts w:ascii="標楷體" w:eastAsia="標楷體" w:hAnsi="標楷體" w:hint="eastAsia"/>
                <w:szCs w:val="24"/>
              </w:rPr>
              <w:t>(二)</w:t>
            </w:r>
            <w:r w:rsidR="00621983" w:rsidRPr="00C53936">
              <w:rPr>
                <w:rFonts w:ascii="標楷體" w:eastAsia="標楷體" w:hAnsi="標楷體" w:hint="eastAsia"/>
                <w:szCs w:val="24"/>
              </w:rPr>
              <w:t>利用電子化的方式，所有採購過程</w:t>
            </w:r>
            <w:r w:rsidR="00621983" w:rsidRPr="00C53936">
              <w:rPr>
                <w:rFonts w:ascii="標楷體" w:eastAsia="標楷體" w:hAnsi="標楷體" w:hint="eastAsia"/>
                <w:szCs w:val="24"/>
              </w:rPr>
              <w:lastRenderedPageBreak/>
              <w:t>公開上網，包括：需求的規劃評估、招標、甚至履約執行等環節。</w:t>
            </w:r>
          </w:p>
          <w:p w:rsidR="00A24C60" w:rsidRDefault="00A24C60" w:rsidP="00A24C60">
            <w:pPr>
              <w:spacing w:line="276" w:lineRule="auto"/>
              <w:ind w:left="480" w:hangingChars="200" w:hanging="480"/>
              <w:jc w:val="both"/>
              <w:rPr>
                <w:rFonts w:ascii="標楷體" w:eastAsia="標楷體" w:hAnsi="標楷體"/>
                <w:szCs w:val="24"/>
              </w:rPr>
            </w:pPr>
            <w:r>
              <w:rPr>
                <w:rFonts w:ascii="標楷體" w:eastAsia="標楷體" w:hAnsi="標楷體" w:hint="eastAsia"/>
                <w:szCs w:val="24"/>
              </w:rPr>
              <w:t>(三)</w:t>
            </w:r>
            <w:r w:rsidR="00621983" w:rsidRPr="00A24C60">
              <w:rPr>
                <w:rFonts w:ascii="標楷體" w:eastAsia="標楷體" w:hAnsi="標楷體" w:hint="eastAsia"/>
                <w:szCs w:val="24"/>
              </w:rPr>
              <w:t>所有的利害關係人必須完全被告知。</w:t>
            </w:r>
          </w:p>
          <w:p w:rsidR="00A24C60" w:rsidRDefault="00A24C60" w:rsidP="00A24C60">
            <w:pPr>
              <w:spacing w:line="276" w:lineRule="auto"/>
              <w:ind w:left="480" w:hangingChars="200" w:hanging="480"/>
              <w:jc w:val="both"/>
              <w:rPr>
                <w:rFonts w:ascii="標楷體" w:eastAsia="標楷體" w:hAnsi="標楷體"/>
                <w:szCs w:val="24"/>
              </w:rPr>
            </w:pPr>
            <w:r>
              <w:rPr>
                <w:rFonts w:ascii="標楷體" w:eastAsia="標楷體" w:hAnsi="標楷體" w:hint="eastAsia"/>
                <w:szCs w:val="24"/>
              </w:rPr>
              <w:t>(四)</w:t>
            </w:r>
            <w:r w:rsidR="00621983" w:rsidRPr="00C53936">
              <w:rPr>
                <w:rFonts w:ascii="標楷體" w:eastAsia="標楷體" w:hAnsi="標楷體" w:hint="eastAsia"/>
                <w:szCs w:val="24"/>
              </w:rPr>
              <w:t>需求評估最好能透過公聽會的方式來進行公開處理。</w:t>
            </w:r>
          </w:p>
          <w:p w:rsidR="00621983" w:rsidRPr="00C53936" w:rsidRDefault="00A24C60" w:rsidP="00A24C60">
            <w:pPr>
              <w:spacing w:line="276" w:lineRule="auto"/>
              <w:ind w:left="480" w:hangingChars="200" w:hanging="480"/>
              <w:jc w:val="both"/>
              <w:rPr>
                <w:rFonts w:ascii="標楷體" w:eastAsia="標楷體" w:hAnsi="標楷體"/>
                <w:szCs w:val="24"/>
              </w:rPr>
            </w:pPr>
            <w:r>
              <w:rPr>
                <w:rFonts w:ascii="標楷體" w:eastAsia="標楷體" w:hAnsi="標楷體" w:hint="eastAsia"/>
                <w:szCs w:val="24"/>
              </w:rPr>
              <w:t>二、</w:t>
            </w:r>
            <w:r w:rsidR="00621983" w:rsidRPr="00C53936">
              <w:rPr>
                <w:rFonts w:ascii="標楷體" w:eastAsia="標楷體" w:hAnsi="標楷體" w:hint="eastAsia"/>
                <w:szCs w:val="24"/>
              </w:rPr>
              <w:t>建議同仁在收取贈送禮物後並退還的同時，還是需要知會機關進行登錄，以防日後衍生出倫理問題，但卻因為缺乏明確證明而無法保障自己。</w:t>
            </w:r>
          </w:p>
          <w:p w:rsidR="00621983" w:rsidRDefault="00A24C60" w:rsidP="00F666B8">
            <w:pPr>
              <w:pStyle w:val="a9"/>
              <w:spacing w:line="276" w:lineRule="auto"/>
              <w:ind w:leftChars="0" w:left="0"/>
              <w:jc w:val="both"/>
              <w:rPr>
                <w:rFonts w:ascii="標楷體" w:eastAsia="標楷體" w:hAnsi="標楷體"/>
                <w:b/>
                <w:sz w:val="24"/>
                <w:szCs w:val="24"/>
                <w:u w:val="double"/>
              </w:rPr>
            </w:pPr>
            <w:r>
              <w:rPr>
                <w:rFonts w:ascii="標楷體" w:eastAsia="標楷體" w:hAnsi="標楷體" w:hint="eastAsia"/>
                <w:b/>
                <w:sz w:val="24"/>
                <w:szCs w:val="24"/>
                <w:u w:val="double"/>
              </w:rPr>
              <w:t>臺灣</w:t>
            </w:r>
            <w:proofErr w:type="gramStart"/>
            <w:r w:rsidR="00621983" w:rsidRPr="00C53936">
              <w:rPr>
                <w:rFonts w:ascii="標楷體" w:eastAsia="標楷體" w:hAnsi="標楷體" w:hint="eastAsia"/>
                <w:b/>
                <w:sz w:val="24"/>
                <w:szCs w:val="24"/>
                <w:u w:val="double"/>
              </w:rPr>
              <w:t>臺</w:t>
            </w:r>
            <w:proofErr w:type="gramEnd"/>
            <w:r w:rsidR="00621983" w:rsidRPr="00C53936">
              <w:rPr>
                <w:rFonts w:ascii="標楷體" w:eastAsia="標楷體" w:hAnsi="標楷體" w:hint="eastAsia"/>
                <w:b/>
                <w:sz w:val="24"/>
                <w:szCs w:val="24"/>
                <w:u w:val="double"/>
              </w:rPr>
              <w:t>北地方法院檢察署檢察官</w:t>
            </w:r>
            <w:r w:rsidRPr="00C53936">
              <w:rPr>
                <w:rFonts w:ascii="標楷體" w:eastAsia="標楷體" w:hAnsi="標楷體" w:hint="eastAsia"/>
                <w:b/>
                <w:sz w:val="24"/>
                <w:szCs w:val="24"/>
                <w:u w:val="double"/>
              </w:rPr>
              <w:t>鄧</w:t>
            </w:r>
            <w:r w:rsidR="00621983" w:rsidRPr="00C53936">
              <w:rPr>
                <w:rFonts w:ascii="標楷體" w:eastAsia="標楷體" w:hAnsi="標楷體" w:hint="eastAsia"/>
                <w:b/>
                <w:sz w:val="24"/>
                <w:szCs w:val="24"/>
                <w:u w:val="double"/>
              </w:rPr>
              <w:t>巧</w:t>
            </w:r>
            <w:proofErr w:type="gramStart"/>
            <w:r w:rsidR="00621983" w:rsidRPr="00C53936">
              <w:rPr>
                <w:rFonts w:ascii="標楷體" w:eastAsia="標楷體" w:hAnsi="標楷體" w:hint="eastAsia"/>
                <w:b/>
                <w:sz w:val="24"/>
                <w:szCs w:val="24"/>
                <w:u w:val="double"/>
              </w:rPr>
              <w:t>羚</w:t>
            </w:r>
            <w:proofErr w:type="gramEnd"/>
            <w:r w:rsidR="00621983">
              <w:rPr>
                <w:rFonts w:ascii="標楷體" w:eastAsia="標楷體" w:hAnsi="標楷體" w:hint="eastAsia"/>
                <w:b/>
                <w:sz w:val="24"/>
                <w:szCs w:val="24"/>
                <w:u w:val="double"/>
              </w:rPr>
              <w:t>：</w:t>
            </w:r>
          </w:p>
          <w:p w:rsidR="00A24C60" w:rsidRDefault="00621983" w:rsidP="00A24C60">
            <w:pPr>
              <w:pStyle w:val="a9"/>
              <w:numPr>
                <w:ilvl w:val="0"/>
                <w:numId w:val="15"/>
              </w:numPr>
              <w:spacing w:line="276" w:lineRule="auto"/>
              <w:ind w:leftChars="0"/>
              <w:jc w:val="both"/>
              <w:rPr>
                <w:rFonts w:ascii="標楷體" w:eastAsia="標楷體" w:hAnsi="標楷體"/>
                <w:sz w:val="24"/>
                <w:szCs w:val="24"/>
              </w:rPr>
            </w:pPr>
            <w:r w:rsidRPr="00C53936">
              <w:rPr>
                <w:rFonts w:ascii="標楷體" w:eastAsia="標楷體" w:hAnsi="標楷體" w:hint="eastAsia"/>
                <w:sz w:val="24"/>
                <w:szCs w:val="24"/>
              </w:rPr>
              <w:t>同仁若承辦業務遭到不當干預，應先向所屬機關政風機構登錄，若認有廠商涉及行賄公務員或外在不當干預而有圖利某特定廠商之嫌，政風機構會</w:t>
            </w:r>
            <w:proofErr w:type="gramStart"/>
            <w:r w:rsidRPr="00C53936">
              <w:rPr>
                <w:rFonts w:ascii="標楷體" w:eastAsia="標楷體" w:hAnsi="標楷體" w:hint="eastAsia"/>
                <w:sz w:val="24"/>
                <w:szCs w:val="24"/>
              </w:rPr>
              <w:t>陳報廉政</w:t>
            </w:r>
            <w:proofErr w:type="gramEnd"/>
            <w:r w:rsidRPr="00C53936">
              <w:rPr>
                <w:rFonts w:ascii="標楷體" w:eastAsia="標楷體" w:hAnsi="標楷體" w:hint="eastAsia"/>
                <w:sz w:val="24"/>
                <w:szCs w:val="24"/>
              </w:rPr>
              <w:t>署，由廉政署</w:t>
            </w:r>
            <w:proofErr w:type="gramStart"/>
            <w:r w:rsidRPr="00C53936">
              <w:rPr>
                <w:rFonts w:ascii="標楷體" w:eastAsia="標楷體" w:hAnsi="標楷體" w:hint="eastAsia"/>
                <w:sz w:val="24"/>
                <w:szCs w:val="24"/>
              </w:rPr>
              <w:t>掌握情資</w:t>
            </w:r>
            <w:proofErr w:type="gramEnd"/>
            <w:r w:rsidRPr="00C53936">
              <w:rPr>
                <w:rFonts w:ascii="標楷體" w:eastAsia="標楷體" w:hAnsi="標楷體" w:hint="eastAsia"/>
                <w:sz w:val="24"/>
                <w:szCs w:val="24"/>
              </w:rPr>
              <w:t>，若涉有公務員貪瀆或相關犯罪，則會展開偵辦。</w:t>
            </w:r>
          </w:p>
          <w:p w:rsidR="00A24C60" w:rsidRPr="00A24C60" w:rsidRDefault="00640CF7" w:rsidP="00A24C60">
            <w:pPr>
              <w:pStyle w:val="a9"/>
              <w:numPr>
                <w:ilvl w:val="0"/>
                <w:numId w:val="15"/>
              </w:numPr>
              <w:spacing w:line="276" w:lineRule="auto"/>
              <w:ind w:leftChars="0"/>
              <w:jc w:val="both"/>
              <w:rPr>
                <w:rFonts w:ascii="標楷體" w:eastAsia="標楷體" w:hAnsi="標楷體"/>
                <w:sz w:val="24"/>
                <w:szCs w:val="24"/>
              </w:rPr>
            </w:pPr>
            <w:r>
              <w:rPr>
                <w:rFonts w:ascii="標楷體" w:eastAsia="標楷體" w:hAnsi="標楷體" w:hint="eastAsia"/>
                <w:sz w:val="24"/>
                <w:szCs w:val="24"/>
              </w:rPr>
              <w:t>貪污治罪條例第4條第1項第5</w:t>
            </w:r>
            <w:r w:rsidR="00621983" w:rsidRPr="00C53936">
              <w:rPr>
                <w:rFonts w:ascii="標楷體" w:eastAsia="標楷體" w:hAnsi="標楷體" w:hint="eastAsia"/>
                <w:sz w:val="24"/>
                <w:szCs w:val="24"/>
              </w:rPr>
              <w:t>款對於違背職務之行為收受賄賂罪，所謂違背職務，係指對於職務上之義務有所違背而言，如本不應為而為，或</w:t>
            </w:r>
            <w:r w:rsidR="00160BBD">
              <w:rPr>
                <w:rFonts w:ascii="標楷體" w:eastAsia="標楷體" w:hAnsi="標楷體" w:hint="eastAsia"/>
                <w:sz w:val="24"/>
                <w:szCs w:val="24"/>
              </w:rPr>
              <w:t>應為而不為。</w:t>
            </w:r>
            <w:bookmarkStart w:id="0" w:name="_GoBack"/>
            <w:bookmarkEnd w:id="0"/>
            <w:r w:rsidR="00BD7C0C">
              <w:rPr>
                <w:rFonts w:ascii="標楷體" w:eastAsia="標楷體" w:hAnsi="標楷體" w:hint="eastAsia"/>
                <w:sz w:val="24"/>
                <w:szCs w:val="24"/>
              </w:rPr>
              <w:t>收受賄賂罪之成立，以他人有行使賄賂之意思為前提，另</w:t>
            </w:r>
            <w:r w:rsidR="00621983" w:rsidRPr="00C53936">
              <w:rPr>
                <w:rFonts w:ascii="標楷體" w:eastAsia="標楷體" w:hAnsi="標楷體" w:hint="eastAsia"/>
                <w:sz w:val="24"/>
                <w:szCs w:val="24"/>
              </w:rPr>
              <w:t>他人所交付之財物，係本於對收受者行賄意思；在公務員主觀上，亦須要有受賄之意思，即賄賂之不法報酬必須與公務員本身之職務行為或違背職務行為具有一定</w:t>
            </w:r>
            <w:r w:rsidR="00621983" w:rsidRPr="00C53936">
              <w:rPr>
                <w:rFonts w:ascii="標楷體" w:eastAsia="標楷體" w:hAnsi="標楷體" w:hint="eastAsia"/>
                <w:sz w:val="24"/>
                <w:szCs w:val="24"/>
              </w:rPr>
              <w:lastRenderedPageBreak/>
              <w:t>之對價關係，始足當之。因為實務上向來係以收受賄賂是否會與職務行為有「對價關係」來論斷是否構成收受賄賂罪，</w:t>
            </w:r>
            <w:proofErr w:type="gramStart"/>
            <w:r w:rsidR="00621983" w:rsidRPr="00C53936">
              <w:rPr>
                <w:rFonts w:ascii="標楷體" w:eastAsia="標楷體" w:hAnsi="標楷體" w:hint="eastAsia"/>
                <w:sz w:val="24"/>
                <w:szCs w:val="24"/>
              </w:rPr>
              <w:t>故受贈</w:t>
            </w:r>
            <w:proofErr w:type="gramEnd"/>
            <w:r w:rsidR="00621983" w:rsidRPr="00C53936">
              <w:rPr>
                <w:rFonts w:ascii="標楷體" w:eastAsia="標楷體" w:hAnsi="標楷體" w:hint="eastAsia"/>
                <w:sz w:val="24"/>
                <w:szCs w:val="24"/>
              </w:rPr>
              <w:t>之財物價值僅係參考因素之一，且收受贈禮之公務員，</w:t>
            </w:r>
            <w:proofErr w:type="gramStart"/>
            <w:r w:rsidR="00621983" w:rsidRPr="00C53936">
              <w:rPr>
                <w:rFonts w:ascii="標楷體" w:eastAsia="標楷體" w:hAnsi="標楷體" w:hint="eastAsia"/>
                <w:sz w:val="24"/>
                <w:szCs w:val="24"/>
              </w:rPr>
              <w:t>縱經調查</w:t>
            </w:r>
            <w:proofErr w:type="gramEnd"/>
            <w:r w:rsidR="00621983" w:rsidRPr="00C53936">
              <w:rPr>
                <w:rFonts w:ascii="標楷體" w:eastAsia="標楷體" w:hAnsi="標楷體" w:hint="eastAsia"/>
                <w:sz w:val="24"/>
                <w:szCs w:val="24"/>
              </w:rPr>
              <w:t>認為不構成刑事犯罪，亦可能違反公務員廉政倫理規範，可依相關規定懲處，故建議不論所收受之財物價值多寡，</w:t>
            </w:r>
            <w:proofErr w:type="gramStart"/>
            <w:r w:rsidR="00621983" w:rsidRPr="00C53936">
              <w:rPr>
                <w:rFonts w:ascii="標楷體" w:eastAsia="標楷體" w:hAnsi="標楷體" w:hint="eastAsia"/>
                <w:sz w:val="24"/>
                <w:szCs w:val="24"/>
              </w:rPr>
              <w:t>均先向</w:t>
            </w:r>
            <w:proofErr w:type="gramEnd"/>
            <w:r w:rsidR="00621983" w:rsidRPr="00C53936">
              <w:rPr>
                <w:rFonts w:ascii="標楷體" w:eastAsia="標楷體" w:hAnsi="標楷體" w:hint="eastAsia"/>
                <w:sz w:val="24"/>
                <w:szCs w:val="24"/>
              </w:rPr>
              <w:t>所屬機關政風機構登錄後，由政風單位依法處理，始為妥適。</w:t>
            </w:r>
          </w:p>
          <w:p w:rsidR="00A24C60" w:rsidRPr="00870AD9" w:rsidRDefault="00A24C60" w:rsidP="00A24C60">
            <w:pPr>
              <w:spacing w:line="276" w:lineRule="auto"/>
              <w:rPr>
                <w:rFonts w:ascii="標楷體" w:eastAsia="標楷體" w:hAnsi="標楷體"/>
                <w:b/>
                <w:szCs w:val="24"/>
                <w:u w:val="double"/>
              </w:rPr>
            </w:pPr>
            <w:r w:rsidRPr="00870AD9">
              <w:rPr>
                <w:rFonts w:ascii="標楷體" w:eastAsia="標楷體" w:hAnsi="標楷體" w:hint="eastAsia"/>
                <w:b/>
                <w:szCs w:val="24"/>
                <w:u w:val="double"/>
              </w:rPr>
              <w:t>行政院公共工程委員會處長陳尤佳：</w:t>
            </w:r>
          </w:p>
          <w:p w:rsidR="00A24C60" w:rsidRDefault="00621983" w:rsidP="00A24C60">
            <w:pPr>
              <w:pStyle w:val="a4"/>
              <w:numPr>
                <w:ilvl w:val="0"/>
                <w:numId w:val="16"/>
              </w:numPr>
              <w:spacing w:line="276" w:lineRule="auto"/>
              <w:ind w:leftChars="0"/>
              <w:jc w:val="both"/>
              <w:rPr>
                <w:rFonts w:ascii="標楷體" w:eastAsia="標楷體" w:hAnsi="標楷體"/>
                <w:szCs w:val="24"/>
              </w:rPr>
            </w:pPr>
            <w:r w:rsidRPr="00A24C60">
              <w:rPr>
                <w:rFonts w:ascii="標楷體" w:eastAsia="標楷體" w:hAnsi="標楷體" w:hint="eastAsia"/>
                <w:szCs w:val="24"/>
              </w:rPr>
              <w:t>關於如何讓採購案更為公開</w:t>
            </w:r>
            <w:proofErr w:type="gramStart"/>
            <w:r w:rsidRPr="00A24C60">
              <w:rPr>
                <w:rFonts w:ascii="標楷體" w:eastAsia="標楷體" w:hAnsi="標楷體" w:hint="eastAsia"/>
                <w:szCs w:val="24"/>
              </w:rPr>
              <w:t>透明乙</w:t>
            </w:r>
            <w:proofErr w:type="gramEnd"/>
            <w:r w:rsidRPr="00A24C60">
              <w:rPr>
                <w:rFonts w:ascii="標楷體" w:eastAsia="標楷體" w:hAnsi="標楷體" w:hint="eastAsia"/>
                <w:szCs w:val="24"/>
              </w:rPr>
              <w:t>節，政府採購法（以下稱採購法）已有相關公開透明機制（採購法第</w:t>
            </w:r>
            <w:r w:rsidRPr="00A24C60">
              <w:rPr>
                <w:rFonts w:ascii="標楷體" w:eastAsia="標楷體" w:hAnsi="標楷體"/>
                <w:szCs w:val="24"/>
              </w:rPr>
              <w:t>19</w:t>
            </w:r>
            <w:r w:rsidRPr="00A24C60">
              <w:rPr>
                <w:rFonts w:ascii="標楷體" w:eastAsia="標楷體" w:hAnsi="標楷體" w:hint="eastAsia"/>
                <w:szCs w:val="24"/>
              </w:rPr>
              <w:t>條、第</w:t>
            </w:r>
            <w:r w:rsidRPr="00A24C60">
              <w:rPr>
                <w:rFonts w:ascii="標楷體" w:eastAsia="標楷體" w:hAnsi="標楷體"/>
                <w:szCs w:val="24"/>
              </w:rPr>
              <w:t>27</w:t>
            </w:r>
            <w:r w:rsidRPr="00A24C60">
              <w:rPr>
                <w:rFonts w:ascii="標楷體" w:eastAsia="標楷體" w:hAnsi="標楷體" w:hint="eastAsia"/>
                <w:szCs w:val="24"/>
              </w:rPr>
              <w:t>條、第</w:t>
            </w:r>
            <w:r w:rsidRPr="00A24C60">
              <w:rPr>
                <w:rFonts w:ascii="標楷體" w:eastAsia="標楷體" w:hAnsi="標楷體"/>
                <w:szCs w:val="24"/>
              </w:rPr>
              <w:t>49</w:t>
            </w:r>
            <w:r w:rsidRPr="00A24C60">
              <w:rPr>
                <w:rFonts w:ascii="標楷體" w:eastAsia="標楷體" w:hAnsi="標楷體" w:hint="eastAsia"/>
                <w:szCs w:val="24"/>
              </w:rPr>
              <w:t>條、第</w:t>
            </w:r>
            <w:r w:rsidRPr="00A24C60">
              <w:rPr>
                <w:rFonts w:ascii="標楷體" w:eastAsia="標楷體" w:hAnsi="標楷體"/>
                <w:szCs w:val="24"/>
              </w:rPr>
              <w:t>61</w:t>
            </w:r>
            <w:r w:rsidRPr="00A24C60">
              <w:rPr>
                <w:rFonts w:ascii="標楷體" w:eastAsia="標楷體" w:hAnsi="標楷體" w:hint="eastAsia"/>
                <w:szCs w:val="24"/>
              </w:rPr>
              <w:t>條、第</w:t>
            </w:r>
            <w:r w:rsidRPr="00A24C60">
              <w:rPr>
                <w:rFonts w:ascii="標楷體" w:eastAsia="標楷體" w:hAnsi="標楷體"/>
                <w:szCs w:val="24"/>
              </w:rPr>
              <w:t>62</w:t>
            </w:r>
            <w:r w:rsidRPr="00A24C60">
              <w:rPr>
                <w:rFonts w:ascii="標楷體" w:eastAsia="標楷體" w:hAnsi="標楷體" w:hint="eastAsia"/>
                <w:szCs w:val="24"/>
              </w:rPr>
              <w:t>條、第</w:t>
            </w:r>
            <w:r w:rsidRPr="00A24C60">
              <w:rPr>
                <w:rFonts w:ascii="標楷體" w:eastAsia="標楷體" w:hAnsi="標楷體"/>
                <w:szCs w:val="24"/>
              </w:rPr>
              <w:t>93</w:t>
            </w:r>
            <w:r w:rsidRPr="00A24C60">
              <w:rPr>
                <w:rFonts w:ascii="標楷體" w:eastAsia="標楷體" w:hAnsi="標楷體" w:hint="eastAsia"/>
                <w:szCs w:val="24"/>
              </w:rPr>
              <w:t>條之</w:t>
            </w:r>
            <w:r w:rsidRPr="00A24C60">
              <w:rPr>
                <w:rFonts w:ascii="標楷體" w:eastAsia="標楷體" w:hAnsi="標楷體"/>
                <w:szCs w:val="24"/>
              </w:rPr>
              <w:t>1</w:t>
            </w:r>
            <w:r w:rsidRPr="00A24C60">
              <w:rPr>
                <w:rFonts w:ascii="標楷體" w:eastAsia="標楷體" w:hAnsi="標楷體" w:hint="eastAsia"/>
                <w:szCs w:val="24"/>
              </w:rPr>
              <w:t>），另按採購法第</w:t>
            </w:r>
            <w:r w:rsidRPr="00A24C60">
              <w:rPr>
                <w:rFonts w:ascii="標楷體" w:eastAsia="標楷體" w:hAnsi="標楷體"/>
                <w:szCs w:val="24"/>
              </w:rPr>
              <w:t>34</w:t>
            </w:r>
            <w:r w:rsidRPr="00A24C60">
              <w:rPr>
                <w:rFonts w:ascii="標楷體" w:eastAsia="標楷體" w:hAnsi="標楷體" w:hint="eastAsia"/>
                <w:szCs w:val="24"/>
              </w:rPr>
              <w:t>條第</w:t>
            </w:r>
            <w:r w:rsidRPr="00A24C60">
              <w:rPr>
                <w:rFonts w:ascii="標楷體" w:eastAsia="標楷體" w:hAnsi="標楷體"/>
                <w:szCs w:val="24"/>
              </w:rPr>
              <w:t>1</w:t>
            </w:r>
            <w:r w:rsidRPr="00A24C60">
              <w:rPr>
                <w:rFonts w:ascii="標楷體" w:eastAsia="標楷體" w:hAnsi="標楷體" w:hint="eastAsia"/>
                <w:szCs w:val="24"/>
              </w:rPr>
              <w:t>項規定，</w:t>
            </w:r>
            <w:r w:rsidR="00BD7C0C">
              <w:rPr>
                <w:rFonts w:ascii="標楷體" w:eastAsia="標楷體" w:hAnsi="標楷體" w:hint="eastAsia"/>
                <w:szCs w:val="24"/>
              </w:rPr>
              <w:t>機關得於正式公告招標前，先將採購文件辦理公開閱覽，藉此徵求廠商或</w:t>
            </w:r>
            <w:r w:rsidRPr="00A24C60">
              <w:rPr>
                <w:rFonts w:ascii="標楷體" w:eastAsia="標楷體" w:hAnsi="標楷體" w:hint="eastAsia"/>
                <w:szCs w:val="24"/>
              </w:rPr>
              <w:t>民眾意見。</w:t>
            </w:r>
          </w:p>
          <w:p w:rsidR="00621983" w:rsidRPr="00A24C60" w:rsidRDefault="005E3F40" w:rsidP="00A24C60">
            <w:pPr>
              <w:pStyle w:val="a4"/>
              <w:numPr>
                <w:ilvl w:val="0"/>
                <w:numId w:val="16"/>
              </w:numPr>
              <w:spacing w:line="276" w:lineRule="auto"/>
              <w:ind w:leftChars="0"/>
              <w:jc w:val="both"/>
              <w:rPr>
                <w:rFonts w:ascii="標楷體" w:eastAsia="標楷體" w:hAnsi="標楷體"/>
                <w:szCs w:val="24"/>
              </w:rPr>
            </w:pPr>
            <w:r>
              <w:rPr>
                <w:rFonts w:ascii="標楷體" w:eastAsia="標楷體" w:hAnsi="標楷體" w:hint="eastAsia"/>
                <w:szCs w:val="24"/>
              </w:rPr>
              <w:t>關於業者贈送禮物如何處理乙節，請依</w:t>
            </w:r>
            <w:r w:rsidR="00621983" w:rsidRPr="00A24C60">
              <w:rPr>
                <w:rFonts w:ascii="標楷體" w:eastAsia="標楷體" w:hAnsi="標楷體" w:hint="eastAsia"/>
                <w:szCs w:val="24"/>
              </w:rPr>
              <w:t>採購人員倫理準則第</w:t>
            </w:r>
            <w:r w:rsidR="00621983" w:rsidRPr="00A24C60">
              <w:rPr>
                <w:rFonts w:ascii="標楷體" w:eastAsia="標楷體" w:hAnsi="標楷體"/>
                <w:szCs w:val="24"/>
              </w:rPr>
              <w:t>7</w:t>
            </w:r>
            <w:r w:rsidR="00621983" w:rsidRPr="00A24C60">
              <w:rPr>
                <w:rFonts w:ascii="標楷體" w:eastAsia="標楷體" w:hAnsi="標楷體" w:hint="eastAsia"/>
                <w:szCs w:val="24"/>
              </w:rPr>
              <w:t>條及第</w:t>
            </w:r>
            <w:r w:rsidR="00621983" w:rsidRPr="00A24C60">
              <w:rPr>
                <w:rFonts w:ascii="標楷體" w:eastAsia="標楷體" w:hAnsi="標楷體"/>
                <w:szCs w:val="24"/>
              </w:rPr>
              <w:t>8</w:t>
            </w:r>
            <w:r w:rsidR="00621983" w:rsidRPr="00A24C60">
              <w:rPr>
                <w:rFonts w:ascii="標楷體" w:eastAsia="標楷體" w:hAnsi="標楷體" w:hint="eastAsia"/>
                <w:szCs w:val="24"/>
              </w:rPr>
              <w:t>條規定</w:t>
            </w:r>
            <w:r>
              <w:rPr>
                <w:rFonts w:ascii="標楷體" w:eastAsia="標楷體" w:hAnsi="標楷體" w:hint="eastAsia"/>
                <w:szCs w:val="24"/>
              </w:rPr>
              <w:t>辦理</w:t>
            </w:r>
            <w:r w:rsidR="00621983" w:rsidRPr="00A24C60">
              <w:rPr>
                <w:rFonts w:ascii="標楷體" w:eastAsia="標楷體" w:hAnsi="標楷體" w:hint="eastAsia"/>
                <w:szCs w:val="24"/>
              </w:rPr>
              <w:t>。至關於「同仁遭遇不當干預，司法單位可以提供何種協助或溝通聯繫之管道」及是否構成賄賂罪、</w:t>
            </w:r>
            <w:proofErr w:type="gramStart"/>
            <w:r w:rsidR="00621983" w:rsidRPr="00A24C60">
              <w:rPr>
                <w:rFonts w:ascii="標楷體" w:eastAsia="標楷體" w:hAnsi="標楷體" w:hint="eastAsia"/>
                <w:szCs w:val="24"/>
              </w:rPr>
              <w:t>行賄</w:t>
            </w:r>
            <w:r>
              <w:rPr>
                <w:rFonts w:ascii="標楷體" w:eastAsia="標楷體" w:hAnsi="標楷體" w:hint="eastAsia"/>
                <w:szCs w:val="24"/>
              </w:rPr>
              <w:t>罪乙節</w:t>
            </w:r>
            <w:proofErr w:type="gramEnd"/>
            <w:r>
              <w:rPr>
                <w:rFonts w:ascii="標楷體" w:eastAsia="標楷體" w:hAnsi="標楷體" w:hint="eastAsia"/>
                <w:szCs w:val="24"/>
              </w:rPr>
              <w:t>，涉及刑法及貪污治罪條例之規定，請洽詢該等主管機關法務部，</w:t>
            </w:r>
            <w:proofErr w:type="gramStart"/>
            <w:r>
              <w:rPr>
                <w:rFonts w:ascii="標楷體" w:eastAsia="標楷體" w:hAnsi="標楷體" w:hint="eastAsia"/>
                <w:szCs w:val="24"/>
              </w:rPr>
              <w:t>併</w:t>
            </w:r>
            <w:proofErr w:type="gramEnd"/>
            <w:r>
              <w:rPr>
                <w:rFonts w:ascii="標楷體" w:eastAsia="標楷體" w:hAnsi="標楷體" w:hint="eastAsia"/>
                <w:szCs w:val="24"/>
              </w:rPr>
              <w:t>請依</w:t>
            </w:r>
            <w:r w:rsidR="00621983" w:rsidRPr="00A24C60">
              <w:rPr>
                <w:rFonts w:ascii="標楷體" w:eastAsia="標楷體" w:hAnsi="標楷體" w:hint="eastAsia"/>
                <w:szCs w:val="24"/>
              </w:rPr>
              <w:t>採購法第</w:t>
            </w:r>
            <w:r w:rsidR="00621983" w:rsidRPr="00A24C60">
              <w:rPr>
                <w:rFonts w:ascii="標楷體" w:eastAsia="標楷體" w:hAnsi="標楷體"/>
                <w:szCs w:val="24"/>
              </w:rPr>
              <w:t>6</w:t>
            </w:r>
            <w:r w:rsidR="00621983" w:rsidRPr="00A24C60">
              <w:rPr>
                <w:rFonts w:ascii="標楷體" w:eastAsia="標楷體" w:hAnsi="標楷體" w:hint="eastAsia"/>
                <w:szCs w:val="24"/>
              </w:rPr>
              <w:t>條第</w:t>
            </w:r>
            <w:r w:rsidR="00621983" w:rsidRPr="00A24C60">
              <w:rPr>
                <w:rFonts w:ascii="標楷體" w:eastAsia="標楷體" w:hAnsi="標楷體"/>
                <w:szCs w:val="24"/>
              </w:rPr>
              <w:t>3</w:t>
            </w:r>
            <w:r w:rsidR="00621983" w:rsidRPr="00A24C60">
              <w:rPr>
                <w:rFonts w:ascii="標楷體" w:eastAsia="標楷體" w:hAnsi="標楷體" w:hint="eastAsia"/>
                <w:szCs w:val="24"/>
              </w:rPr>
              <w:t>項規定</w:t>
            </w:r>
            <w:r>
              <w:rPr>
                <w:rFonts w:ascii="標楷體" w:eastAsia="標楷體" w:hAnsi="標楷體" w:hint="eastAsia"/>
                <w:szCs w:val="24"/>
              </w:rPr>
              <w:t>辦理</w:t>
            </w:r>
            <w:r w:rsidR="00621983" w:rsidRPr="00A24C60">
              <w:rPr>
                <w:rFonts w:ascii="標楷體" w:eastAsia="標楷體" w:hAnsi="標楷體" w:hint="eastAsia"/>
                <w:szCs w:val="24"/>
              </w:rPr>
              <w:t>。</w:t>
            </w:r>
          </w:p>
          <w:p w:rsidR="00621983" w:rsidRPr="00C85573" w:rsidRDefault="00621983" w:rsidP="00F666B8">
            <w:pPr>
              <w:spacing w:line="276" w:lineRule="auto"/>
              <w:ind w:left="4320"/>
              <w:jc w:val="both"/>
              <w:rPr>
                <w:rFonts w:ascii="標楷體" w:eastAsia="標楷體" w:hAnsi="標楷體"/>
                <w:b/>
                <w:sz w:val="28"/>
                <w:szCs w:val="28"/>
                <w:u w:val="double"/>
              </w:rPr>
            </w:pPr>
            <w:r>
              <w:rPr>
                <w:rFonts w:ascii="標楷體" w:eastAsia="標楷體" w:hAnsi="標楷體"/>
                <w:sz w:val="28"/>
                <w:szCs w:val="28"/>
              </w:rPr>
              <w:t xml:space="preserve">  </w:t>
            </w:r>
          </w:p>
        </w:tc>
      </w:tr>
      <w:tr w:rsidR="00621983" w:rsidRPr="00A65A9F" w:rsidTr="00C53936">
        <w:tc>
          <w:tcPr>
            <w:tcW w:w="4261" w:type="dxa"/>
          </w:tcPr>
          <w:p w:rsidR="00621983" w:rsidRPr="009B3148" w:rsidRDefault="00621983" w:rsidP="00A24C60">
            <w:pPr>
              <w:adjustRightInd w:val="0"/>
              <w:snapToGrid w:val="0"/>
              <w:ind w:left="561" w:hangingChars="200" w:hanging="561"/>
              <w:jc w:val="both"/>
              <w:rPr>
                <w:rFonts w:ascii="標楷體" w:eastAsia="標楷體" w:hAnsi="標楷體"/>
                <w:b/>
                <w:sz w:val="28"/>
                <w:szCs w:val="28"/>
              </w:rPr>
            </w:pPr>
            <w:r>
              <w:rPr>
                <w:rFonts w:ascii="標楷體" w:eastAsia="標楷體" w:hAnsi="標楷體" w:hint="eastAsia"/>
                <w:b/>
                <w:sz w:val="28"/>
                <w:szCs w:val="28"/>
              </w:rPr>
              <w:lastRenderedPageBreak/>
              <w:t>五、</w:t>
            </w:r>
            <w:r w:rsidRPr="00C53936">
              <w:rPr>
                <w:rFonts w:ascii="標楷體" w:eastAsia="標楷體" w:hAnsi="標楷體" w:hint="eastAsia"/>
                <w:b/>
                <w:sz w:val="28"/>
                <w:szCs w:val="28"/>
              </w:rPr>
              <w:t>資訊公開法治分際</w:t>
            </w:r>
            <w:r>
              <w:rPr>
                <w:rFonts w:ascii="標楷體" w:eastAsia="標楷體" w:hAnsi="標楷體" w:hint="eastAsia"/>
                <w:b/>
                <w:sz w:val="28"/>
                <w:szCs w:val="28"/>
              </w:rPr>
              <w:t>。</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案由</w:t>
            </w:r>
            <w:r w:rsidRPr="00681A9D">
              <w:rPr>
                <w:rFonts w:ascii="標楷體" w:eastAsia="標楷體" w:hAnsi="標楷體" w:hint="eastAsia"/>
                <w:sz w:val="28"/>
                <w:szCs w:val="28"/>
              </w:rPr>
              <w:t>說明：</w:t>
            </w:r>
            <w:r w:rsidRPr="00C53936">
              <w:rPr>
                <w:rFonts w:ascii="標楷體" w:eastAsia="標楷體" w:hAnsi="標楷體" w:hint="eastAsia"/>
                <w:sz w:val="28"/>
                <w:szCs w:val="28"/>
              </w:rPr>
              <w:t>本局採購單位於招標前或履約過程時，常面對各界人士要求提供相關資料，本局同仁要如何判斷資料範圍是否有牴觸現行法規或契約規定？</w:t>
            </w:r>
            <w:r>
              <w:rPr>
                <w:rFonts w:ascii="標楷體" w:eastAsia="標楷體" w:hAnsi="標楷體" w:hint="eastAsia"/>
                <w:sz w:val="28"/>
                <w:szCs w:val="28"/>
              </w:rPr>
              <w:t>】</w:t>
            </w:r>
          </w:p>
        </w:tc>
        <w:tc>
          <w:tcPr>
            <w:tcW w:w="4307" w:type="dxa"/>
          </w:tcPr>
          <w:p w:rsidR="00A24C60" w:rsidRDefault="00621983" w:rsidP="00F666B8">
            <w:pPr>
              <w:pStyle w:val="a9"/>
              <w:spacing w:line="276" w:lineRule="auto"/>
              <w:ind w:leftChars="0" w:left="0"/>
              <w:jc w:val="both"/>
              <w:rPr>
                <w:rFonts w:ascii="標楷體" w:eastAsia="標楷體" w:hAnsi="標楷體"/>
                <w:b/>
                <w:sz w:val="24"/>
                <w:szCs w:val="24"/>
                <w:u w:val="double"/>
              </w:rPr>
            </w:pPr>
            <w:r w:rsidRPr="00C53936">
              <w:rPr>
                <w:rFonts w:ascii="標楷體" w:eastAsia="標楷體" w:hAnsi="標楷體" w:hint="eastAsia"/>
                <w:b/>
                <w:sz w:val="24"/>
                <w:szCs w:val="24"/>
                <w:u w:val="double"/>
              </w:rPr>
              <w:t>台灣透明組織副執行長</w:t>
            </w:r>
            <w:r w:rsidR="00A24C60" w:rsidRPr="00C53936">
              <w:rPr>
                <w:rFonts w:ascii="標楷體" w:eastAsia="標楷體" w:hAnsi="標楷體" w:hint="eastAsia"/>
                <w:b/>
                <w:sz w:val="24"/>
                <w:szCs w:val="24"/>
                <w:u w:val="double"/>
              </w:rPr>
              <w:t>廖</w:t>
            </w:r>
            <w:r w:rsidRPr="00C53936">
              <w:rPr>
                <w:rFonts w:ascii="標楷體" w:eastAsia="標楷體" w:hAnsi="標楷體" w:hint="eastAsia"/>
                <w:b/>
                <w:sz w:val="24"/>
                <w:szCs w:val="24"/>
                <w:u w:val="double"/>
              </w:rPr>
              <w:t>興中</w:t>
            </w:r>
            <w:r>
              <w:rPr>
                <w:rFonts w:ascii="標楷體" w:eastAsia="標楷體" w:hAnsi="標楷體" w:hint="eastAsia"/>
                <w:b/>
                <w:sz w:val="24"/>
                <w:szCs w:val="24"/>
                <w:u w:val="double"/>
              </w:rPr>
              <w:t>：</w:t>
            </w:r>
          </w:p>
          <w:p w:rsidR="00621983" w:rsidRPr="00A24C60" w:rsidRDefault="00621983" w:rsidP="00F666B8">
            <w:pPr>
              <w:pStyle w:val="a9"/>
              <w:spacing w:line="276" w:lineRule="auto"/>
              <w:ind w:leftChars="0" w:left="0"/>
              <w:jc w:val="both"/>
              <w:rPr>
                <w:rFonts w:ascii="標楷體" w:eastAsia="標楷體" w:hAnsi="標楷體"/>
                <w:b/>
                <w:sz w:val="24"/>
                <w:szCs w:val="24"/>
                <w:u w:val="double"/>
              </w:rPr>
            </w:pPr>
            <w:r w:rsidRPr="00870AD9">
              <w:rPr>
                <w:rFonts w:ascii="標楷體" w:eastAsia="標楷體" w:hAnsi="標楷體" w:hint="eastAsia"/>
                <w:sz w:val="24"/>
                <w:szCs w:val="24"/>
              </w:rPr>
              <w:t>如同前述實用指南所提到的，除了涉及機密、國家安全、與智慧財產的部分外，一切資訊皆公開透明。</w:t>
            </w:r>
          </w:p>
          <w:p w:rsidR="00621983" w:rsidRDefault="00A24C60" w:rsidP="00F666B8">
            <w:pPr>
              <w:pStyle w:val="a9"/>
              <w:spacing w:line="276" w:lineRule="auto"/>
              <w:ind w:leftChars="0" w:left="0"/>
              <w:jc w:val="both"/>
              <w:rPr>
                <w:rFonts w:ascii="標楷體" w:eastAsia="標楷體" w:hAnsi="標楷體"/>
                <w:b/>
                <w:sz w:val="24"/>
                <w:szCs w:val="24"/>
                <w:u w:val="double"/>
              </w:rPr>
            </w:pPr>
            <w:r>
              <w:rPr>
                <w:rFonts w:ascii="標楷體" w:eastAsia="標楷體" w:hAnsi="標楷體" w:hint="eastAsia"/>
                <w:b/>
                <w:sz w:val="24"/>
                <w:szCs w:val="24"/>
                <w:u w:val="double"/>
              </w:rPr>
              <w:t>臺灣</w:t>
            </w:r>
            <w:proofErr w:type="gramStart"/>
            <w:r w:rsidR="00621983" w:rsidRPr="00C53936">
              <w:rPr>
                <w:rFonts w:ascii="標楷體" w:eastAsia="標楷體" w:hAnsi="標楷體" w:hint="eastAsia"/>
                <w:b/>
                <w:sz w:val="24"/>
                <w:szCs w:val="24"/>
                <w:u w:val="double"/>
              </w:rPr>
              <w:t>臺</w:t>
            </w:r>
            <w:proofErr w:type="gramEnd"/>
            <w:r w:rsidR="00621983" w:rsidRPr="00C53936">
              <w:rPr>
                <w:rFonts w:ascii="標楷體" w:eastAsia="標楷體" w:hAnsi="標楷體" w:hint="eastAsia"/>
                <w:b/>
                <w:sz w:val="24"/>
                <w:szCs w:val="24"/>
                <w:u w:val="double"/>
              </w:rPr>
              <w:t>北地方法院檢察署檢察官</w:t>
            </w:r>
            <w:r w:rsidRPr="00C53936">
              <w:rPr>
                <w:rFonts w:ascii="標楷體" w:eastAsia="標楷體" w:hAnsi="標楷體" w:hint="eastAsia"/>
                <w:b/>
                <w:sz w:val="24"/>
                <w:szCs w:val="24"/>
                <w:u w:val="double"/>
              </w:rPr>
              <w:t>鄧</w:t>
            </w:r>
            <w:r w:rsidR="00621983" w:rsidRPr="00C53936">
              <w:rPr>
                <w:rFonts w:ascii="標楷體" w:eastAsia="標楷體" w:hAnsi="標楷體" w:hint="eastAsia"/>
                <w:b/>
                <w:sz w:val="24"/>
                <w:szCs w:val="24"/>
                <w:u w:val="double"/>
              </w:rPr>
              <w:t>巧</w:t>
            </w:r>
            <w:proofErr w:type="gramStart"/>
            <w:r w:rsidR="00621983" w:rsidRPr="00C53936">
              <w:rPr>
                <w:rFonts w:ascii="標楷體" w:eastAsia="標楷體" w:hAnsi="標楷體" w:hint="eastAsia"/>
                <w:b/>
                <w:sz w:val="24"/>
                <w:szCs w:val="24"/>
                <w:u w:val="double"/>
              </w:rPr>
              <w:t>羚</w:t>
            </w:r>
            <w:proofErr w:type="gramEnd"/>
            <w:r w:rsidR="00621983">
              <w:rPr>
                <w:rFonts w:ascii="標楷體" w:eastAsia="標楷體" w:hAnsi="標楷體" w:hint="eastAsia"/>
                <w:b/>
                <w:sz w:val="24"/>
                <w:szCs w:val="24"/>
                <w:u w:val="double"/>
              </w:rPr>
              <w:t>：</w:t>
            </w:r>
          </w:p>
          <w:p w:rsidR="00621983" w:rsidRPr="005306E2" w:rsidRDefault="00621983" w:rsidP="00A24C60">
            <w:pPr>
              <w:pStyle w:val="HTML"/>
              <w:spacing w:line="276" w:lineRule="auto"/>
              <w:jc w:val="both"/>
              <w:rPr>
                <w:rFonts w:ascii="標楷體" w:eastAsia="標楷體" w:hAnsi="標楷體"/>
                <w:sz w:val="32"/>
                <w:szCs w:val="32"/>
              </w:rPr>
            </w:pPr>
            <w:r w:rsidRPr="00870AD9">
              <w:rPr>
                <w:rFonts w:ascii="標楷體" w:eastAsia="標楷體" w:hAnsi="標楷體" w:cs="Times New Roman" w:hint="eastAsia"/>
                <w:kern w:val="2"/>
              </w:rPr>
              <w:t>按刑法第</w:t>
            </w:r>
            <w:r w:rsidRPr="00870AD9">
              <w:rPr>
                <w:rFonts w:ascii="標楷體" w:eastAsia="標楷體" w:hAnsi="標楷體" w:cs="Times New Roman"/>
                <w:kern w:val="2"/>
              </w:rPr>
              <w:t>132</w:t>
            </w:r>
            <w:r w:rsidRPr="00870AD9">
              <w:rPr>
                <w:rFonts w:ascii="標楷體" w:eastAsia="標楷體" w:hAnsi="標楷體" w:cs="Times New Roman" w:hint="eastAsia"/>
                <w:kern w:val="2"/>
              </w:rPr>
              <w:t>條規定：公務員洩漏或交付關於中華民國國防以外應秘密之文書、圖畫、消息或物品者，處三年以下有期徒刑。因過失犯前項之罪者，處一年以下有期徒刑、拘役或三百元以下罰金。而所謂應秘密之事項，例如政府採購法第</w:t>
            </w:r>
            <w:r w:rsidRPr="00870AD9">
              <w:rPr>
                <w:rFonts w:ascii="標楷體" w:eastAsia="標楷體" w:hAnsi="標楷體" w:cs="Times New Roman"/>
                <w:kern w:val="2"/>
              </w:rPr>
              <w:t>34</w:t>
            </w:r>
            <w:r w:rsidRPr="00870AD9">
              <w:rPr>
                <w:rFonts w:ascii="標楷體" w:eastAsia="標楷體" w:hAnsi="標楷體" w:cs="Times New Roman" w:hint="eastAsia"/>
                <w:kern w:val="2"/>
              </w:rPr>
              <w:t>條第</w:t>
            </w:r>
            <w:r w:rsidRPr="00870AD9">
              <w:rPr>
                <w:rFonts w:ascii="標楷體" w:eastAsia="標楷體" w:hAnsi="標楷體" w:cs="Times New Roman"/>
                <w:kern w:val="2"/>
              </w:rPr>
              <w:t>2</w:t>
            </w:r>
            <w:r w:rsidRPr="00870AD9">
              <w:rPr>
                <w:rFonts w:ascii="標楷體" w:eastAsia="標楷體" w:hAnsi="標楷體" w:cs="Times New Roman" w:hint="eastAsia"/>
                <w:kern w:val="2"/>
              </w:rPr>
              <w:t>項規定：機關辦理招標，不得於開標前洩漏底價，故「採購之底價」即為一種應秘密之事項，辦理採購業務之同仁面對各界人士要求提供相關資料時，應遵守政府採購法及其他辦理採購業務之相關規定，以免觸法。另外值得一提的是，同仁在面對諸多廠商探聽採購相關資訊時，應秉持「一視同仁，無差別待遇」之處理原則，以免被認為有圖利特定廠商之嫌。</w:t>
            </w:r>
          </w:p>
          <w:p w:rsidR="00A24C60" w:rsidRPr="00870AD9" w:rsidRDefault="00A24C60" w:rsidP="00A24C60">
            <w:pPr>
              <w:spacing w:line="276" w:lineRule="auto"/>
              <w:rPr>
                <w:rFonts w:ascii="標楷體" w:eastAsia="標楷體" w:hAnsi="標楷體"/>
                <w:b/>
                <w:szCs w:val="24"/>
                <w:u w:val="double"/>
              </w:rPr>
            </w:pPr>
            <w:r w:rsidRPr="00870AD9">
              <w:rPr>
                <w:rFonts w:ascii="標楷體" w:eastAsia="標楷體" w:hAnsi="標楷體" w:hint="eastAsia"/>
                <w:b/>
                <w:szCs w:val="24"/>
                <w:u w:val="double"/>
              </w:rPr>
              <w:t>行政院公共工程委員會處長陳尤佳：</w:t>
            </w:r>
          </w:p>
          <w:p w:rsidR="00A24C60" w:rsidRDefault="00621983" w:rsidP="00A24C60">
            <w:pPr>
              <w:pStyle w:val="a9"/>
              <w:numPr>
                <w:ilvl w:val="0"/>
                <w:numId w:val="17"/>
              </w:numPr>
              <w:spacing w:line="276" w:lineRule="auto"/>
              <w:ind w:leftChars="0"/>
              <w:jc w:val="both"/>
              <w:rPr>
                <w:rFonts w:ascii="標楷體" w:eastAsia="標楷體" w:hAnsi="標楷體"/>
                <w:sz w:val="24"/>
                <w:szCs w:val="24"/>
              </w:rPr>
            </w:pPr>
            <w:r>
              <w:rPr>
                <w:rFonts w:ascii="標楷體" w:eastAsia="標楷體" w:hAnsi="標楷體" w:hint="eastAsia"/>
                <w:sz w:val="24"/>
                <w:szCs w:val="24"/>
              </w:rPr>
              <w:t>關於招標前提供資料乙節：採購法第</w:t>
            </w:r>
            <w:r>
              <w:rPr>
                <w:rFonts w:ascii="標楷體" w:eastAsia="標楷體" w:hAnsi="標楷體"/>
                <w:sz w:val="24"/>
                <w:szCs w:val="24"/>
              </w:rPr>
              <w:t>34</w:t>
            </w:r>
            <w:r>
              <w:rPr>
                <w:rFonts w:ascii="標楷體" w:eastAsia="標楷體" w:hAnsi="標楷體" w:hint="eastAsia"/>
                <w:sz w:val="24"/>
                <w:szCs w:val="24"/>
              </w:rPr>
              <w:t>條第</w:t>
            </w:r>
            <w:r>
              <w:rPr>
                <w:rFonts w:ascii="標楷體" w:eastAsia="標楷體" w:hAnsi="標楷體"/>
                <w:sz w:val="24"/>
                <w:szCs w:val="24"/>
              </w:rPr>
              <w:t>1</w:t>
            </w:r>
            <w:r>
              <w:rPr>
                <w:rFonts w:ascii="標楷體" w:eastAsia="標楷體" w:hAnsi="標楷體" w:hint="eastAsia"/>
                <w:sz w:val="24"/>
                <w:szCs w:val="24"/>
              </w:rPr>
              <w:t>項已有規定</w:t>
            </w:r>
            <w:r w:rsidRPr="00A94038">
              <w:rPr>
                <w:rFonts w:ascii="標楷體" w:eastAsia="標楷體" w:hAnsi="標楷體" w:hint="eastAsia"/>
                <w:sz w:val="24"/>
                <w:szCs w:val="24"/>
              </w:rPr>
              <w:t>，</w:t>
            </w:r>
            <w:r>
              <w:rPr>
                <w:rFonts w:ascii="標楷體" w:eastAsia="標楷體" w:hAnsi="標楷體" w:hint="eastAsia"/>
                <w:sz w:val="24"/>
                <w:szCs w:val="24"/>
              </w:rPr>
              <w:t>機關辦理採購</w:t>
            </w:r>
            <w:r w:rsidRPr="00A94038">
              <w:rPr>
                <w:rFonts w:ascii="標楷體" w:eastAsia="標楷體" w:hAnsi="標楷體" w:hint="eastAsia"/>
                <w:sz w:val="24"/>
                <w:szCs w:val="24"/>
              </w:rPr>
              <w:t>，</w:t>
            </w:r>
            <w:r>
              <w:rPr>
                <w:rFonts w:ascii="標楷體" w:eastAsia="標楷體" w:hAnsi="標楷體" w:hint="eastAsia"/>
                <w:sz w:val="24"/>
                <w:szCs w:val="24"/>
              </w:rPr>
              <w:t>其招標文件於公告前應予保密；但須公開說明或藉以公開徵求廠商提供參考資料者，不在此限</w:t>
            </w:r>
            <w:r w:rsidRPr="00A94038">
              <w:rPr>
                <w:rFonts w:ascii="標楷體" w:eastAsia="標楷體" w:hAnsi="標楷體" w:hint="eastAsia"/>
                <w:sz w:val="24"/>
                <w:szCs w:val="24"/>
              </w:rPr>
              <w:t>。</w:t>
            </w:r>
            <w:r>
              <w:rPr>
                <w:rFonts w:ascii="標楷體" w:eastAsia="標楷體" w:hAnsi="標楷體" w:hint="eastAsia"/>
                <w:sz w:val="24"/>
                <w:szCs w:val="24"/>
              </w:rPr>
              <w:t>本會訂頒「公共工程招標文件公開閱覽制度實施要點」規定，</w:t>
            </w:r>
            <w:proofErr w:type="gramStart"/>
            <w:r>
              <w:rPr>
                <w:rFonts w:ascii="標楷體" w:eastAsia="標楷體" w:hAnsi="標楷體" w:hint="eastAsia"/>
                <w:sz w:val="24"/>
                <w:szCs w:val="24"/>
              </w:rPr>
              <w:t>併</w:t>
            </w:r>
            <w:proofErr w:type="gramEnd"/>
            <w:r>
              <w:rPr>
                <w:rFonts w:ascii="標楷體" w:eastAsia="標楷體" w:hAnsi="標楷體" w:hint="eastAsia"/>
                <w:sz w:val="24"/>
                <w:szCs w:val="24"/>
              </w:rPr>
              <w:t>請查察</w:t>
            </w:r>
            <w:r w:rsidRPr="00A94038">
              <w:rPr>
                <w:rFonts w:ascii="標楷體" w:eastAsia="標楷體" w:hAnsi="標楷體" w:hint="eastAsia"/>
                <w:sz w:val="24"/>
                <w:szCs w:val="24"/>
              </w:rPr>
              <w:t>。</w:t>
            </w:r>
          </w:p>
          <w:p w:rsidR="00621983" w:rsidRPr="00BD7C0C" w:rsidRDefault="00621983" w:rsidP="00BD7C0C">
            <w:pPr>
              <w:pStyle w:val="a9"/>
              <w:numPr>
                <w:ilvl w:val="0"/>
                <w:numId w:val="17"/>
              </w:numPr>
              <w:spacing w:line="276" w:lineRule="auto"/>
              <w:ind w:leftChars="0"/>
              <w:jc w:val="both"/>
              <w:rPr>
                <w:rFonts w:ascii="標楷體" w:eastAsia="標楷體" w:hAnsi="標楷體"/>
                <w:sz w:val="24"/>
                <w:szCs w:val="24"/>
              </w:rPr>
            </w:pPr>
            <w:r>
              <w:rPr>
                <w:rFonts w:ascii="標楷體" w:eastAsia="標楷體" w:hAnsi="標楷體" w:hint="eastAsia"/>
                <w:sz w:val="24"/>
                <w:szCs w:val="24"/>
              </w:rPr>
              <w:lastRenderedPageBreak/>
              <w:t>關於履約過程提供資料乙節：採購法第</w:t>
            </w:r>
            <w:r>
              <w:rPr>
                <w:rFonts w:ascii="標楷體" w:eastAsia="標楷體" w:hAnsi="標楷體"/>
                <w:sz w:val="24"/>
                <w:szCs w:val="24"/>
              </w:rPr>
              <w:t>34</w:t>
            </w:r>
            <w:r>
              <w:rPr>
                <w:rFonts w:ascii="標楷體" w:eastAsia="標楷體" w:hAnsi="標楷體" w:hint="eastAsia"/>
                <w:sz w:val="24"/>
                <w:szCs w:val="24"/>
              </w:rPr>
              <w:t>條第</w:t>
            </w:r>
            <w:r>
              <w:rPr>
                <w:rFonts w:ascii="標楷體" w:eastAsia="標楷體" w:hAnsi="標楷體"/>
                <w:sz w:val="24"/>
                <w:szCs w:val="24"/>
              </w:rPr>
              <w:t>4</w:t>
            </w:r>
            <w:r>
              <w:rPr>
                <w:rFonts w:ascii="標楷體" w:eastAsia="標楷體" w:hAnsi="標楷體" w:hint="eastAsia"/>
                <w:sz w:val="24"/>
                <w:szCs w:val="24"/>
              </w:rPr>
              <w:t>項規定：「機關對於廠商投標文件，除供公務上使用或法令另有規定外，應保守秘密。」</w:t>
            </w:r>
            <w:proofErr w:type="gramStart"/>
            <w:r>
              <w:rPr>
                <w:rFonts w:ascii="標楷體" w:eastAsia="標楷體" w:hAnsi="標楷體" w:hint="eastAsia"/>
                <w:sz w:val="24"/>
                <w:szCs w:val="24"/>
              </w:rPr>
              <w:t>併</w:t>
            </w:r>
            <w:proofErr w:type="gramEnd"/>
            <w:r>
              <w:rPr>
                <w:rFonts w:ascii="標楷體" w:eastAsia="標楷體" w:hAnsi="標楷體" w:hint="eastAsia"/>
                <w:sz w:val="24"/>
                <w:szCs w:val="24"/>
              </w:rPr>
              <w:t>請查察政府資訊公開法及個人資料保護法、刑法等相關規定。本會</w:t>
            </w:r>
            <w:r>
              <w:rPr>
                <w:rFonts w:ascii="標楷體" w:eastAsia="標楷體" w:hAnsi="標楷體"/>
                <w:sz w:val="24"/>
                <w:szCs w:val="24"/>
              </w:rPr>
              <w:t>104</w:t>
            </w:r>
            <w:r>
              <w:rPr>
                <w:rFonts w:ascii="標楷體" w:eastAsia="標楷體" w:hAnsi="標楷體" w:hint="eastAsia"/>
                <w:sz w:val="24"/>
                <w:szCs w:val="24"/>
              </w:rPr>
              <w:t>年</w:t>
            </w:r>
            <w:r>
              <w:rPr>
                <w:rFonts w:ascii="標楷體" w:eastAsia="標楷體" w:hAnsi="標楷體"/>
                <w:sz w:val="24"/>
                <w:szCs w:val="24"/>
              </w:rPr>
              <w:t>3</w:t>
            </w:r>
            <w:r>
              <w:rPr>
                <w:rFonts w:ascii="標楷體" w:eastAsia="標楷體" w:hAnsi="標楷體" w:hint="eastAsia"/>
                <w:sz w:val="24"/>
                <w:szCs w:val="24"/>
              </w:rPr>
              <w:t>月</w:t>
            </w:r>
            <w:r>
              <w:rPr>
                <w:rFonts w:ascii="標楷體" w:eastAsia="標楷體" w:hAnsi="標楷體"/>
                <w:sz w:val="24"/>
                <w:szCs w:val="24"/>
              </w:rPr>
              <w:t>9</w:t>
            </w:r>
            <w:r>
              <w:rPr>
                <w:rFonts w:ascii="標楷體" w:eastAsia="標楷體" w:hAnsi="標楷體" w:hint="eastAsia"/>
                <w:sz w:val="24"/>
                <w:szCs w:val="24"/>
              </w:rPr>
              <w:t>日工程</w:t>
            </w:r>
            <w:proofErr w:type="gramStart"/>
            <w:r>
              <w:rPr>
                <w:rFonts w:ascii="標楷體" w:eastAsia="標楷體" w:hAnsi="標楷體" w:hint="eastAsia"/>
                <w:sz w:val="24"/>
                <w:szCs w:val="24"/>
              </w:rPr>
              <w:t>企字第</w:t>
            </w:r>
            <w:r>
              <w:rPr>
                <w:rFonts w:ascii="標楷體" w:eastAsia="標楷體" w:hAnsi="標楷體"/>
                <w:sz w:val="24"/>
                <w:szCs w:val="24"/>
              </w:rPr>
              <w:t>10400070050</w:t>
            </w:r>
            <w:r w:rsidR="00BD7C0C">
              <w:rPr>
                <w:rFonts w:ascii="標楷體" w:eastAsia="標楷體" w:hAnsi="標楷體" w:hint="eastAsia"/>
                <w:sz w:val="24"/>
                <w:szCs w:val="24"/>
              </w:rPr>
              <w:t>號函附「研</w:t>
            </w:r>
            <w:proofErr w:type="gramEnd"/>
            <w:r w:rsidR="00BD7C0C">
              <w:rPr>
                <w:rFonts w:ascii="標楷體" w:eastAsia="標楷體" w:hAnsi="標楷體" w:hint="eastAsia"/>
                <w:sz w:val="24"/>
                <w:szCs w:val="24"/>
              </w:rPr>
              <w:t>商機關公開得標廠商投標文件及</w:t>
            </w:r>
            <w:proofErr w:type="gramStart"/>
            <w:r w:rsidR="00BD7C0C">
              <w:rPr>
                <w:rFonts w:ascii="標楷體" w:eastAsia="標楷體" w:hAnsi="標楷體" w:hint="eastAsia"/>
                <w:sz w:val="24"/>
                <w:szCs w:val="24"/>
              </w:rPr>
              <w:t>採</w:t>
            </w:r>
            <w:proofErr w:type="gramEnd"/>
            <w:r w:rsidR="00BD7C0C">
              <w:rPr>
                <w:rFonts w:ascii="標楷體" w:eastAsia="標楷體" w:hAnsi="標楷體" w:hint="eastAsia"/>
                <w:sz w:val="24"/>
                <w:szCs w:val="24"/>
              </w:rPr>
              <w:t>構契約事宜」會議紀</w:t>
            </w:r>
            <w:r>
              <w:rPr>
                <w:rFonts w:ascii="標楷體" w:eastAsia="標楷體" w:hAnsi="標楷體" w:hint="eastAsia"/>
                <w:sz w:val="24"/>
                <w:szCs w:val="24"/>
              </w:rPr>
              <w:t>錄（公開於本會網站），</w:t>
            </w:r>
            <w:proofErr w:type="gramStart"/>
            <w:r>
              <w:rPr>
                <w:rFonts w:ascii="標楷體" w:eastAsia="標楷體" w:hAnsi="標楷體" w:hint="eastAsia"/>
                <w:sz w:val="24"/>
                <w:szCs w:val="24"/>
              </w:rPr>
              <w:t>併</w:t>
            </w:r>
            <w:proofErr w:type="gramEnd"/>
            <w:r>
              <w:rPr>
                <w:rFonts w:ascii="標楷體" w:eastAsia="標楷體" w:hAnsi="標楷體" w:hint="eastAsia"/>
                <w:sz w:val="24"/>
                <w:szCs w:val="24"/>
              </w:rPr>
              <w:t>請查察。</w:t>
            </w:r>
          </w:p>
        </w:tc>
      </w:tr>
      <w:tr w:rsidR="00621983" w:rsidRPr="00A65A9F" w:rsidTr="00C53936">
        <w:tc>
          <w:tcPr>
            <w:tcW w:w="4261" w:type="dxa"/>
          </w:tcPr>
          <w:p w:rsidR="00621983" w:rsidRDefault="00621983" w:rsidP="00A24C60">
            <w:pPr>
              <w:adjustRightInd w:val="0"/>
              <w:snapToGrid w:val="0"/>
              <w:ind w:left="561" w:hangingChars="200" w:hanging="561"/>
              <w:jc w:val="both"/>
              <w:rPr>
                <w:rFonts w:ascii="標楷體" w:eastAsia="標楷體" w:hAnsi="標楷體"/>
                <w:sz w:val="28"/>
                <w:szCs w:val="28"/>
              </w:rPr>
            </w:pPr>
            <w:r>
              <w:rPr>
                <w:rFonts w:ascii="標楷體" w:eastAsia="標楷體" w:hAnsi="標楷體" w:hint="eastAsia"/>
                <w:b/>
                <w:sz w:val="28"/>
                <w:szCs w:val="28"/>
              </w:rPr>
              <w:lastRenderedPageBreak/>
              <w:t>六、</w:t>
            </w:r>
            <w:r w:rsidRPr="004619D8">
              <w:rPr>
                <w:rFonts w:ascii="標楷體" w:eastAsia="標楷體" w:hAnsi="標楷體" w:hint="eastAsia"/>
                <w:b/>
                <w:sz w:val="28"/>
                <w:szCs w:val="28"/>
              </w:rPr>
              <w:t>如何維護採購公平性</w:t>
            </w:r>
            <w:r w:rsidRPr="007938EB">
              <w:rPr>
                <w:rFonts w:ascii="標楷體" w:eastAsia="標楷體" w:hAnsi="標楷體" w:hint="eastAsia"/>
                <w:b/>
                <w:sz w:val="28"/>
                <w:szCs w:val="28"/>
              </w:rPr>
              <w:t>？</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案由說明：</w:t>
            </w:r>
            <w:r w:rsidRPr="004619D8">
              <w:rPr>
                <w:rFonts w:ascii="標楷體" w:eastAsia="標楷體" w:hAnsi="標楷體" w:hint="eastAsia"/>
                <w:sz w:val="28"/>
                <w:szCs w:val="28"/>
              </w:rPr>
              <w:t>本局採購車輛多由外國廠商提供，後續維修保養常因原廠商以技術專利、智慧財產權或商業機密等原因，拒絕提供零配件規格資料給本局，致本局因無法訂定精確之採購規範說明材料之規格、功能、效益或特性，而必須用限制性招標公告徵求投標廠商之方式辦理採購。爾後本局可否在購車契約中訂定一定比率之維修配件在國內生產？國內生產廠商之選定應採用何種方式才合法、合理且兼顧採購公平性？另於維護行車安全之前提下，若以原廠商之產品</w:t>
            </w:r>
            <w:proofErr w:type="gramStart"/>
            <w:r w:rsidRPr="004619D8">
              <w:rPr>
                <w:rFonts w:ascii="標楷體" w:eastAsia="標楷體" w:hAnsi="標楷體" w:hint="eastAsia"/>
                <w:sz w:val="28"/>
                <w:szCs w:val="28"/>
              </w:rPr>
              <w:t>品</w:t>
            </w:r>
            <w:proofErr w:type="gramEnd"/>
            <w:r w:rsidRPr="004619D8">
              <w:rPr>
                <w:rFonts w:ascii="標楷體" w:eastAsia="標楷體" w:hAnsi="標楷體" w:hint="eastAsia"/>
                <w:sz w:val="28"/>
                <w:szCs w:val="28"/>
              </w:rPr>
              <w:t>號</w:t>
            </w:r>
            <w:r w:rsidRPr="004619D8">
              <w:rPr>
                <w:rFonts w:ascii="標楷體" w:eastAsia="標楷體" w:hAnsi="標楷體"/>
                <w:sz w:val="28"/>
                <w:szCs w:val="28"/>
              </w:rPr>
              <w:t>(</w:t>
            </w:r>
            <w:proofErr w:type="gramStart"/>
            <w:r w:rsidRPr="004619D8">
              <w:rPr>
                <w:rFonts w:ascii="標楷體" w:eastAsia="標楷體" w:hAnsi="標楷體" w:hint="eastAsia"/>
                <w:sz w:val="28"/>
                <w:szCs w:val="28"/>
              </w:rPr>
              <w:t>或料號</w:t>
            </w:r>
            <w:proofErr w:type="gramEnd"/>
            <w:r w:rsidRPr="004619D8">
              <w:rPr>
                <w:rFonts w:ascii="標楷體" w:eastAsia="標楷體" w:hAnsi="標楷體"/>
                <w:sz w:val="28"/>
                <w:szCs w:val="28"/>
              </w:rPr>
              <w:t>)</w:t>
            </w:r>
            <w:proofErr w:type="gramStart"/>
            <w:r w:rsidRPr="004619D8">
              <w:rPr>
                <w:rFonts w:ascii="標楷體" w:eastAsia="標楷體" w:hAnsi="標楷體" w:hint="eastAsia"/>
                <w:sz w:val="28"/>
                <w:szCs w:val="28"/>
              </w:rPr>
              <w:t>當做</w:t>
            </w:r>
            <w:proofErr w:type="gramEnd"/>
            <w:r w:rsidRPr="004619D8">
              <w:rPr>
                <w:rFonts w:ascii="標楷體" w:eastAsia="標楷體" w:hAnsi="標楷體" w:hint="eastAsia"/>
                <w:sz w:val="28"/>
                <w:szCs w:val="28"/>
              </w:rPr>
              <w:t>採購標的或規格條件進行公開招標，是否有違反採購法第</w:t>
            </w:r>
            <w:r w:rsidRPr="004619D8">
              <w:rPr>
                <w:rFonts w:ascii="標楷體" w:eastAsia="標楷體" w:hAnsi="標楷體"/>
                <w:sz w:val="28"/>
                <w:szCs w:val="28"/>
              </w:rPr>
              <w:t>26</w:t>
            </w:r>
            <w:r w:rsidRPr="004619D8">
              <w:rPr>
                <w:rFonts w:ascii="標楷體" w:eastAsia="標楷體" w:hAnsi="標楷體" w:hint="eastAsia"/>
                <w:sz w:val="28"/>
                <w:szCs w:val="28"/>
              </w:rPr>
              <w:t>條之疑慮？或是有其他方式處理？</w:t>
            </w:r>
            <w:r>
              <w:rPr>
                <w:rFonts w:ascii="標楷體" w:eastAsia="標楷體" w:hAnsi="標楷體" w:hint="eastAsia"/>
                <w:sz w:val="28"/>
                <w:szCs w:val="28"/>
              </w:rPr>
              <w:t>】</w:t>
            </w:r>
          </w:p>
          <w:p w:rsidR="00A24C60" w:rsidRPr="007938EB" w:rsidRDefault="00A24C60" w:rsidP="005E3F40">
            <w:pPr>
              <w:adjustRightInd w:val="0"/>
              <w:snapToGrid w:val="0"/>
              <w:jc w:val="both"/>
              <w:rPr>
                <w:rFonts w:ascii="標楷體" w:eastAsia="標楷體" w:hAnsi="標楷體"/>
                <w:b/>
                <w:sz w:val="28"/>
                <w:szCs w:val="28"/>
              </w:rPr>
            </w:pPr>
          </w:p>
        </w:tc>
        <w:tc>
          <w:tcPr>
            <w:tcW w:w="4307" w:type="dxa"/>
          </w:tcPr>
          <w:p w:rsidR="00A24C60" w:rsidRDefault="00A24C60" w:rsidP="00A24C60">
            <w:pPr>
              <w:spacing w:line="276" w:lineRule="auto"/>
              <w:rPr>
                <w:rFonts w:ascii="標楷體" w:eastAsia="標楷體" w:hAnsi="標楷體"/>
                <w:b/>
                <w:szCs w:val="24"/>
                <w:u w:val="double"/>
              </w:rPr>
            </w:pPr>
            <w:r w:rsidRPr="00870AD9">
              <w:rPr>
                <w:rFonts w:ascii="標楷體" w:eastAsia="標楷體" w:hAnsi="標楷體" w:hint="eastAsia"/>
                <w:b/>
                <w:szCs w:val="24"/>
                <w:u w:val="double"/>
              </w:rPr>
              <w:lastRenderedPageBreak/>
              <w:t>行政院公共工程委員會處長陳尤佳：</w:t>
            </w:r>
          </w:p>
          <w:p w:rsidR="00621983" w:rsidRPr="000A7ECA" w:rsidRDefault="00621983" w:rsidP="00A24C60">
            <w:pPr>
              <w:spacing w:line="276" w:lineRule="auto"/>
              <w:jc w:val="both"/>
              <w:rPr>
                <w:rFonts w:ascii="標楷體" w:eastAsia="標楷體" w:hAnsi="標楷體"/>
                <w:b/>
                <w:szCs w:val="24"/>
                <w:u w:val="double"/>
              </w:rPr>
            </w:pPr>
            <w:r>
              <w:rPr>
                <w:rFonts w:ascii="標楷體" w:eastAsia="標楷體" w:hAnsi="標楷體" w:hint="eastAsia"/>
                <w:szCs w:val="24"/>
              </w:rPr>
              <w:t>機關辦理公告金額以上之採購，其技術規格之訂定，應依採購法第</w:t>
            </w:r>
            <w:r>
              <w:rPr>
                <w:rFonts w:ascii="標楷體" w:eastAsia="標楷體" w:hAnsi="標楷體"/>
                <w:szCs w:val="24"/>
              </w:rPr>
              <w:t>26</w:t>
            </w:r>
            <w:r w:rsidR="00C010D2">
              <w:rPr>
                <w:rFonts w:ascii="標楷體" w:eastAsia="標楷體" w:hAnsi="標楷體" w:hint="eastAsia"/>
                <w:szCs w:val="24"/>
              </w:rPr>
              <w:t>條規定及政府採購法第26</w:t>
            </w:r>
            <w:r>
              <w:rPr>
                <w:rFonts w:ascii="標楷體" w:eastAsia="標楷體" w:hAnsi="標楷體" w:hint="eastAsia"/>
                <w:szCs w:val="24"/>
              </w:rPr>
              <w:t>條執行注意事項辦理</w:t>
            </w:r>
            <w:r w:rsidRPr="00A94038">
              <w:rPr>
                <w:rFonts w:ascii="標楷體" w:eastAsia="標楷體" w:hAnsi="標楷體" w:hint="eastAsia"/>
                <w:szCs w:val="24"/>
              </w:rPr>
              <w:t>。</w:t>
            </w:r>
            <w:proofErr w:type="gramStart"/>
            <w:r>
              <w:rPr>
                <w:rFonts w:ascii="標楷體" w:eastAsia="標楷體" w:hAnsi="標楷體" w:hint="eastAsia"/>
                <w:szCs w:val="24"/>
              </w:rPr>
              <w:t>如欲訂定</w:t>
            </w:r>
            <w:proofErr w:type="gramEnd"/>
            <w:r>
              <w:rPr>
                <w:rFonts w:ascii="標楷體" w:eastAsia="標楷體" w:hAnsi="標楷體" w:hint="eastAsia"/>
                <w:szCs w:val="24"/>
              </w:rPr>
              <w:t>一定比率之維修配件在國內生產，採購法第</w:t>
            </w:r>
            <w:r>
              <w:rPr>
                <w:rFonts w:ascii="標楷體" w:eastAsia="標楷體" w:hAnsi="標楷體"/>
                <w:szCs w:val="24"/>
              </w:rPr>
              <w:t>43</w:t>
            </w:r>
            <w:r>
              <w:rPr>
                <w:rFonts w:ascii="標楷體" w:eastAsia="標楷體" w:hAnsi="標楷體" w:hint="eastAsia"/>
                <w:szCs w:val="24"/>
              </w:rPr>
              <w:t>條已有規定，世界貿易組織政府採購協定及</w:t>
            </w:r>
            <w:proofErr w:type="gramStart"/>
            <w:r>
              <w:rPr>
                <w:rFonts w:ascii="標楷體" w:eastAsia="標楷體" w:hAnsi="標楷體" w:hint="eastAsia"/>
                <w:szCs w:val="24"/>
              </w:rPr>
              <w:t>臺</w:t>
            </w:r>
            <w:proofErr w:type="gramEnd"/>
            <w:r>
              <w:rPr>
                <w:rFonts w:ascii="標楷體" w:eastAsia="標楷體" w:hAnsi="標楷體" w:hint="eastAsia"/>
                <w:szCs w:val="24"/>
              </w:rPr>
              <w:t>星經濟夥伴協定，</w:t>
            </w:r>
            <w:proofErr w:type="gramStart"/>
            <w:r>
              <w:rPr>
                <w:rFonts w:ascii="標楷體" w:eastAsia="標楷體" w:hAnsi="標楷體" w:hint="eastAsia"/>
                <w:szCs w:val="24"/>
              </w:rPr>
              <w:t>併</w:t>
            </w:r>
            <w:proofErr w:type="gramEnd"/>
            <w:r>
              <w:rPr>
                <w:rFonts w:ascii="標楷體" w:eastAsia="標楷體" w:hAnsi="標楷體" w:hint="eastAsia"/>
                <w:szCs w:val="24"/>
              </w:rPr>
              <w:t>請查察。</w:t>
            </w:r>
          </w:p>
        </w:tc>
      </w:tr>
    </w:tbl>
    <w:p w:rsidR="00621983" w:rsidRPr="004D3670" w:rsidRDefault="00621983" w:rsidP="005E3F40">
      <w:pPr>
        <w:spacing w:afterLines="100" w:after="360"/>
        <w:rPr>
          <w:rFonts w:ascii="標楷體" w:eastAsia="標楷體" w:hAnsi="標楷體"/>
          <w:b/>
          <w:sz w:val="38"/>
          <w:szCs w:val="38"/>
        </w:rPr>
      </w:pPr>
      <w:r>
        <w:rPr>
          <w:rFonts w:ascii="標楷體" w:eastAsia="標楷體" w:hAnsi="標楷體"/>
          <w:b/>
          <w:sz w:val="38"/>
          <w:szCs w:val="38"/>
        </w:rPr>
        <w:lastRenderedPageBreak/>
        <w:br w:type="page"/>
      </w:r>
      <w:r w:rsidRPr="004D3670">
        <w:rPr>
          <w:rFonts w:ascii="標楷體" w:eastAsia="標楷體" w:hAnsi="標楷體" w:hint="eastAsia"/>
          <w:b/>
          <w:sz w:val="38"/>
          <w:szCs w:val="38"/>
        </w:rPr>
        <w:lastRenderedPageBreak/>
        <w:t>交通部</w:t>
      </w:r>
      <w:r>
        <w:rPr>
          <w:rFonts w:ascii="標楷體" w:eastAsia="標楷體" w:hAnsi="標楷體" w:hint="eastAsia"/>
          <w:b/>
          <w:sz w:val="38"/>
          <w:szCs w:val="38"/>
        </w:rPr>
        <w:t>所屬機關</w:t>
      </w:r>
      <w:r>
        <w:rPr>
          <w:rFonts w:ascii="標楷體" w:eastAsia="標楷體" w:hAnsi="標楷體"/>
          <w:b/>
          <w:sz w:val="38"/>
          <w:szCs w:val="38"/>
        </w:rPr>
        <w:t>(</w:t>
      </w:r>
      <w:r>
        <w:rPr>
          <w:rFonts w:ascii="標楷體" w:eastAsia="標楷體" w:hAnsi="標楷體" w:hint="eastAsia"/>
          <w:b/>
          <w:sz w:val="38"/>
          <w:szCs w:val="38"/>
        </w:rPr>
        <w:t>構</w:t>
      </w:r>
      <w:r>
        <w:rPr>
          <w:rFonts w:ascii="標楷體" w:eastAsia="標楷體" w:hAnsi="標楷體"/>
          <w:b/>
          <w:sz w:val="38"/>
          <w:szCs w:val="38"/>
        </w:rPr>
        <w:t>)</w:t>
      </w:r>
      <w:r w:rsidRPr="004D3670">
        <w:rPr>
          <w:rFonts w:ascii="標楷體" w:eastAsia="標楷體" w:hAnsi="標楷體" w:hint="eastAsia"/>
          <w:b/>
          <w:sz w:val="38"/>
          <w:szCs w:val="38"/>
        </w:rPr>
        <w:t>廉政平</w:t>
      </w:r>
      <w:proofErr w:type="gramStart"/>
      <w:r w:rsidRPr="004D3670">
        <w:rPr>
          <w:rFonts w:ascii="標楷體" w:eastAsia="標楷體" w:hAnsi="標楷體" w:hint="eastAsia"/>
          <w:b/>
          <w:sz w:val="38"/>
          <w:szCs w:val="38"/>
        </w:rPr>
        <w:t>臺</w:t>
      </w:r>
      <w:proofErr w:type="gramEnd"/>
      <w:r w:rsidRPr="004D3670">
        <w:rPr>
          <w:rFonts w:ascii="標楷體" w:eastAsia="標楷體" w:hAnsi="標楷體" w:hint="eastAsia"/>
          <w:b/>
          <w:sz w:val="38"/>
          <w:szCs w:val="38"/>
        </w:rPr>
        <w:t>座談會議題彙整表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2"/>
      </w:tblGrid>
      <w:tr w:rsidR="00621983" w:rsidRPr="00EC5E76" w:rsidTr="00EC5E76">
        <w:tc>
          <w:tcPr>
            <w:tcW w:w="8362" w:type="dxa"/>
          </w:tcPr>
          <w:p w:rsidR="00621983" w:rsidRPr="006D7935" w:rsidRDefault="00621983" w:rsidP="00A24C60">
            <w:pPr>
              <w:spacing w:line="360" w:lineRule="auto"/>
              <w:rPr>
                <w:rFonts w:ascii="標楷體" w:eastAsia="標楷體" w:hAnsi="標楷體"/>
                <w:b/>
                <w:sz w:val="32"/>
                <w:szCs w:val="32"/>
              </w:rPr>
            </w:pPr>
            <w:r w:rsidRPr="004D3670">
              <w:rPr>
                <w:rFonts w:ascii="標楷體" w:eastAsia="標楷體" w:hAnsi="標楷體" w:hint="eastAsia"/>
                <w:b/>
                <w:sz w:val="32"/>
                <w:szCs w:val="32"/>
              </w:rPr>
              <w:t>活動名稱：</w:t>
            </w:r>
            <w:r w:rsidRPr="006D7935">
              <w:rPr>
                <w:rFonts w:ascii="標楷體" w:eastAsia="標楷體" w:hAnsi="標楷體" w:hint="eastAsia"/>
                <w:sz w:val="28"/>
                <w:szCs w:val="28"/>
              </w:rPr>
              <w:t>臺灣鐵路管理局</w:t>
            </w:r>
            <w:r w:rsidRPr="006D7935">
              <w:rPr>
                <w:rFonts w:ascii="標楷體" w:eastAsia="標楷體" w:hAnsi="標楷體"/>
                <w:sz w:val="28"/>
                <w:szCs w:val="28"/>
              </w:rPr>
              <w:t>104</w:t>
            </w:r>
            <w:r w:rsidRPr="006D7935">
              <w:rPr>
                <w:rFonts w:ascii="標楷體" w:eastAsia="標楷體" w:hAnsi="標楷體" w:hint="eastAsia"/>
                <w:sz w:val="28"/>
                <w:szCs w:val="28"/>
              </w:rPr>
              <w:t>年廉政平台交流座談會（南區）</w:t>
            </w:r>
          </w:p>
        </w:tc>
      </w:tr>
      <w:tr w:rsidR="00621983" w:rsidRPr="00EC5E76" w:rsidTr="00EC5E76">
        <w:tc>
          <w:tcPr>
            <w:tcW w:w="8362" w:type="dxa"/>
          </w:tcPr>
          <w:p w:rsidR="00621983" w:rsidRPr="00EC5E76" w:rsidRDefault="00621983" w:rsidP="00A24C60">
            <w:pPr>
              <w:spacing w:line="360" w:lineRule="auto"/>
              <w:rPr>
                <w:rFonts w:ascii="標楷體" w:eastAsia="標楷體" w:hAnsi="標楷體"/>
              </w:rPr>
            </w:pPr>
            <w:r w:rsidRPr="004D3670">
              <w:rPr>
                <w:rFonts w:ascii="標楷體" w:eastAsia="標楷體" w:hAnsi="標楷體" w:hint="eastAsia"/>
                <w:b/>
                <w:sz w:val="32"/>
                <w:szCs w:val="32"/>
              </w:rPr>
              <w:t>時間：</w:t>
            </w:r>
            <w:r w:rsidRPr="006D7935">
              <w:rPr>
                <w:rFonts w:ascii="標楷體" w:eastAsia="標楷體" w:hAnsi="標楷體"/>
                <w:sz w:val="28"/>
                <w:szCs w:val="28"/>
              </w:rPr>
              <w:t>104</w:t>
            </w:r>
            <w:r w:rsidRPr="006D7935">
              <w:rPr>
                <w:rFonts w:ascii="標楷體" w:eastAsia="標楷體" w:hAnsi="標楷體" w:hint="eastAsia"/>
                <w:sz w:val="28"/>
                <w:szCs w:val="28"/>
              </w:rPr>
              <w:t>年</w:t>
            </w:r>
            <w:r w:rsidRPr="006D7935">
              <w:rPr>
                <w:rFonts w:ascii="標楷體" w:eastAsia="標楷體" w:hAnsi="標楷體"/>
                <w:sz w:val="28"/>
                <w:szCs w:val="28"/>
              </w:rPr>
              <w:t>7</w:t>
            </w:r>
            <w:r w:rsidRPr="006D7935">
              <w:rPr>
                <w:rFonts w:ascii="標楷體" w:eastAsia="標楷體" w:hAnsi="標楷體" w:hint="eastAsia"/>
                <w:sz w:val="28"/>
                <w:szCs w:val="28"/>
              </w:rPr>
              <w:t>月</w:t>
            </w:r>
            <w:r w:rsidRPr="006D7935">
              <w:rPr>
                <w:rFonts w:ascii="標楷體" w:eastAsia="標楷體" w:hAnsi="標楷體"/>
                <w:sz w:val="28"/>
                <w:szCs w:val="28"/>
              </w:rPr>
              <w:t>2</w:t>
            </w:r>
            <w:r w:rsidRPr="006D7935">
              <w:rPr>
                <w:rFonts w:ascii="標楷體" w:eastAsia="標楷體" w:hAnsi="標楷體" w:hint="eastAsia"/>
                <w:sz w:val="28"/>
                <w:szCs w:val="28"/>
              </w:rPr>
              <w:t>日</w:t>
            </w:r>
          </w:p>
        </w:tc>
      </w:tr>
      <w:tr w:rsidR="00621983" w:rsidRPr="00EC5E76" w:rsidTr="00EC5E76">
        <w:tc>
          <w:tcPr>
            <w:tcW w:w="8362" w:type="dxa"/>
          </w:tcPr>
          <w:p w:rsidR="00621983" w:rsidRPr="00EC5E76" w:rsidRDefault="00621983" w:rsidP="00A24C60">
            <w:pPr>
              <w:spacing w:line="360" w:lineRule="auto"/>
              <w:rPr>
                <w:rFonts w:ascii="標楷體" w:eastAsia="標楷體" w:hAnsi="標楷體"/>
              </w:rPr>
            </w:pPr>
            <w:r w:rsidRPr="004D3670">
              <w:rPr>
                <w:rFonts w:ascii="標楷體" w:eastAsia="標楷體" w:hAnsi="標楷體" w:hint="eastAsia"/>
                <w:b/>
                <w:sz w:val="32"/>
                <w:szCs w:val="32"/>
              </w:rPr>
              <w:t>地點：</w:t>
            </w:r>
            <w:r w:rsidR="00A24C60" w:rsidRPr="006D7935">
              <w:rPr>
                <w:rFonts w:ascii="標楷體" w:eastAsia="標楷體" w:hAnsi="標楷體" w:hint="eastAsia"/>
                <w:sz w:val="28"/>
                <w:szCs w:val="28"/>
              </w:rPr>
              <w:t>臺灣鐵路管理局</w:t>
            </w:r>
            <w:r w:rsidR="00B610E3">
              <w:rPr>
                <w:rFonts w:ascii="標楷體" w:eastAsia="標楷體" w:hAnsi="標楷體" w:hint="eastAsia"/>
                <w:sz w:val="28"/>
                <w:szCs w:val="28"/>
              </w:rPr>
              <w:t>新左營辦公大樓2</w:t>
            </w:r>
            <w:r w:rsidRPr="006D7935">
              <w:rPr>
                <w:rFonts w:ascii="標楷體" w:eastAsia="標楷體" w:hAnsi="標楷體" w:hint="eastAsia"/>
                <w:sz w:val="28"/>
                <w:szCs w:val="28"/>
              </w:rPr>
              <w:t>樓會議室</w:t>
            </w:r>
          </w:p>
        </w:tc>
      </w:tr>
      <w:tr w:rsidR="00621983" w:rsidRPr="00EC5E76" w:rsidTr="00EC5E76">
        <w:tc>
          <w:tcPr>
            <w:tcW w:w="8362" w:type="dxa"/>
          </w:tcPr>
          <w:p w:rsidR="00621983" w:rsidRPr="00EC5E76" w:rsidRDefault="00621983" w:rsidP="00A24C60">
            <w:pPr>
              <w:spacing w:line="360" w:lineRule="auto"/>
              <w:rPr>
                <w:rFonts w:ascii="標楷體" w:eastAsia="標楷體" w:hAnsi="標楷體"/>
              </w:rPr>
            </w:pPr>
            <w:r w:rsidRPr="004D3670">
              <w:rPr>
                <w:rFonts w:ascii="標楷體" w:eastAsia="標楷體" w:hAnsi="標楷體" w:hint="eastAsia"/>
                <w:b/>
                <w:sz w:val="32"/>
                <w:szCs w:val="32"/>
              </w:rPr>
              <w:t>主持人：</w:t>
            </w:r>
            <w:r w:rsidR="00B610E3" w:rsidRPr="006D7935">
              <w:rPr>
                <w:rFonts w:ascii="標楷體" w:eastAsia="標楷體" w:hAnsi="標楷體" w:hint="eastAsia"/>
                <w:sz w:val="28"/>
                <w:szCs w:val="28"/>
              </w:rPr>
              <w:t>臺灣鐵路管理局</w:t>
            </w:r>
            <w:r>
              <w:rPr>
                <w:rFonts w:ascii="標楷體" w:eastAsia="標楷體" w:hAnsi="標楷體" w:hint="eastAsia"/>
                <w:sz w:val="28"/>
                <w:szCs w:val="28"/>
              </w:rPr>
              <w:t>高雄運</w:t>
            </w:r>
            <w:proofErr w:type="gramStart"/>
            <w:r>
              <w:rPr>
                <w:rFonts w:ascii="標楷體" w:eastAsia="標楷體" w:hAnsi="標楷體" w:hint="eastAsia"/>
                <w:sz w:val="28"/>
                <w:szCs w:val="28"/>
              </w:rPr>
              <w:t>務</w:t>
            </w:r>
            <w:proofErr w:type="gramEnd"/>
            <w:r>
              <w:rPr>
                <w:rFonts w:ascii="標楷體" w:eastAsia="標楷體" w:hAnsi="標楷體" w:hint="eastAsia"/>
                <w:sz w:val="28"/>
                <w:szCs w:val="28"/>
              </w:rPr>
              <w:t>段段長陳文川</w:t>
            </w:r>
          </w:p>
        </w:tc>
      </w:tr>
      <w:tr w:rsidR="00621983" w:rsidRPr="00EC5E76" w:rsidTr="00EC5E76">
        <w:tc>
          <w:tcPr>
            <w:tcW w:w="8362" w:type="dxa"/>
          </w:tcPr>
          <w:p w:rsidR="00B610E3" w:rsidRPr="00B610E3" w:rsidRDefault="00621983" w:rsidP="00B610E3">
            <w:pPr>
              <w:adjustRightInd w:val="0"/>
              <w:snapToGrid w:val="0"/>
              <w:spacing w:line="360" w:lineRule="auto"/>
              <w:ind w:left="1602" w:hangingChars="500" w:hanging="1602"/>
              <w:rPr>
                <w:rFonts w:ascii="標楷體" w:eastAsia="標楷體" w:hAnsi="標楷體"/>
                <w:kern w:val="0"/>
                <w:sz w:val="28"/>
                <w:szCs w:val="28"/>
              </w:rPr>
            </w:pPr>
            <w:r w:rsidRPr="004D3670">
              <w:rPr>
                <w:rFonts w:ascii="標楷體" w:eastAsia="標楷體" w:hAnsi="標楷體" w:hint="eastAsia"/>
                <w:b/>
                <w:sz w:val="32"/>
                <w:szCs w:val="32"/>
              </w:rPr>
              <w:t>重要貴賓：</w:t>
            </w:r>
            <w:r w:rsidRPr="006D7935">
              <w:rPr>
                <w:rFonts w:ascii="標楷體" w:eastAsia="標楷體" w:hAnsi="標楷體" w:hint="eastAsia"/>
                <w:sz w:val="28"/>
                <w:szCs w:val="28"/>
              </w:rPr>
              <w:t>法務部廉政署南部地區調查組主任檢察官</w:t>
            </w:r>
            <w:r>
              <w:rPr>
                <w:rFonts w:ascii="標楷體" w:eastAsia="標楷體" w:hAnsi="標楷體" w:hint="eastAsia"/>
                <w:sz w:val="28"/>
                <w:szCs w:val="28"/>
              </w:rPr>
              <w:t>王柏敦</w:t>
            </w:r>
            <w:r w:rsidRPr="006D7935">
              <w:rPr>
                <w:rFonts w:ascii="標楷體" w:eastAsia="標楷體" w:hAnsi="標楷體" w:hint="eastAsia"/>
                <w:sz w:val="28"/>
                <w:szCs w:val="28"/>
              </w:rPr>
              <w:t>、</w:t>
            </w:r>
            <w:r>
              <w:rPr>
                <w:rFonts w:ascii="標楷體" w:eastAsia="標楷體" w:hAnsi="標楷體" w:hint="eastAsia"/>
                <w:sz w:val="28"/>
                <w:szCs w:val="28"/>
              </w:rPr>
              <w:t>美和科技大學教授邱若芷</w:t>
            </w:r>
            <w:r w:rsidRPr="006D7935">
              <w:rPr>
                <w:rFonts w:ascii="標楷體" w:eastAsia="標楷體" w:hAnsi="標楷體" w:hint="eastAsia"/>
                <w:sz w:val="28"/>
                <w:szCs w:val="28"/>
              </w:rPr>
              <w:t>、</w:t>
            </w:r>
            <w:r>
              <w:rPr>
                <w:rFonts w:ascii="標楷體" w:eastAsia="標楷體" w:hAnsi="標楷體" w:hint="eastAsia"/>
                <w:sz w:val="28"/>
                <w:szCs w:val="28"/>
              </w:rPr>
              <w:t>交通部</w:t>
            </w:r>
            <w:r w:rsidR="00B610E3" w:rsidRPr="00B610E3">
              <w:rPr>
                <w:rFonts w:ascii="標楷體" w:eastAsia="標楷體" w:hAnsi="標楷體" w:hint="eastAsia"/>
                <w:sz w:val="28"/>
                <w:szCs w:val="28"/>
              </w:rPr>
              <w:t>鐵路改建工程局</w:t>
            </w:r>
            <w:r w:rsidRPr="006D7935">
              <w:rPr>
                <w:rFonts w:ascii="標楷體" w:eastAsia="標楷體" w:hAnsi="標楷體" w:hint="eastAsia"/>
                <w:sz w:val="28"/>
                <w:szCs w:val="28"/>
              </w:rPr>
              <w:t>南工處副處長</w:t>
            </w:r>
            <w:proofErr w:type="gramStart"/>
            <w:r>
              <w:rPr>
                <w:rFonts w:ascii="標楷體" w:eastAsia="標楷體" w:hAnsi="標楷體" w:hint="eastAsia"/>
                <w:sz w:val="28"/>
                <w:szCs w:val="28"/>
              </w:rPr>
              <w:t>李懷谷</w:t>
            </w:r>
            <w:r w:rsidR="00B610E3">
              <w:rPr>
                <w:rFonts w:ascii="標楷體" w:eastAsia="標楷體" w:hAnsi="標楷體" w:hint="eastAsia"/>
                <w:sz w:val="28"/>
                <w:szCs w:val="28"/>
              </w:rPr>
              <w:t>等</w:t>
            </w:r>
            <w:proofErr w:type="gramEnd"/>
            <w:r w:rsidR="00B610E3" w:rsidRPr="00F666B8">
              <w:rPr>
                <w:rFonts w:ascii="標楷體" w:eastAsia="標楷體" w:hAnsi="標楷體" w:hint="eastAsia"/>
                <w:sz w:val="28"/>
                <w:szCs w:val="28"/>
              </w:rPr>
              <w:t>，計參加人員約</w:t>
            </w:r>
            <w:r w:rsidR="00B610E3">
              <w:rPr>
                <w:rFonts w:ascii="標楷體" w:eastAsia="標楷體" w:hAnsi="標楷體" w:hint="eastAsia"/>
                <w:sz w:val="28"/>
                <w:szCs w:val="28"/>
              </w:rPr>
              <w:t>41</w:t>
            </w:r>
            <w:r w:rsidR="00B610E3" w:rsidRPr="00F666B8">
              <w:rPr>
                <w:rFonts w:ascii="標楷體" w:eastAsia="標楷體" w:hAnsi="標楷體" w:hint="eastAsia"/>
                <w:sz w:val="28"/>
                <w:szCs w:val="28"/>
              </w:rPr>
              <w:t>人。</w:t>
            </w:r>
          </w:p>
          <w:p w:rsidR="00B610E3" w:rsidRDefault="00B610E3" w:rsidP="00B610E3">
            <w:pPr>
              <w:adjustRightInd w:val="0"/>
              <w:snapToGrid w:val="0"/>
              <w:spacing w:line="360" w:lineRule="auto"/>
              <w:ind w:left="1200" w:hangingChars="500" w:hanging="1200"/>
              <w:rPr>
                <w:rFonts w:ascii="標楷體" w:eastAsia="標楷體" w:hAnsi="標楷體"/>
              </w:rPr>
            </w:pPr>
          </w:p>
          <w:p w:rsidR="00621983" w:rsidRDefault="00621983" w:rsidP="00A24C60">
            <w:pPr>
              <w:adjustRightInd w:val="0"/>
              <w:snapToGrid w:val="0"/>
              <w:spacing w:line="360" w:lineRule="auto"/>
              <w:ind w:left="1200" w:hangingChars="500" w:hanging="1200"/>
              <w:rPr>
                <w:rFonts w:ascii="標楷體" w:eastAsia="標楷體" w:hAnsi="標楷體"/>
              </w:rPr>
            </w:pPr>
          </w:p>
          <w:p w:rsidR="00A24C60" w:rsidRDefault="00A24C60" w:rsidP="00A24C60">
            <w:pPr>
              <w:adjustRightInd w:val="0"/>
              <w:snapToGrid w:val="0"/>
              <w:spacing w:line="360" w:lineRule="auto"/>
              <w:ind w:left="1200" w:hangingChars="500" w:hanging="1200"/>
              <w:rPr>
                <w:rFonts w:ascii="標楷體" w:eastAsia="標楷體" w:hAnsi="標楷體"/>
              </w:rPr>
            </w:pPr>
          </w:p>
          <w:p w:rsidR="00A24C60" w:rsidRDefault="00A24C60" w:rsidP="00A24C60">
            <w:pPr>
              <w:adjustRightInd w:val="0"/>
              <w:snapToGrid w:val="0"/>
              <w:spacing w:line="360" w:lineRule="auto"/>
              <w:ind w:left="1200" w:hangingChars="500" w:hanging="1200"/>
              <w:rPr>
                <w:rFonts w:ascii="標楷體" w:eastAsia="標楷體" w:hAnsi="標楷體"/>
              </w:rPr>
            </w:pPr>
          </w:p>
          <w:p w:rsidR="00A24C60" w:rsidRDefault="00A24C60" w:rsidP="00A24C60">
            <w:pPr>
              <w:adjustRightInd w:val="0"/>
              <w:snapToGrid w:val="0"/>
              <w:spacing w:line="360" w:lineRule="auto"/>
              <w:ind w:left="1200" w:hangingChars="500" w:hanging="1200"/>
              <w:rPr>
                <w:rFonts w:ascii="標楷體" w:eastAsia="標楷體" w:hAnsi="標楷體"/>
              </w:rPr>
            </w:pPr>
          </w:p>
          <w:p w:rsidR="00A24C60" w:rsidRDefault="00A24C60" w:rsidP="00A24C60">
            <w:pPr>
              <w:adjustRightInd w:val="0"/>
              <w:snapToGrid w:val="0"/>
              <w:spacing w:line="360" w:lineRule="auto"/>
              <w:ind w:left="1200" w:hangingChars="500" w:hanging="1200"/>
              <w:rPr>
                <w:rFonts w:ascii="標楷體" w:eastAsia="標楷體" w:hAnsi="標楷體"/>
              </w:rPr>
            </w:pPr>
          </w:p>
          <w:p w:rsidR="00A24C60" w:rsidRDefault="00A24C60" w:rsidP="00A24C60">
            <w:pPr>
              <w:adjustRightInd w:val="0"/>
              <w:snapToGrid w:val="0"/>
              <w:spacing w:line="360" w:lineRule="auto"/>
              <w:ind w:left="1200" w:hangingChars="500" w:hanging="1200"/>
              <w:rPr>
                <w:rFonts w:ascii="標楷體" w:eastAsia="標楷體" w:hAnsi="標楷體"/>
              </w:rPr>
            </w:pPr>
          </w:p>
          <w:p w:rsidR="00A24C60" w:rsidRDefault="00A24C60" w:rsidP="00A24C60">
            <w:pPr>
              <w:adjustRightInd w:val="0"/>
              <w:snapToGrid w:val="0"/>
              <w:spacing w:line="360" w:lineRule="auto"/>
              <w:ind w:left="1200" w:hangingChars="500" w:hanging="1200"/>
              <w:rPr>
                <w:rFonts w:ascii="標楷體" w:eastAsia="標楷體" w:hAnsi="標楷體"/>
              </w:rPr>
            </w:pPr>
          </w:p>
          <w:p w:rsidR="00A24C60" w:rsidRDefault="00A24C60" w:rsidP="00A24C60">
            <w:pPr>
              <w:adjustRightInd w:val="0"/>
              <w:snapToGrid w:val="0"/>
              <w:spacing w:line="360" w:lineRule="auto"/>
              <w:ind w:left="1200" w:hangingChars="500" w:hanging="1200"/>
              <w:rPr>
                <w:rFonts w:ascii="標楷體" w:eastAsia="標楷體" w:hAnsi="標楷體"/>
              </w:rPr>
            </w:pPr>
          </w:p>
          <w:p w:rsidR="00A24C60" w:rsidRDefault="00A24C60" w:rsidP="00A24C60">
            <w:pPr>
              <w:adjustRightInd w:val="0"/>
              <w:snapToGrid w:val="0"/>
              <w:spacing w:line="360" w:lineRule="auto"/>
              <w:ind w:left="1200" w:hangingChars="500" w:hanging="1200"/>
              <w:rPr>
                <w:rFonts w:ascii="標楷體" w:eastAsia="標楷體" w:hAnsi="標楷體"/>
              </w:rPr>
            </w:pPr>
          </w:p>
          <w:p w:rsidR="00A24C60" w:rsidRDefault="00A24C60" w:rsidP="00A24C60">
            <w:pPr>
              <w:adjustRightInd w:val="0"/>
              <w:snapToGrid w:val="0"/>
              <w:spacing w:line="360" w:lineRule="auto"/>
              <w:ind w:left="1200" w:hangingChars="500" w:hanging="1200"/>
              <w:rPr>
                <w:rFonts w:ascii="標楷體" w:eastAsia="標楷體" w:hAnsi="標楷體"/>
              </w:rPr>
            </w:pPr>
          </w:p>
          <w:p w:rsidR="00A24C60" w:rsidRDefault="00A24C60" w:rsidP="00A24C60">
            <w:pPr>
              <w:adjustRightInd w:val="0"/>
              <w:snapToGrid w:val="0"/>
              <w:spacing w:line="360" w:lineRule="auto"/>
              <w:ind w:left="1200" w:hangingChars="500" w:hanging="1200"/>
              <w:rPr>
                <w:rFonts w:ascii="標楷體" w:eastAsia="標楷體" w:hAnsi="標楷體"/>
              </w:rPr>
            </w:pPr>
          </w:p>
          <w:p w:rsidR="00A24C60" w:rsidRDefault="00A24C60" w:rsidP="00A24C60">
            <w:pPr>
              <w:adjustRightInd w:val="0"/>
              <w:snapToGrid w:val="0"/>
              <w:spacing w:line="360" w:lineRule="auto"/>
              <w:ind w:left="1200" w:hangingChars="500" w:hanging="1200"/>
              <w:rPr>
                <w:rFonts w:ascii="標楷體" w:eastAsia="標楷體" w:hAnsi="標楷體"/>
              </w:rPr>
            </w:pPr>
          </w:p>
          <w:p w:rsidR="00B610E3" w:rsidRDefault="00B610E3" w:rsidP="00A24C60">
            <w:pPr>
              <w:adjustRightInd w:val="0"/>
              <w:snapToGrid w:val="0"/>
              <w:spacing w:line="360" w:lineRule="auto"/>
              <w:ind w:left="1200" w:hangingChars="500" w:hanging="1200"/>
              <w:rPr>
                <w:rFonts w:ascii="標楷體" w:eastAsia="標楷體" w:hAnsi="標楷體"/>
              </w:rPr>
            </w:pPr>
          </w:p>
          <w:p w:rsidR="00A24C60" w:rsidRDefault="00A24C60" w:rsidP="00A24C60">
            <w:pPr>
              <w:adjustRightInd w:val="0"/>
              <w:snapToGrid w:val="0"/>
              <w:spacing w:line="360" w:lineRule="auto"/>
              <w:ind w:left="1200" w:hangingChars="500" w:hanging="1200"/>
              <w:rPr>
                <w:rFonts w:ascii="標楷體" w:eastAsia="標楷體" w:hAnsi="標楷體"/>
              </w:rPr>
            </w:pPr>
          </w:p>
          <w:p w:rsidR="00A24C60" w:rsidRPr="00EC5E76" w:rsidRDefault="00A24C60" w:rsidP="00A24C60">
            <w:pPr>
              <w:adjustRightInd w:val="0"/>
              <w:snapToGrid w:val="0"/>
              <w:spacing w:line="360" w:lineRule="auto"/>
              <w:ind w:left="1200" w:hangingChars="500" w:hanging="1200"/>
              <w:rPr>
                <w:rFonts w:ascii="標楷體" w:eastAsia="標楷體" w:hAnsi="標楷體"/>
              </w:rPr>
            </w:pPr>
          </w:p>
        </w:tc>
      </w:tr>
    </w:tbl>
    <w:p w:rsidR="00621983" w:rsidRDefault="00621983" w:rsidP="00EC5E76">
      <w:pPr>
        <w:jc w:val="center"/>
        <w:rPr>
          <w:rFonts w:ascii="標楷體" w:eastAsia="標楷體" w:hAnsi="標楷體"/>
        </w:rPr>
        <w:sectPr w:rsidR="00621983" w:rsidSect="00964830">
          <w:footerReference w:type="default" r:id="rId10"/>
          <w:pgSz w:w="11906" w:h="16838"/>
          <w:pgMar w:top="1440" w:right="1800" w:bottom="1440" w:left="1800" w:header="851" w:footer="992" w:gutter="0"/>
          <w:cols w:space="425"/>
          <w:docGrid w:type="line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1"/>
        <w:gridCol w:w="4181"/>
      </w:tblGrid>
      <w:tr w:rsidR="00621983" w:rsidRPr="00EC5E76" w:rsidTr="00A62D87">
        <w:trPr>
          <w:tblHeader/>
        </w:trPr>
        <w:tc>
          <w:tcPr>
            <w:tcW w:w="4181" w:type="dxa"/>
          </w:tcPr>
          <w:p w:rsidR="00621983" w:rsidRPr="004D3670" w:rsidRDefault="00621983" w:rsidP="00EC5E76">
            <w:pPr>
              <w:jc w:val="center"/>
              <w:rPr>
                <w:rFonts w:ascii="標楷體" w:eastAsia="標楷體" w:hAnsi="標楷體"/>
                <w:b/>
                <w:sz w:val="32"/>
                <w:szCs w:val="32"/>
              </w:rPr>
            </w:pPr>
            <w:r w:rsidRPr="004D3670">
              <w:rPr>
                <w:rFonts w:ascii="標楷體" w:eastAsia="標楷體" w:hAnsi="標楷體" w:hint="eastAsia"/>
                <w:b/>
                <w:sz w:val="32"/>
                <w:szCs w:val="32"/>
              </w:rPr>
              <w:lastRenderedPageBreak/>
              <w:t>議</w:t>
            </w:r>
            <w:r>
              <w:rPr>
                <w:rFonts w:ascii="標楷體" w:eastAsia="標楷體" w:hAnsi="標楷體"/>
                <w:b/>
                <w:sz w:val="32"/>
                <w:szCs w:val="32"/>
              </w:rPr>
              <w:t xml:space="preserve"> </w:t>
            </w:r>
            <w:r w:rsidRPr="004D3670">
              <w:rPr>
                <w:rFonts w:ascii="標楷體" w:eastAsia="標楷體" w:hAnsi="標楷體" w:hint="eastAsia"/>
                <w:b/>
                <w:sz w:val="32"/>
                <w:szCs w:val="32"/>
              </w:rPr>
              <w:t>題</w:t>
            </w:r>
          </w:p>
        </w:tc>
        <w:tc>
          <w:tcPr>
            <w:tcW w:w="4181" w:type="dxa"/>
          </w:tcPr>
          <w:p w:rsidR="00621983" w:rsidRPr="004D3670" w:rsidRDefault="00621983" w:rsidP="00EC5E76">
            <w:pPr>
              <w:jc w:val="center"/>
              <w:rPr>
                <w:rFonts w:ascii="標楷體" w:eastAsia="標楷體" w:hAnsi="標楷體"/>
                <w:b/>
                <w:sz w:val="32"/>
                <w:szCs w:val="32"/>
              </w:rPr>
            </w:pPr>
            <w:r w:rsidRPr="004D3670">
              <w:rPr>
                <w:rFonts w:ascii="標楷體" w:eastAsia="標楷體" w:hAnsi="標楷體" w:hint="eastAsia"/>
                <w:b/>
                <w:sz w:val="32"/>
                <w:szCs w:val="32"/>
              </w:rPr>
              <w:t>說</w:t>
            </w:r>
            <w:r>
              <w:rPr>
                <w:rFonts w:ascii="標楷體" w:eastAsia="標楷體" w:hAnsi="標楷體"/>
                <w:b/>
                <w:sz w:val="32"/>
                <w:szCs w:val="32"/>
              </w:rPr>
              <w:t xml:space="preserve"> </w:t>
            </w:r>
            <w:r w:rsidRPr="004D3670">
              <w:rPr>
                <w:rFonts w:ascii="標楷體" w:eastAsia="標楷體" w:hAnsi="標楷體" w:hint="eastAsia"/>
                <w:b/>
                <w:sz w:val="32"/>
                <w:szCs w:val="32"/>
              </w:rPr>
              <w:t>明</w:t>
            </w:r>
          </w:p>
        </w:tc>
      </w:tr>
      <w:tr w:rsidR="00621983" w:rsidRPr="00A65A9F" w:rsidTr="00EC5E76">
        <w:tc>
          <w:tcPr>
            <w:tcW w:w="4181" w:type="dxa"/>
          </w:tcPr>
          <w:p w:rsidR="00621983" w:rsidRPr="00A65A9F" w:rsidRDefault="00621983" w:rsidP="00A24C60">
            <w:pPr>
              <w:adjustRightInd w:val="0"/>
              <w:snapToGrid w:val="0"/>
              <w:spacing w:beforeLines="50" w:before="180"/>
              <w:ind w:left="566" w:hangingChars="202" w:hanging="566"/>
              <w:jc w:val="both"/>
              <w:rPr>
                <w:rFonts w:ascii="標楷體" w:eastAsia="標楷體" w:hAnsi="標楷體"/>
                <w:b/>
                <w:color w:val="000000"/>
                <w:sz w:val="28"/>
                <w:szCs w:val="28"/>
              </w:rPr>
            </w:pPr>
            <w:r w:rsidRPr="00A65A9F">
              <w:rPr>
                <w:rFonts w:ascii="標楷體" w:eastAsia="標楷體" w:hAnsi="標楷體" w:hint="eastAsia"/>
                <w:b/>
                <w:sz w:val="28"/>
                <w:szCs w:val="28"/>
              </w:rPr>
              <w:t>一、</w:t>
            </w:r>
            <w:r w:rsidRPr="006D7935">
              <w:rPr>
                <w:rFonts w:ascii="標楷體" w:eastAsia="標楷體" w:hAnsi="標楷體" w:hint="eastAsia"/>
                <w:b/>
                <w:sz w:val="28"/>
                <w:szCs w:val="28"/>
              </w:rPr>
              <w:t>機廠遷建等重大採購工程案件之執行，涉及採購法等諸多法令規定，公務人員常因對法令不熟悉，或基於緊急情境下所作之彈性處理作為，進而遭受檢舉、查辦等情事時有所聞，使得公務人員士氣受損，甚至造成公務運作效能延宕，不敢承擔責任。試問機關應如何鼓勵員工積極任事並能自我保護？</w:t>
            </w:r>
          </w:p>
          <w:p w:rsidR="00621983" w:rsidRPr="00A65A9F" w:rsidRDefault="00621983" w:rsidP="00A24C60">
            <w:pPr>
              <w:adjustRightInd w:val="0"/>
              <w:snapToGrid w:val="0"/>
              <w:jc w:val="both"/>
              <w:rPr>
                <w:rFonts w:ascii="標楷體" w:eastAsia="標楷體" w:hAnsi="標楷體"/>
              </w:rPr>
            </w:pPr>
          </w:p>
        </w:tc>
        <w:tc>
          <w:tcPr>
            <w:tcW w:w="4181" w:type="dxa"/>
          </w:tcPr>
          <w:p w:rsidR="00621983" w:rsidRPr="00A65A9F" w:rsidRDefault="00621983" w:rsidP="00F666B8">
            <w:pPr>
              <w:spacing w:line="276" w:lineRule="auto"/>
              <w:jc w:val="both"/>
              <w:rPr>
                <w:rFonts w:ascii="標楷體" w:eastAsia="標楷體" w:hAnsi="標楷體"/>
                <w:b/>
                <w:u w:val="double"/>
              </w:rPr>
            </w:pPr>
            <w:r>
              <w:rPr>
                <w:rFonts w:ascii="標楷體" w:eastAsia="標楷體" w:hAnsi="標楷體" w:hint="eastAsia"/>
                <w:b/>
                <w:u w:val="double"/>
              </w:rPr>
              <w:t>交通部</w:t>
            </w:r>
            <w:r w:rsidRPr="006D7935">
              <w:rPr>
                <w:rFonts w:ascii="標楷體" w:eastAsia="標楷體" w:hAnsi="標楷體" w:hint="eastAsia"/>
                <w:b/>
                <w:u w:val="double"/>
              </w:rPr>
              <w:t>鐵</w:t>
            </w:r>
            <w:r>
              <w:rPr>
                <w:rFonts w:ascii="標楷體" w:eastAsia="標楷體" w:hAnsi="標楷體" w:hint="eastAsia"/>
                <w:b/>
                <w:u w:val="double"/>
              </w:rPr>
              <w:t>路改建</w:t>
            </w:r>
            <w:r w:rsidRPr="006D7935">
              <w:rPr>
                <w:rFonts w:ascii="標楷體" w:eastAsia="標楷體" w:hAnsi="標楷體" w:hint="eastAsia"/>
                <w:b/>
                <w:u w:val="double"/>
              </w:rPr>
              <w:t>工</w:t>
            </w:r>
            <w:r>
              <w:rPr>
                <w:rFonts w:ascii="標楷體" w:eastAsia="標楷體" w:hAnsi="標楷體" w:hint="eastAsia"/>
                <w:b/>
                <w:u w:val="double"/>
              </w:rPr>
              <w:t>程</w:t>
            </w:r>
            <w:r w:rsidRPr="006D7935">
              <w:rPr>
                <w:rFonts w:ascii="標楷體" w:eastAsia="標楷體" w:hAnsi="標楷體" w:hint="eastAsia"/>
                <w:b/>
                <w:u w:val="double"/>
              </w:rPr>
              <w:t>局南部工程處副處長</w:t>
            </w:r>
            <w:proofErr w:type="gramStart"/>
            <w:r w:rsidRPr="006D7935">
              <w:rPr>
                <w:rFonts w:ascii="標楷體" w:eastAsia="標楷體" w:hAnsi="標楷體" w:hint="eastAsia"/>
                <w:b/>
                <w:u w:val="double"/>
              </w:rPr>
              <w:t>李懷谷</w:t>
            </w:r>
            <w:proofErr w:type="gramEnd"/>
            <w:r w:rsidRPr="006D7935">
              <w:rPr>
                <w:rFonts w:ascii="標楷體" w:eastAsia="標楷體" w:hAnsi="標楷體" w:hint="eastAsia"/>
                <w:b/>
                <w:u w:val="double"/>
              </w:rPr>
              <w:t>：</w:t>
            </w:r>
          </w:p>
          <w:p w:rsidR="00621983" w:rsidRDefault="00621983" w:rsidP="00F666B8">
            <w:pPr>
              <w:spacing w:line="276" w:lineRule="auto"/>
              <w:jc w:val="both"/>
              <w:rPr>
                <w:rFonts w:ascii="標楷體" w:eastAsia="標楷體" w:hAnsi="標楷體"/>
                <w:kern w:val="0"/>
                <w:szCs w:val="24"/>
              </w:rPr>
            </w:pPr>
            <w:r w:rsidRPr="006D7935">
              <w:rPr>
                <w:rFonts w:ascii="標楷體" w:eastAsia="標楷體" w:hAnsi="標楷體" w:hint="eastAsia"/>
                <w:kern w:val="0"/>
                <w:szCs w:val="24"/>
              </w:rPr>
              <w:t>公務員仍應以公眾的利益為主，盡量站在民眾的立場，以公共利益為考量，不要只考慮到自己，該做的就去做，如遇灰色模糊地帶，可以請教先進解釋或提出看法</w:t>
            </w:r>
            <w:r w:rsidR="005E3F40">
              <w:rPr>
                <w:rFonts w:ascii="標楷體" w:eastAsia="標楷體" w:hAnsi="標楷體" w:hint="eastAsia"/>
                <w:kern w:val="0"/>
                <w:szCs w:val="24"/>
              </w:rPr>
              <w:t>共同研討</w:t>
            </w:r>
            <w:r w:rsidRPr="006D7935">
              <w:rPr>
                <w:rFonts w:ascii="標楷體" w:eastAsia="標楷體" w:hAnsi="標楷體" w:hint="eastAsia"/>
                <w:kern w:val="0"/>
                <w:szCs w:val="24"/>
              </w:rPr>
              <w:t>，以減少一些不必要的誤會。</w:t>
            </w:r>
          </w:p>
          <w:p w:rsidR="00621983" w:rsidRDefault="00621983" w:rsidP="00F666B8">
            <w:pPr>
              <w:spacing w:line="276" w:lineRule="auto"/>
              <w:jc w:val="both"/>
              <w:rPr>
                <w:rFonts w:ascii="標楷體" w:eastAsia="標楷體" w:hAnsi="標楷體"/>
                <w:b/>
                <w:u w:val="double"/>
              </w:rPr>
            </w:pPr>
            <w:r w:rsidRPr="006D7935">
              <w:rPr>
                <w:rFonts w:ascii="標楷體" w:eastAsia="標楷體" w:hAnsi="標楷體" w:hint="eastAsia"/>
                <w:b/>
                <w:u w:val="double"/>
              </w:rPr>
              <w:t>法務部廉政署南部地區調查組主任檢察官王柏敦</w:t>
            </w:r>
            <w:r>
              <w:rPr>
                <w:rFonts w:ascii="標楷體" w:eastAsia="標楷體" w:hAnsi="標楷體" w:hint="eastAsia"/>
                <w:b/>
                <w:u w:val="double"/>
              </w:rPr>
              <w:t>：</w:t>
            </w:r>
          </w:p>
          <w:p w:rsidR="00621983" w:rsidRDefault="00621983" w:rsidP="00F666B8">
            <w:pPr>
              <w:spacing w:line="276" w:lineRule="auto"/>
              <w:jc w:val="both"/>
              <w:rPr>
                <w:rFonts w:ascii="標楷體" w:eastAsia="標楷體" w:hAnsi="標楷體"/>
                <w:kern w:val="0"/>
                <w:szCs w:val="24"/>
              </w:rPr>
            </w:pPr>
            <w:r w:rsidRPr="006D7935">
              <w:rPr>
                <w:rFonts w:ascii="標楷體" w:eastAsia="標楷體" w:hAnsi="標楷體" w:hint="eastAsia"/>
                <w:kern w:val="0"/>
                <w:szCs w:val="24"/>
              </w:rPr>
              <w:t>依過去</w:t>
            </w:r>
            <w:r w:rsidR="005E3F40">
              <w:rPr>
                <w:rFonts w:ascii="標楷體" w:eastAsia="標楷體" w:hAnsi="標楷體" w:hint="eastAsia"/>
                <w:kern w:val="0"/>
                <w:szCs w:val="24"/>
              </w:rPr>
              <w:t>處理</w:t>
            </w:r>
            <w:r w:rsidRPr="006D7935">
              <w:rPr>
                <w:rFonts w:ascii="標楷體" w:eastAsia="標楷體" w:hAnsi="標楷體" w:hint="eastAsia"/>
                <w:kern w:val="0"/>
                <w:szCs w:val="24"/>
              </w:rPr>
              <w:t>案件經驗，在司法的</w:t>
            </w:r>
            <w:proofErr w:type="gramStart"/>
            <w:r w:rsidRPr="006D7935">
              <w:rPr>
                <w:rFonts w:ascii="標楷體" w:eastAsia="標楷體" w:hAnsi="標楷體" w:hint="eastAsia"/>
                <w:kern w:val="0"/>
                <w:szCs w:val="24"/>
              </w:rPr>
              <w:t>領域均會尊重</w:t>
            </w:r>
            <w:proofErr w:type="gramEnd"/>
            <w:r w:rsidRPr="006D7935">
              <w:rPr>
                <w:rFonts w:ascii="標楷體" w:eastAsia="標楷體" w:hAnsi="標楷體" w:hint="eastAsia"/>
                <w:kern w:val="0"/>
                <w:szCs w:val="24"/>
              </w:rPr>
              <w:t>行政機關的</w:t>
            </w:r>
            <w:r w:rsidR="00BD7C0C">
              <w:rPr>
                <w:rFonts w:ascii="標楷體" w:eastAsia="標楷體" w:hAnsi="標楷體" w:hint="eastAsia"/>
                <w:kern w:val="0"/>
                <w:szCs w:val="24"/>
              </w:rPr>
              <w:t>裁量權，只要裁量不是基於私利，是為了公眾的利益考量，應不致</w:t>
            </w:r>
            <w:proofErr w:type="gramStart"/>
            <w:r w:rsidR="00BD7C0C">
              <w:rPr>
                <w:rFonts w:ascii="標楷體" w:eastAsia="標楷體" w:hAnsi="標楷體" w:hint="eastAsia"/>
                <w:kern w:val="0"/>
                <w:szCs w:val="24"/>
              </w:rPr>
              <w:t>受到課</w:t>
            </w:r>
            <w:r w:rsidRPr="006D7935">
              <w:rPr>
                <w:rFonts w:ascii="標楷體" w:eastAsia="標楷體" w:hAnsi="標楷體" w:hint="eastAsia"/>
                <w:kern w:val="0"/>
                <w:szCs w:val="24"/>
              </w:rPr>
              <w:t>責</w:t>
            </w:r>
            <w:proofErr w:type="gramEnd"/>
            <w:r w:rsidRPr="006D7935">
              <w:rPr>
                <w:rFonts w:ascii="標楷體" w:eastAsia="標楷體" w:hAnsi="標楷體" w:hint="eastAsia"/>
                <w:kern w:val="0"/>
                <w:szCs w:val="24"/>
              </w:rPr>
              <w:t>。不過仍有應行注意之處，例如作業應透明化，並留下相關紀錄，以利往後可供判斷檢核；又千萬不可登載不</w:t>
            </w:r>
            <w:r w:rsidR="00BD7C0C">
              <w:rPr>
                <w:rFonts w:ascii="標楷體" w:eastAsia="標楷體" w:hAnsi="標楷體" w:hint="eastAsia"/>
                <w:kern w:val="0"/>
                <w:szCs w:val="24"/>
              </w:rPr>
              <w:t>實，職務執行之紀錄應確實，切莫便宜行事擅用無謂的補助措施，反會遭</w:t>
            </w:r>
            <w:r w:rsidR="005E3F40">
              <w:rPr>
                <w:rFonts w:ascii="標楷體" w:eastAsia="標楷體" w:hAnsi="標楷體" w:hint="eastAsia"/>
                <w:kern w:val="0"/>
                <w:szCs w:val="24"/>
              </w:rPr>
              <w:t>致質疑。另外有關機關如何鼓勵員工</w:t>
            </w:r>
            <w:r w:rsidRPr="006D7935">
              <w:rPr>
                <w:rFonts w:ascii="標楷體" w:eastAsia="標楷體" w:hAnsi="標楷體" w:hint="eastAsia"/>
                <w:kern w:val="0"/>
                <w:szCs w:val="24"/>
              </w:rPr>
              <w:t>，通常承辦人在處理相關案件時，基於公益所為之專業判斷或考量，內部長官應適時予以肯定，希望鼓勵員工勇於任事</w:t>
            </w:r>
            <w:r w:rsidR="005E3F40">
              <w:rPr>
                <w:rFonts w:ascii="標楷體" w:eastAsia="標楷體" w:hAnsi="標楷體" w:hint="eastAsia"/>
                <w:kern w:val="0"/>
                <w:szCs w:val="24"/>
              </w:rPr>
              <w:t>，</w:t>
            </w:r>
            <w:r w:rsidRPr="006D7935">
              <w:rPr>
                <w:rFonts w:ascii="標楷體" w:eastAsia="標楷體" w:hAnsi="標楷體" w:hint="eastAsia"/>
                <w:kern w:val="0"/>
                <w:szCs w:val="24"/>
              </w:rPr>
              <w:t>執行職務。</w:t>
            </w:r>
          </w:p>
          <w:p w:rsidR="00621983" w:rsidRDefault="00621983" w:rsidP="00F666B8">
            <w:pPr>
              <w:spacing w:line="276" w:lineRule="auto"/>
              <w:jc w:val="both"/>
              <w:rPr>
                <w:rFonts w:ascii="標楷體" w:eastAsia="標楷體" w:hAnsi="標楷體"/>
                <w:b/>
                <w:u w:val="double"/>
              </w:rPr>
            </w:pPr>
            <w:r w:rsidRPr="006D7935">
              <w:rPr>
                <w:rFonts w:ascii="標楷體" w:eastAsia="標楷體" w:hAnsi="標楷體" w:hint="eastAsia"/>
                <w:b/>
                <w:u w:val="double"/>
              </w:rPr>
              <w:t>美和科技大學教授邱若芷</w:t>
            </w:r>
            <w:r>
              <w:rPr>
                <w:rFonts w:ascii="標楷體" w:eastAsia="標楷體" w:hAnsi="標楷體" w:hint="eastAsia"/>
                <w:b/>
                <w:u w:val="double"/>
              </w:rPr>
              <w:t>：</w:t>
            </w:r>
          </w:p>
          <w:p w:rsidR="00621983" w:rsidRDefault="00621983" w:rsidP="00F666B8">
            <w:pPr>
              <w:spacing w:line="276" w:lineRule="auto"/>
              <w:jc w:val="both"/>
              <w:rPr>
                <w:rFonts w:ascii="標楷體" w:eastAsia="標楷體" w:hAnsi="標楷體"/>
                <w:kern w:val="0"/>
                <w:szCs w:val="24"/>
              </w:rPr>
            </w:pPr>
            <w:r w:rsidRPr="006741C3">
              <w:rPr>
                <w:rFonts w:ascii="標楷體" w:eastAsia="標楷體" w:hAnsi="標楷體" w:hint="eastAsia"/>
                <w:kern w:val="0"/>
                <w:szCs w:val="24"/>
              </w:rPr>
              <w:t>公務人員對於法令不熟悉，則應加強法律專業訓練，每</w:t>
            </w:r>
            <w:proofErr w:type="gramStart"/>
            <w:r w:rsidRPr="006741C3">
              <w:rPr>
                <w:rFonts w:ascii="標楷體" w:eastAsia="標楷體" w:hAnsi="標楷體" w:hint="eastAsia"/>
                <w:kern w:val="0"/>
                <w:szCs w:val="24"/>
              </w:rPr>
              <w:t>個</w:t>
            </w:r>
            <w:proofErr w:type="gramEnd"/>
            <w:r w:rsidRPr="006741C3">
              <w:rPr>
                <w:rFonts w:ascii="標楷體" w:eastAsia="標楷體" w:hAnsi="標楷體" w:hint="eastAsia"/>
                <w:kern w:val="0"/>
                <w:szCs w:val="24"/>
              </w:rPr>
              <w:t>單位業務執行都會依據相關法規條文，必須使承辦人清楚知道什麼是在紅線上不可逾越，什麼是模糊地帶，應該透過法律顧問等專業諮詢以解疑慮，才能勇於任事，萬一遭受質疑時，至少相關紀錄完備可供檢視，士</w:t>
            </w:r>
            <w:r w:rsidRPr="006741C3">
              <w:rPr>
                <w:rFonts w:ascii="標楷體" w:eastAsia="標楷體" w:hAnsi="標楷體" w:hint="eastAsia"/>
                <w:kern w:val="0"/>
                <w:szCs w:val="24"/>
              </w:rPr>
              <w:lastRenderedPageBreak/>
              <w:t>氣才不會受損。</w:t>
            </w:r>
          </w:p>
          <w:p w:rsidR="00621983" w:rsidRDefault="00621983" w:rsidP="00F666B8">
            <w:pPr>
              <w:spacing w:line="276" w:lineRule="auto"/>
              <w:jc w:val="both"/>
              <w:rPr>
                <w:rFonts w:ascii="標楷體" w:eastAsia="標楷體" w:hAnsi="標楷體"/>
                <w:b/>
                <w:u w:val="double"/>
              </w:rPr>
            </w:pPr>
            <w:r>
              <w:rPr>
                <w:rFonts w:ascii="標楷體" w:eastAsia="標楷體" w:hAnsi="標楷體" w:hint="eastAsia"/>
                <w:b/>
                <w:u w:val="double"/>
              </w:rPr>
              <w:t>交通部臺灣鐵路管理</w:t>
            </w:r>
            <w:r w:rsidRPr="000E4CED">
              <w:rPr>
                <w:rFonts w:ascii="標楷體" w:eastAsia="標楷體" w:hAnsi="標楷體" w:hint="eastAsia"/>
                <w:b/>
                <w:u w:val="double"/>
              </w:rPr>
              <w:t>局</w:t>
            </w:r>
            <w:r w:rsidRPr="006741C3">
              <w:rPr>
                <w:rFonts w:ascii="標楷體" w:eastAsia="標楷體" w:hAnsi="標楷體" w:hint="eastAsia"/>
                <w:b/>
                <w:u w:val="double"/>
              </w:rPr>
              <w:t>高雄運</w:t>
            </w:r>
            <w:proofErr w:type="gramStart"/>
            <w:r w:rsidRPr="006741C3">
              <w:rPr>
                <w:rFonts w:ascii="標楷體" w:eastAsia="標楷體" w:hAnsi="標楷體" w:hint="eastAsia"/>
                <w:b/>
                <w:u w:val="double"/>
              </w:rPr>
              <w:t>務</w:t>
            </w:r>
            <w:proofErr w:type="gramEnd"/>
            <w:r w:rsidRPr="006741C3">
              <w:rPr>
                <w:rFonts w:ascii="標楷體" w:eastAsia="標楷體" w:hAnsi="標楷體" w:hint="eastAsia"/>
                <w:b/>
                <w:u w:val="double"/>
              </w:rPr>
              <w:t>段段長陳文川</w:t>
            </w:r>
            <w:r>
              <w:rPr>
                <w:rFonts w:ascii="標楷體" w:eastAsia="標楷體" w:hAnsi="標楷體" w:hint="eastAsia"/>
                <w:b/>
                <w:u w:val="double"/>
              </w:rPr>
              <w:t>：</w:t>
            </w:r>
          </w:p>
          <w:p w:rsidR="00621983" w:rsidRDefault="00621983" w:rsidP="00F666B8">
            <w:pPr>
              <w:spacing w:line="276" w:lineRule="auto"/>
              <w:jc w:val="both"/>
              <w:rPr>
                <w:rFonts w:ascii="標楷體" w:eastAsia="標楷體" w:hAnsi="標楷體"/>
                <w:kern w:val="0"/>
                <w:szCs w:val="24"/>
              </w:rPr>
            </w:pPr>
            <w:r w:rsidRPr="006741C3">
              <w:rPr>
                <w:rFonts w:ascii="標楷體" w:eastAsia="標楷體" w:hAnsi="標楷體" w:hint="eastAsia"/>
                <w:kern w:val="0"/>
                <w:szCs w:val="24"/>
              </w:rPr>
              <w:t>剛才王主任檢察官及邱教授提到留下紀錄，</w:t>
            </w:r>
            <w:r w:rsidR="005E3F40">
              <w:rPr>
                <w:rFonts w:ascii="標楷體" w:eastAsia="標楷體" w:hAnsi="標楷體" w:hint="eastAsia"/>
                <w:kern w:val="0"/>
                <w:szCs w:val="24"/>
              </w:rPr>
              <w:t>這是非常重要的，相關業務處理過程，例如危害告知相關的教育訓練</w:t>
            </w:r>
            <w:r w:rsidRPr="006741C3">
              <w:rPr>
                <w:rFonts w:ascii="標楷體" w:eastAsia="標楷體" w:hAnsi="標楷體" w:hint="eastAsia"/>
                <w:kern w:val="0"/>
                <w:szCs w:val="24"/>
              </w:rPr>
              <w:t>，包含共同作業或是協議組織等，都是往後重要的佐證資料，一旦發生危害事故，檢察官將調閱相關原始資料查證，如果留下的紀錄都正確無誤，當可自我保護。我認為公務員在不違反相關法規之權限範</w:t>
            </w:r>
            <w:r w:rsidR="005E3F40">
              <w:rPr>
                <w:rFonts w:ascii="標楷體" w:eastAsia="標楷體" w:hAnsi="標楷體" w:hint="eastAsia"/>
                <w:kern w:val="0"/>
                <w:szCs w:val="24"/>
              </w:rPr>
              <w:t>圍內，仍應秉持依法行政、積極任事的精神，全力以赴，推動相關業務</w:t>
            </w:r>
            <w:r w:rsidRPr="006741C3">
              <w:rPr>
                <w:rFonts w:ascii="標楷體" w:eastAsia="標楷體" w:hAnsi="標楷體" w:hint="eastAsia"/>
                <w:kern w:val="0"/>
                <w:szCs w:val="24"/>
              </w:rPr>
              <w:t>。</w:t>
            </w:r>
          </w:p>
          <w:p w:rsidR="00B610E3" w:rsidRPr="006D7935" w:rsidRDefault="00B610E3" w:rsidP="00F666B8">
            <w:pPr>
              <w:spacing w:line="276" w:lineRule="auto"/>
              <w:jc w:val="both"/>
              <w:rPr>
                <w:rFonts w:ascii="標楷體" w:eastAsia="標楷體" w:hAnsi="標楷體"/>
                <w:szCs w:val="24"/>
              </w:rPr>
            </w:pPr>
          </w:p>
        </w:tc>
      </w:tr>
      <w:tr w:rsidR="00621983" w:rsidRPr="00A65A9F" w:rsidTr="00EC5E76">
        <w:tc>
          <w:tcPr>
            <w:tcW w:w="4181" w:type="dxa"/>
          </w:tcPr>
          <w:p w:rsidR="00621983" w:rsidRPr="00A65A9F" w:rsidRDefault="00621983" w:rsidP="00A24C60">
            <w:pPr>
              <w:adjustRightInd w:val="0"/>
              <w:snapToGrid w:val="0"/>
              <w:spacing w:beforeLines="50" w:before="180"/>
              <w:ind w:left="566" w:hangingChars="202" w:hanging="566"/>
              <w:jc w:val="both"/>
              <w:rPr>
                <w:rFonts w:ascii="標楷體" w:eastAsia="標楷體" w:hAnsi="標楷體"/>
              </w:rPr>
            </w:pPr>
            <w:r w:rsidRPr="00A65A9F">
              <w:rPr>
                <w:rFonts w:ascii="標楷體" w:eastAsia="標楷體" w:hAnsi="標楷體" w:hint="eastAsia"/>
                <w:b/>
                <w:sz w:val="28"/>
                <w:szCs w:val="28"/>
              </w:rPr>
              <w:lastRenderedPageBreak/>
              <w:t>二、</w:t>
            </w:r>
            <w:r w:rsidRPr="000E4CED">
              <w:rPr>
                <w:rFonts w:ascii="標楷體" w:eastAsia="標楷體" w:hAnsi="標楷體" w:hint="eastAsia"/>
                <w:b/>
                <w:sz w:val="28"/>
                <w:szCs w:val="28"/>
              </w:rPr>
              <w:t>本局執行「</w:t>
            </w:r>
            <w:proofErr w:type="gramStart"/>
            <w:r w:rsidRPr="000E4CED">
              <w:rPr>
                <w:rFonts w:ascii="標楷體" w:eastAsia="標楷體" w:hAnsi="標楷體" w:hint="eastAsia"/>
                <w:b/>
                <w:sz w:val="28"/>
                <w:szCs w:val="28"/>
              </w:rPr>
              <w:t>臺</w:t>
            </w:r>
            <w:proofErr w:type="gramEnd"/>
            <w:r w:rsidRPr="000E4CED">
              <w:rPr>
                <w:rFonts w:ascii="標楷體" w:eastAsia="標楷體" w:hAnsi="標楷體" w:hint="eastAsia"/>
                <w:b/>
                <w:sz w:val="28"/>
                <w:szCs w:val="28"/>
              </w:rPr>
              <w:t>北機廠遷建工程」之部分標的曾發生多項不符實際需求、影響作業安全等缺失情事，工程履約過程中亦發生使用單位反映部分工項設計未符其實際需求之類似情況。</w:t>
            </w:r>
            <w:proofErr w:type="gramStart"/>
            <w:r w:rsidRPr="000E4CED">
              <w:rPr>
                <w:rFonts w:ascii="標楷體" w:eastAsia="標楷體" w:hAnsi="標楷體" w:hint="eastAsia"/>
                <w:b/>
                <w:sz w:val="28"/>
                <w:szCs w:val="28"/>
              </w:rPr>
              <w:t>鑑</w:t>
            </w:r>
            <w:proofErr w:type="gramEnd"/>
            <w:r w:rsidRPr="000E4CED">
              <w:rPr>
                <w:rFonts w:ascii="標楷體" w:eastAsia="標楷體" w:hAnsi="標楷體" w:hint="eastAsia"/>
                <w:b/>
                <w:sz w:val="28"/>
                <w:szCs w:val="28"/>
              </w:rPr>
              <w:t>此，事前防</w:t>
            </w:r>
            <w:proofErr w:type="gramStart"/>
            <w:r w:rsidRPr="000E4CED">
              <w:rPr>
                <w:rFonts w:ascii="標楷體" w:eastAsia="標楷體" w:hAnsi="標楷體" w:hint="eastAsia"/>
                <w:b/>
                <w:sz w:val="28"/>
                <w:szCs w:val="28"/>
              </w:rPr>
              <w:t>制弊失</w:t>
            </w:r>
            <w:proofErr w:type="gramEnd"/>
            <w:r w:rsidRPr="000E4CED">
              <w:rPr>
                <w:rFonts w:ascii="標楷體" w:eastAsia="標楷體" w:hAnsi="標楷體" w:hint="eastAsia"/>
                <w:b/>
                <w:sz w:val="28"/>
                <w:szCs w:val="28"/>
              </w:rPr>
              <w:t>發生，重於事後之檢討，試問未來「高雄機廠遷建工程」應如何避免重蹈覆轍，並避免公務員及廠商被課以不當之責，有無具體防範作為？</w:t>
            </w:r>
          </w:p>
        </w:tc>
        <w:tc>
          <w:tcPr>
            <w:tcW w:w="4181" w:type="dxa"/>
          </w:tcPr>
          <w:p w:rsidR="00621983" w:rsidRPr="00A65A9F" w:rsidRDefault="00621983" w:rsidP="00F666B8">
            <w:pPr>
              <w:spacing w:line="276" w:lineRule="auto"/>
              <w:jc w:val="both"/>
              <w:rPr>
                <w:rFonts w:ascii="標楷體" w:eastAsia="標楷體" w:hAnsi="標楷體"/>
                <w:b/>
                <w:u w:val="double"/>
              </w:rPr>
            </w:pPr>
            <w:r>
              <w:rPr>
                <w:rFonts w:ascii="標楷體" w:eastAsia="標楷體" w:hAnsi="標楷體" w:hint="eastAsia"/>
                <w:b/>
                <w:u w:val="double"/>
              </w:rPr>
              <w:t>交通部</w:t>
            </w:r>
            <w:r w:rsidRPr="006D7935">
              <w:rPr>
                <w:rFonts w:ascii="標楷體" w:eastAsia="標楷體" w:hAnsi="標楷體" w:hint="eastAsia"/>
                <w:b/>
                <w:u w:val="double"/>
              </w:rPr>
              <w:t>鐵</w:t>
            </w:r>
            <w:r>
              <w:rPr>
                <w:rFonts w:ascii="標楷體" w:eastAsia="標楷體" w:hAnsi="標楷體" w:hint="eastAsia"/>
                <w:b/>
                <w:u w:val="double"/>
              </w:rPr>
              <w:t>路改建</w:t>
            </w:r>
            <w:r w:rsidRPr="006D7935">
              <w:rPr>
                <w:rFonts w:ascii="標楷體" w:eastAsia="標楷體" w:hAnsi="標楷體" w:hint="eastAsia"/>
                <w:b/>
                <w:u w:val="double"/>
              </w:rPr>
              <w:t>工</w:t>
            </w:r>
            <w:r>
              <w:rPr>
                <w:rFonts w:ascii="標楷體" w:eastAsia="標楷體" w:hAnsi="標楷體" w:hint="eastAsia"/>
                <w:b/>
                <w:u w:val="double"/>
              </w:rPr>
              <w:t>程</w:t>
            </w:r>
            <w:r w:rsidRPr="006D7935">
              <w:rPr>
                <w:rFonts w:ascii="標楷體" w:eastAsia="標楷體" w:hAnsi="標楷體" w:hint="eastAsia"/>
                <w:b/>
                <w:u w:val="double"/>
              </w:rPr>
              <w:t>局南部工程處副處長</w:t>
            </w:r>
            <w:proofErr w:type="gramStart"/>
            <w:r w:rsidRPr="006D7935">
              <w:rPr>
                <w:rFonts w:ascii="標楷體" w:eastAsia="標楷體" w:hAnsi="標楷體" w:hint="eastAsia"/>
                <w:b/>
                <w:u w:val="double"/>
              </w:rPr>
              <w:t>李懷谷</w:t>
            </w:r>
            <w:proofErr w:type="gramEnd"/>
            <w:r w:rsidRPr="006D7935">
              <w:rPr>
                <w:rFonts w:ascii="標楷體" w:eastAsia="標楷體" w:hAnsi="標楷體" w:hint="eastAsia"/>
                <w:b/>
                <w:u w:val="double"/>
              </w:rPr>
              <w:t>：</w:t>
            </w:r>
          </w:p>
          <w:p w:rsidR="00621983" w:rsidRDefault="00621983" w:rsidP="00F666B8">
            <w:pPr>
              <w:spacing w:line="276" w:lineRule="auto"/>
              <w:jc w:val="both"/>
              <w:rPr>
                <w:rFonts w:ascii="標楷體" w:eastAsia="標楷體" w:hAnsi="標楷體"/>
                <w:kern w:val="0"/>
                <w:szCs w:val="24"/>
              </w:rPr>
            </w:pPr>
            <w:r w:rsidRPr="000E4CED">
              <w:rPr>
                <w:rFonts w:ascii="標楷體" w:eastAsia="標楷體" w:hAnsi="標楷體" w:hint="eastAsia"/>
                <w:kern w:val="0"/>
                <w:szCs w:val="24"/>
              </w:rPr>
              <w:t>規劃設計應掌握需求，並與第一線使用者接觸瞭解，讓使用單位與施工單位結合，在施工的過程當中，使用單位能多加參與關心瞭解，有問題儘早提出，預先調整或防範，避免做完再變更設計造成困擾。</w:t>
            </w:r>
          </w:p>
          <w:p w:rsidR="00621983" w:rsidRDefault="00621983" w:rsidP="00F666B8">
            <w:pPr>
              <w:spacing w:line="276" w:lineRule="auto"/>
              <w:jc w:val="both"/>
              <w:rPr>
                <w:rFonts w:ascii="標楷體" w:eastAsia="標楷體" w:hAnsi="標楷體"/>
                <w:b/>
                <w:u w:val="double"/>
              </w:rPr>
            </w:pPr>
            <w:r w:rsidRPr="006D7935">
              <w:rPr>
                <w:rFonts w:ascii="標楷體" w:eastAsia="標楷體" w:hAnsi="標楷體" w:hint="eastAsia"/>
                <w:b/>
                <w:u w:val="double"/>
              </w:rPr>
              <w:t>法務部廉政署南部地區調查組主任檢察官王柏敦</w:t>
            </w:r>
            <w:r>
              <w:rPr>
                <w:rFonts w:ascii="標楷體" w:eastAsia="標楷體" w:hAnsi="標楷體" w:hint="eastAsia"/>
                <w:b/>
                <w:u w:val="double"/>
              </w:rPr>
              <w:t>：</w:t>
            </w:r>
          </w:p>
          <w:p w:rsidR="00621983" w:rsidRDefault="00621983" w:rsidP="00F666B8">
            <w:pPr>
              <w:spacing w:line="276" w:lineRule="auto"/>
              <w:jc w:val="both"/>
              <w:rPr>
                <w:rFonts w:ascii="標楷體" w:eastAsia="標楷體" w:hAnsi="標楷體"/>
                <w:kern w:val="0"/>
                <w:szCs w:val="24"/>
              </w:rPr>
            </w:pPr>
            <w:r w:rsidRPr="000E4CED">
              <w:rPr>
                <w:rFonts w:ascii="標楷體" w:eastAsia="標楷體" w:hAnsi="標楷體" w:hint="eastAsia"/>
                <w:kern w:val="0"/>
                <w:szCs w:val="24"/>
              </w:rPr>
              <w:t>依以往案例經驗，曾有廠商檢舉機關舊有設備的回收變賣，衍生出圖利廠商問題。</w:t>
            </w:r>
            <w:proofErr w:type="gramStart"/>
            <w:r w:rsidRPr="000E4CED">
              <w:rPr>
                <w:rFonts w:ascii="標楷體" w:eastAsia="標楷體" w:hAnsi="標楷體" w:hint="eastAsia"/>
                <w:kern w:val="0"/>
                <w:szCs w:val="24"/>
              </w:rPr>
              <w:t>鑑</w:t>
            </w:r>
            <w:proofErr w:type="gramEnd"/>
            <w:r w:rsidRPr="000E4CED">
              <w:rPr>
                <w:rFonts w:ascii="標楷體" w:eastAsia="標楷體" w:hAnsi="標楷體" w:hint="eastAsia"/>
                <w:kern w:val="0"/>
                <w:szCs w:val="24"/>
              </w:rPr>
              <w:t>此應特別注意契約罰則有無妥善執行，罰則應明確，若該</w:t>
            </w:r>
            <w:proofErr w:type="gramStart"/>
            <w:r w:rsidRPr="000E4CED">
              <w:rPr>
                <w:rFonts w:ascii="標楷體" w:eastAsia="標楷體" w:hAnsi="標楷體" w:hint="eastAsia"/>
                <w:kern w:val="0"/>
                <w:szCs w:val="24"/>
              </w:rPr>
              <w:t>罰未罰</w:t>
            </w:r>
            <w:proofErr w:type="gramEnd"/>
            <w:r w:rsidRPr="000E4CED">
              <w:rPr>
                <w:rFonts w:ascii="標楷體" w:eastAsia="標楷體" w:hAnsi="標楷體" w:hint="eastAsia"/>
                <w:kern w:val="0"/>
                <w:szCs w:val="24"/>
              </w:rPr>
              <w:t>，則易被質疑圖利廠商，若能按契約罰則具體執行，過程透明並留下紀錄，當不致遭</w:t>
            </w:r>
            <w:r w:rsidRPr="000E4CED">
              <w:rPr>
                <w:rFonts w:ascii="標楷體" w:eastAsia="標楷體" w:hAnsi="標楷體" w:hint="eastAsia"/>
                <w:kern w:val="0"/>
                <w:szCs w:val="24"/>
              </w:rPr>
              <w:lastRenderedPageBreak/>
              <w:t>受質疑。例如曾有公務員執行公安檢查，與廠商私下妥協，對於其違反</w:t>
            </w:r>
            <w:proofErr w:type="gramStart"/>
            <w:r w:rsidRPr="000E4CED">
              <w:rPr>
                <w:rFonts w:ascii="標楷體" w:eastAsia="標楷體" w:hAnsi="標楷體" w:hint="eastAsia"/>
                <w:kern w:val="0"/>
                <w:szCs w:val="24"/>
              </w:rPr>
              <w:t>勞</w:t>
            </w:r>
            <w:proofErr w:type="gramEnd"/>
            <w:r w:rsidRPr="000E4CED">
              <w:rPr>
                <w:rFonts w:ascii="標楷體" w:eastAsia="標楷體" w:hAnsi="標楷體" w:hint="eastAsia"/>
                <w:kern w:val="0"/>
                <w:szCs w:val="24"/>
              </w:rPr>
              <w:t>安規定情節未予處罰，私下並接受廠商招待，而遭司法起訴的案例，希望大家引以為戒。</w:t>
            </w:r>
          </w:p>
          <w:p w:rsidR="00621983" w:rsidRDefault="00621983" w:rsidP="00F666B8">
            <w:pPr>
              <w:spacing w:line="276" w:lineRule="auto"/>
              <w:jc w:val="both"/>
              <w:rPr>
                <w:rFonts w:ascii="標楷體" w:eastAsia="標楷體" w:hAnsi="標楷體"/>
                <w:b/>
                <w:u w:val="double"/>
              </w:rPr>
            </w:pPr>
            <w:r w:rsidRPr="006D7935">
              <w:rPr>
                <w:rFonts w:ascii="標楷體" w:eastAsia="標楷體" w:hAnsi="標楷體" w:hint="eastAsia"/>
                <w:b/>
                <w:u w:val="double"/>
              </w:rPr>
              <w:t>美和科技大學教授邱若芷</w:t>
            </w:r>
            <w:r>
              <w:rPr>
                <w:rFonts w:ascii="標楷體" w:eastAsia="標楷體" w:hAnsi="標楷體" w:hint="eastAsia"/>
                <w:b/>
                <w:u w:val="double"/>
              </w:rPr>
              <w:t>：</w:t>
            </w:r>
          </w:p>
          <w:p w:rsidR="00621983" w:rsidRDefault="00621983" w:rsidP="00F666B8">
            <w:pPr>
              <w:spacing w:line="276" w:lineRule="auto"/>
              <w:jc w:val="both"/>
              <w:rPr>
                <w:rFonts w:ascii="標楷體" w:eastAsia="標楷體" w:hAnsi="標楷體"/>
                <w:kern w:val="0"/>
                <w:szCs w:val="24"/>
              </w:rPr>
            </w:pPr>
            <w:r w:rsidRPr="000E4CED">
              <w:rPr>
                <w:rFonts w:ascii="標楷體" w:eastAsia="標楷體" w:hAnsi="標楷體" w:hint="eastAsia"/>
                <w:kern w:val="0"/>
                <w:szCs w:val="24"/>
              </w:rPr>
              <w:t>關於規劃設計不符合需求情事時有所聞，無論公部門或私部門均經常發生，層出不窮。其實變更設計積極面的意義，是希望及時糾正錯誤設計，避免不當。但設計不符需求情事，不應一再發生，若發現廠商之設計不符需求，且經常</w:t>
            </w:r>
            <w:proofErr w:type="gramStart"/>
            <w:r w:rsidRPr="000E4CED">
              <w:rPr>
                <w:rFonts w:ascii="標楷體" w:eastAsia="標楷體" w:hAnsi="標楷體" w:hint="eastAsia"/>
                <w:kern w:val="0"/>
                <w:szCs w:val="24"/>
              </w:rPr>
              <w:t>一</w:t>
            </w:r>
            <w:proofErr w:type="gramEnd"/>
            <w:r w:rsidRPr="000E4CED">
              <w:rPr>
                <w:rFonts w:ascii="標楷體" w:eastAsia="標楷體" w:hAnsi="標楷體" w:hint="eastAsia"/>
                <w:kern w:val="0"/>
                <w:szCs w:val="24"/>
              </w:rPr>
              <w:t>而再、再而三重蹈覆轍時，也要留下紀錄，並建議予以列入黑名單，機關承辦處理時應多加掌握。</w:t>
            </w:r>
          </w:p>
          <w:p w:rsidR="00621983" w:rsidRDefault="00621983" w:rsidP="00F666B8">
            <w:pPr>
              <w:spacing w:line="276" w:lineRule="auto"/>
              <w:jc w:val="both"/>
              <w:rPr>
                <w:rFonts w:ascii="標楷體" w:eastAsia="標楷體" w:hAnsi="標楷體"/>
                <w:b/>
                <w:u w:val="double"/>
              </w:rPr>
            </w:pPr>
            <w:r>
              <w:rPr>
                <w:rFonts w:ascii="標楷體" w:eastAsia="標楷體" w:hAnsi="標楷體" w:hint="eastAsia"/>
                <w:b/>
                <w:u w:val="double"/>
              </w:rPr>
              <w:t>交通部臺灣鐵路管理</w:t>
            </w:r>
            <w:r w:rsidRPr="000E4CED">
              <w:rPr>
                <w:rFonts w:ascii="標楷體" w:eastAsia="標楷體" w:hAnsi="標楷體" w:hint="eastAsia"/>
                <w:b/>
                <w:u w:val="double"/>
              </w:rPr>
              <w:t>局政風室主任</w:t>
            </w:r>
            <w:smartTag w:uri="urn:schemas-microsoft-com:office:smarttags" w:element="PersonName">
              <w:r w:rsidRPr="000E4CED">
                <w:rPr>
                  <w:rFonts w:ascii="標楷體" w:eastAsia="標楷體" w:hAnsi="標楷體" w:hint="eastAsia"/>
                  <w:b/>
                  <w:u w:val="double"/>
                </w:rPr>
                <w:t>廖錦旌</w:t>
              </w:r>
            </w:smartTag>
            <w:r>
              <w:rPr>
                <w:rFonts w:ascii="標楷體" w:eastAsia="標楷體" w:hAnsi="標楷體" w:hint="eastAsia"/>
                <w:b/>
                <w:u w:val="double"/>
              </w:rPr>
              <w:t>：</w:t>
            </w:r>
          </w:p>
          <w:p w:rsidR="00621983" w:rsidRDefault="00621983" w:rsidP="00F666B8">
            <w:pPr>
              <w:spacing w:line="276" w:lineRule="auto"/>
              <w:jc w:val="both"/>
              <w:rPr>
                <w:rFonts w:ascii="標楷體" w:eastAsia="標楷體" w:hAnsi="標楷體"/>
                <w:kern w:val="0"/>
                <w:szCs w:val="24"/>
              </w:rPr>
            </w:pPr>
            <w:r w:rsidRPr="000E4CED">
              <w:rPr>
                <w:rFonts w:ascii="標楷體" w:eastAsia="標楷體" w:hAnsi="標楷體" w:hint="eastAsia"/>
                <w:kern w:val="0"/>
                <w:szCs w:val="24"/>
              </w:rPr>
              <w:t>鑒於</w:t>
            </w:r>
            <w:proofErr w:type="gramStart"/>
            <w:r w:rsidRPr="000E4CED">
              <w:rPr>
                <w:rFonts w:ascii="標楷體" w:eastAsia="標楷體" w:hAnsi="標楷體" w:hint="eastAsia"/>
                <w:kern w:val="0"/>
                <w:szCs w:val="24"/>
              </w:rPr>
              <w:t>臺</w:t>
            </w:r>
            <w:proofErr w:type="gramEnd"/>
            <w:r w:rsidRPr="000E4CED">
              <w:rPr>
                <w:rFonts w:ascii="標楷體" w:eastAsia="標楷體" w:hAnsi="標楷體" w:hint="eastAsia"/>
                <w:kern w:val="0"/>
                <w:szCs w:val="24"/>
              </w:rPr>
              <w:t>北機廠遷建工程問題很多，至今尚未結案，為避免高雄機廠遷建案重蹈覆轍，政風室在年初規劃針對高雄機廠遷建案委託工程設計技術服務採購，進行專案稽核作業。本次稽核由本局總工程司擔任召集人，會同專案工程處、機務處、其他相關單位人力及由工程會查核委員專家名單擇聘之專業外部委員（</w:t>
            </w:r>
            <w:r w:rsidRPr="000E4CED">
              <w:rPr>
                <w:rFonts w:ascii="標楷體" w:eastAsia="標楷體" w:hAnsi="標楷體"/>
                <w:kern w:val="0"/>
                <w:szCs w:val="24"/>
              </w:rPr>
              <w:t>2</w:t>
            </w:r>
            <w:r w:rsidRPr="000E4CED">
              <w:rPr>
                <w:rFonts w:ascii="標楷體" w:eastAsia="標楷體" w:hAnsi="標楷體" w:hint="eastAsia"/>
                <w:kern w:val="0"/>
                <w:szCs w:val="24"/>
              </w:rPr>
              <w:t>員）等成立稽核小組，針對採購契約文件、</w:t>
            </w:r>
            <w:r w:rsidR="00BD7C0C">
              <w:rPr>
                <w:rFonts w:ascii="標楷體" w:eastAsia="標楷體" w:hAnsi="標楷體" w:hint="eastAsia"/>
                <w:kern w:val="0"/>
                <w:szCs w:val="24"/>
              </w:rPr>
              <w:t>監造人力、使用單位需求及後續工程之審查機制，深入進行探討，會議紀</w:t>
            </w:r>
            <w:r w:rsidRPr="000E4CED">
              <w:rPr>
                <w:rFonts w:ascii="標楷體" w:eastAsia="標楷體" w:hAnsi="標楷體" w:hint="eastAsia"/>
                <w:kern w:val="0"/>
                <w:szCs w:val="24"/>
              </w:rPr>
              <w:t>錄即將轉請各單位參考，相信對爾後案件之執行會有正面之助益。</w:t>
            </w:r>
          </w:p>
          <w:p w:rsidR="00B610E3" w:rsidRDefault="00B610E3" w:rsidP="00F666B8">
            <w:pPr>
              <w:spacing w:line="276" w:lineRule="auto"/>
              <w:jc w:val="both"/>
              <w:rPr>
                <w:rFonts w:ascii="標楷體" w:eastAsia="標楷體" w:hAnsi="標楷體"/>
                <w:kern w:val="0"/>
                <w:szCs w:val="24"/>
              </w:rPr>
            </w:pPr>
          </w:p>
          <w:p w:rsidR="00621983" w:rsidRDefault="00621983" w:rsidP="00F666B8">
            <w:pPr>
              <w:spacing w:line="276" w:lineRule="auto"/>
              <w:jc w:val="both"/>
              <w:rPr>
                <w:rFonts w:ascii="標楷體" w:eastAsia="標楷體" w:hAnsi="標楷體"/>
                <w:b/>
                <w:u w:val="double"/>
              </w:rPr>
            </w:pPr>
            <w:r>
              <w:rPr>
                <w:rFonts w:ascii="標楷體" w:eastAsia="標楷體" w:hAnsi="標楷體" w:hint="eastAsia"/>
                <w:b/>
                <w:u w:val="double"/>
              </w:rPr>
              <w:lastRenderedPageBreak/>
              <w:t>交通部臺灣鐵路管理</w:t>
            </w:r>
            <w:r w:rsidRPr="000E4CED">
              <w:rPr>
                <w:rFonts w:ascii="標楷體" w:eastAsia="標楷體" w:hAnsi="標楷體" w:hint="eastAsia"/>
                <w:b/>
                <w:u w:val="double"/>
              </w:rPr>
              <w:t>局</w:t>
            </w:r>
            <w:r w:rsidRPr="006741C3">
              <w:rPr>
                <w:rFonts w:ascii="標楷體" w:eastAsia="標楷體" w:hAnsi="標楷體" w:hint="eastAsia"/>
                <w:b/>
                <w:u w:val="double"/>
              </w:rPr>
              <w:t>高雄運</w:t>
            </w:r>
            <w:proofErr w:type="gramStart"/>
            <w:r w:rsidRPr="006741C3">
              <w:rPr>
                <w:rFonts w:ascii="標楷體" w:eastAsia="標楷體" w:hAnsi="標楷體" w:hint="eastAsia"/>
                <w:b/>
                <w:u w:val="double"/>
              </w:rPr>
              <w:t>務</w:t>
            </w:r>
            <w:proofErr w:type="gramEnd"/>
            <w:r w:rsidRPr="006741C3">
              <w:rPr>
                <w:rFonts w:ascii="標楷體" w:eastAsia="標楷體" w:hAnsi="標楷體" w:hint="eastAsia"/>
                <w:b/>
                <w:u w:val="double"/>
              </w:rPr>
              <w:t>段段長陳文川</w:t>
            </w:r>
            <w:r>
              <w:rPr>
                <w:rFonts w:ascii="標楷體" w:eastAsia="標楷體" w:hAnsi="標楷體" w:hint="eastAsia"/>
                <w:b/>
                <w:u w:val="double"/>
              </w:rPr>
              <w:t>：</w:t>
            </w:r>
          </w:p>
          <w:p w:rsidR="00621983" w:rsidRDefault="00621983" w:rsidP="00F666B8">
            <w:pPr>
              <w:pStyle w:val="a4"/>
              <w:spacing w:line="276" w:lineRule="auto"/>
              <w:ind w:leftChars="0" w:left="19"/>
              <w:jc w:val="both"/>
              <w:rPr>
                <w:rFonts w:ascii="標楷體" w:eastAsia="標楷體" w:hAnsi="標楷體"/>
                <w:kern w:val="0"/>
                <w:szCs w:val="24"/>
              </w:rPr>
            </w:pPr>
            <w:r w:rsidRPr="000E4CED">
              <w:rPr>
                <w:rFonts w:ascii="標楷體" w:eastAsia="標楷體" w:hAnsi="標楷體" w:hint="eastAsia"/>
                <w:kern w:val="0"/>
                <w:szCs w:val="24"/>
              </w:rPr>
              <w:t>有關高雄機廠遷建工程，希望工務單位設計時，應針對使用者需求多作溝通，讓使用者多加參與，並儘早讓現場各單位進場，找出缺失，先期改進，未來才不會影響交通部履</w:t>
            </w:r>
            <w:proofErr w:type="gramStart"/>
            <w:r w:rsidRPr="000E4CED">
              <w:rPr>
                <w:rFonts w:ascii="標楷體" w:eastAsia="標楷體" w:hAnsi="標楷體" w:hint="eastAsia"/>
                <w:kern w:val="0"/>
                <w:szCs w:val="24"/>
              </w:rPr>
              <w:t>勘</w:t>
            </w:r>
            <w:proofErr w:type="gramEnd"/>
            <w:r w:rsidRPr="000E4CED">
              <w:rPr>
                <w:rFonts w:ascii="標楷體" w:eastAsia="標楷體" w:hAnsi="標楷體" w:hint="eastAsia"/>
                <w:kern w:val="0"/>
                <w:szCs w:val="24"/>
              </w:rPr>
              <w:t>等期程。另外舊設備的拆除處理，也請相關技術及工程單位注意，不可涉及不法。關於履約部分應依照契約執行，各單位在訂約時也要特別注意相關法規。</w:t>
            </w:r>
          </w:p>
          <w:p w:rsidR="00621983" w:rsidRDefault="00621983" w:rsidP="00F666B8">
            <w:pPr>
              <w:pStyle w:val="a4"/>
              <w:spacing w:line="276" w:lineRule="auto"/>
              <w:ind w:leftChars="0" w:left="19"/>
              <w:jc w:val="both"/>
              <w:rPr>
                <w:rFonts w:ascii="標楷體" w:eastAsia="標楷體" w:hAnsi="標楷體"/>
                <w:b/>
                <w:u w:val="double"/>
              </w:rPr>
            </w:pPr>
            <w:r>
              <w:rPr>
                <w:rFonts w:ascii="標楷體" w:eastAsia="標楷體" w:hAnsi="標楷體" w:hint="eastAsia"/>
                <w:b/>
                <w:u w:val="double"/>
              </w:rPr>
              <w:t>交通部臺灣鐵路管理</w:t>
            </w:r>
            <w:r w:rsidRPr="000E4CED">
              <w:rPr>
                <w:rFonts w:ascii="標楷體" w:eastAsia="標楷體" w:hAnsi="標楷體" w:hint="eastAsia"/>
                <w:b/>
                <w:u w:val="double"/>
              </w:rPr>
              <w:t>局專案工程處組長池勇臻：</w:t>
            </w:r>
          </w:p>
          <w:p w:rsidR="00621983" w:rsidRPr="000E4CED" w:rsidRDefault="00621983" w:rsidP="00F666B8">
            <w:pPr>
              <w:pStyle w:val="a4"/>
              <w:spacing w:line="276" w:lineRule="auto"/>
              <w:ind w:leftChars="0" w:hangingChars="200" w:hanging="480"/>
              <w:jc w:val="both"/>
              <w:rPr>
                <w:rFonts w:ascii="標楷體" w:eastAsia="標楷體" w:hAnsi="標楷體"/>
              </w:rPr>
            </w:pPr>
            <w:r>
              <w:rPr>
                <w:rFonts w:ascii="標楷體" w:eastAsia="標楷體" w:hAnsi="標楷體" w:hint="eastAsia"/>
                <w:kern w:val="0"/>
                <w:szCs w:val="24"/>
              </w:rPr>
              <w:t>一、</w:t>
            </w:r>
            <w:r w:rsidRPr="000E4CED">
              <w:rPr>
                <w:rFonts w:ascii="標楷體" w:eastAsia="標楷體" w:hAnsi="標楷體" w:hint="eastAsia"/>
                <w:kern w:val="0"/>
                <w:szCs w:val="24"/>
              </w:rPr>
              <w:t>高雄機廠遷建案，目前僅有委託設計（含施工監造），獨缺審查未委外辦理，且具專業技術門檻，若設計有疏失責任也會連帶審查責任，那本局人員不具專業如何審查，其責任為何？</w:t>
            </w:r>
          </w:p>
          <w:p w:rsidR="00621983" w:rsidRDefault="00621983" w:rsidP="00F666B8">
            <w:pPr>
              <w:pStyle w:val="a4"/>
              <w:spacing w:line="276" w:lineRule="auto"/>
              <w:ind w:leftChars="0" w:hangingChars="200" w:hanging="480"/>
              <w:jc w:val="both"/>
              <w:rPr>
                <w:rFonts w:ascii="標楷體" w:eastAsia="標楷體" w:hAnsi="標楷體"/>
                <w:kern w:val="0"/>
                <w:szCs w:val="24"/>
              </w:rPr>
            </w:pPr>
            <w:r>
              <w:rPr>
                <w:rFonts w:ascii="標楷體" w:eastAsia="標楷體" w:hAnsi="標楷體" w:hint="eastAsia"/>
                <w:kern w:val="0"/>
                <w:szCs w:val="24"/>
              </w:rPr>
              <w:t>二、</w:t>
            </w:r>
            <w:proofErr w:type="gramStart"/>
            <w:r w:rsidRPr="000E4CED">
              <w:rPr>
                <w:rFonts w:ascii="標楷體" w:eastAsia="標楷體" w:hAnsi="標楷體" w:hint="eastAsia"/>
                <w:kern w:val="0"/>
                <w:szCs w:val="24"/>
              </w:rPr>
              <w:t>臺</w:t>
            </w:r>
            <w:proofErr w:type="gramEnd"/>
            <w:r w:rsidRPr="000E4CED">
              <w:rPr>
                <w:rFonts w:ascii="標楷體" w:eastAsia="標楷體" w:hAnsi="標楷體" w:hint="eastAsia"/>
                <w:kern w:val="0"/>
                <w:szCs w:val="24"/>
              </w:rPr>
              <w:t>北機</w:t>
            </w:r>
            <w:r w:rsidR="00BD7C0C">
              <w:rPr>
                <w:rFonts w:ascii="標楷體" w:eastAsia="標楷體" w:hAnsi="標楷體" w:hint="eastAsia"/>
                <w:kern w:val="0"/>
                <w:szCs w:val="24"/>
              </w:rPr>
              <w:t>廠遷建工程目前尚未結束</w:t>
            </w:r>
            <w:r w:rsidRPr="000E4CED">
              <w:rPr>
                <w:rFonts w:ascii="標楷體" w:eastAsia="標楷體" w:hAnsi="標楷體" w:hint="eastAsia"/>
                <w:kern w:val="0"/>
                <w:szCs w:val="24"/>
              </w:rPr>
              <w:t>，就個人過去經驗，重點在需求者須界定</w:t>
            </w:r>
            <w:proofErr w:type="gramStart"/>
            <w:r w:rsidRPr="000E4CED">
              <w:rPr>
                <w:rFonts w:ascii="標楷體" w:eastAsia="標楷體" w:hAnsi="標楷體" w:hint="eastAsia"/>
                <w:kern w:val="0"/>
                <w:szCs w:val="24"/>
              </w:rPr>
              <w:t>清楚，</w:t>
            </w:r>
            <w:proofErr w:type="gramEnd"/>
            <w:r w:rsidRPr="000E4CED">
              <w:rPr>
                <w:rFonts w:ascii="標楷體" w:eastAsia="標楷體" w:hAnsi="標楷體" w:hint="eastAsia"/>
                <w:kern w:val="0"/>
                <w:szCs w:val="24"/>
              </w:rPr>
              <w:t>誰才是實際的需求者，</w:t>
            </w:r>
            <w:proofErr w:type="gramStart"/>
            <w:r w:rsidRPr="000E4CED">
              <w:rPr>
                <w:rFonts w:ascii="標楷體" w:eastAsia="標楷體" w:hAnsi="標楷體" w:hint="eastAsia"/>
                <w:kern w:val="0"/>
                <w:szCs w:val="24"/>
              </w:rPr>
              <w:t>誰說了算數</w:t>
            </w:r>
            <w:proofErr w:type="gramEnd"/>
            <w:r w:rsidRPr="000E4CED">
              <w:rPr>
                <w:rFonts w:ascii="標楷體" w:eastAsia="標楷體" w:hAnsi="標楷體" w:hint="eastAsia"/>
                <w:kern w:val="0"/>
                <w:szCs w:val="24"/>
              </w:rPr>
              <w:t>？</w:t>
            </w:r>
          </w:p>
          <w:p w:rsidR="00621983" w:rsidRDefault="00621983" w:rsidP="00F666B8">
            <w:pPr>
              <w:pStyle w:val="a4"/>
              <w:spacing w:line="276" w:lineRule="auto"/>
              <w:ind w:leftChars="0" w:hangingChars="200" w:hanging="480"/>
              <w:jc w:val="both"/>
              <w:rPr>
                <w:rFonts w:ascii="標楷體" w:eastAsia="標楷體" w:hAnsi="標楷體"/>
                <w:kern w:val="0"/>
                <w:szCs w:val="24"/>
              </w:rPr>
            </w:pPr>
            <w:r>
              <w:rPr>
                <w:rFonts w:ascii="標楷體" w:eastAsia="標楷體" w:hAnsi="標楷體" w:hint="eastAsia"/>
                <w:kern w:val="0"/>
                <w:szCs w:val="24"/>
              </w:rPr>
              <w:t>三、</w:t>
            </w:r>
            <w:r w:rsidRPr="000E4CED">
              <w:rPr>
                <w:rFonts w:ascii="標楷體" w:eastAsia="標楷體" w:hAnsi="標楷體" w:hint="eastAsia"/>
                <w:kern w:val="0"/>
                <w:szCs w:val="24"/>
              </w:rPr>
              <w:t>另外「設計未符合需求」的用詞，建議謹慎使用，若設計不符合需求，如何能核定採購預算呢？既然已經上網公開招標就屬於「設計未達預期之效用」，應該以上網公開招標作為區隔，設計不符需求，應該在招標前完成修正為宜。</w:t>
            </w:r>
          </w:p>
          <w:p w:rsidR="00B610E3" w:rsidRPr="000E4CED" w:rsidRDefault="00B610E3" w:rsidP="00F666B8">
            <w:pPr>
              <w:pStyle w:val="a4"/>
              <w:spacing w:line="276" w:lineRule="auto"/>
              <w:ind w:leftChars="0" w:hangingChars="200" w:hanging="480"/>
              <w:jc w:val="both"/>
              <w:rPr>
                <w:rFonts w:ascii="標楷體" w:eastAsia="標楷體" w:hAnsi="標楷體"/>
              </w:rPr>
            </w:pPr>
          </w:p>
          <w:p w:rsidR="00621983" w:rsidRDefault="00621983" w:rsidP="00F666B8">
            <w:pPr>
              <w:spacing w:line="276" w:lineRule="auto"/>
              <w:jc w:val="both"/>
              <w:rPr>
                <w:rFonts w:ascii="標楷體" w:eastAsia="標楷體" w:hAnsi="標楷體"/>
                <w:b/>
                <w:u w:val="double"/>
              </w:rPr>
            </w:pPr>
            <w:r w:rsidRPr="000E4CED">
              <w:rPr>
                <w:rFonts w:ascii="標楷體" w:eastAsia="標楷體" w:hAnsi="標楷體" w:hint="eastAsia"/>
                <w:b/>
                <w:u w:val="double"/>
              </w:rPr>
              <w:lastRenderedPageBreak/>
              <w:t>法務部廉政署南部地區調查組主任檢察官王柏敦：</w:t>
            </w:r>
          </w:p>
          <w:p w:rsidR="00621983" w:rsidRDefault="00621983" w:rsidP="00F666B8">
            <w:pPr>
              <w:spacing w:line="276" w:lineRule="auto"/>
              <w:jc w:val="both"/>
              <w:rPr>
                <w:rFonts w:ascii="標楷體" w:eastAsia="標楷體" w:hAnsi="標楷體"/>
                <w:kern w:val="0"/>
                <w:szCs w:val="24"/>
              </w:rPr>
            </w:pPr>
            <w:r w:rsidRPr="000E4CED">
              <w:rPr>
                <w:rFonts w:ascii="標楷體" w:eastAsia="標楷體" w:hAnsi="標楷體" w:hint="eastAsia"/>
                <w:kern w:val="0"/>
                <w:szCs w:val="24"/>
              </w:rPr>
              <w:t>若公務員較不具該方面專業資格又需要去審查相關文件</w:t>
            </w:r>
            <w:r w:rsidR="00BD7C0C">
              <w:rPr>
                <w:rFonts w:ascii="標楷體" w:eastAsia="標楷體" w:hAnsi="標楷體" w:hint="eastAsia"/>
                <w:kern w:val="0"/>
                <w:szCs w:val="24"/>
              </w:rPr>
              <w:t>，於實際發生之個案，若其負擔超出其能力之外，目前司法尚不致</w:t>
            </w:r>
            <w:proofErr w:type="gramStart"/>
            <w:r w:rsidR="00BD7C0C">
              <w:rPr>
                <w:rFonts w:ascii="標楷體" w:eastAsia="標楷體" w:hAnsi="標楷體" w:hint="eastAsia"/>
                <w:kern w:val="0"/>
                <w:szCs w:val="24"/>
              </w:rPr>
              <w:t>予以課</w:t>
            </w:r>
            <w:r w:rsidRPr="000E4CED">
              <w:rPr>
                <w:rFonts w:ascii="標楷體" w:eastAsia="標楷體" w:hAnsi="標楷體" w:hint="eastAsia"/>
                <w:kern w:val="0"/>
                <w:szCs w:val="24"/>
              </w:rPr>
              <w:t>責</w:t>
            </w:r>
            <w:proofErr w:type="gramEnd"/>
            <w:r w:rsidRPr="000E4CED">
              <w:rPr>
                <w:rFonts w:ascii="標楷體" w:eastAsia="標楷體" w:hAnsi="標楷體" w:hint="eastAsia"/>
                <w:kern w:val="0"/>
                <w:szCs w:val="24"/>
              </w:rPr>
              <w:t>，但行政責任恐難免除。建議如無該方面專業審查能力，可註明意見，例如僅按圖面或目視等狀況審查，在書面上留下紀錄，以明責任</w:t>
            </w:r>
            <w:r>
              <w:rPr>
                <w:rFonts w:ascii="標楷體" w:eastAsia="標楷體" w:hAnsi="標楷體" w:hint="eastAsia"/>
                <w:kern w:val="0"/>
                <w:szCs w:val="24"/>
              </w:rPr>
              <w:t>。</w:t>
            </w:r>
          </w:p>
          <w:p w:rsidR="00621983" w:rsidRDefault="00621983" w:rsidP="00F666B8">
            <w:pPr>
              <w:spacing w:line="276" w:lineRule="auto"/>
              <w:jc w:val="both"/>
              <w:rPr>
                <w:rFonts w:ascii="標楷體" w:eastAsia="標楷體" w:hAnsi="標楷體"/>
              </w:rPr>
            </w:pPr>
            <w:r>
              <w:rPr>
                <w:rFonts w:ascii="標楷體" w:eastAsia="標楷體" w:hAnsi="標楷體" w:hint="eastAsia"/>
                <w:b/>
                <w:u w:val="double"/>
              </w:rPr>
              <w:t>交通部臺灣鐵路管理</w:t>
            </w:r>
            <w:r w:rsidRPr="000E4CED">
              <w:rPr>
                <w:rFonts w:ascii="標楷體" w:eastAsia="標楷體" w:hAnsi="標楷體" w:hint="eastAsia"/>
                <w:b/>
                <w:u w:val="double"/>
              </w:rPr>
              <w:t>局</w:t>
            </w:r>
            <w:r w:rsidRPr="006741C3">
              <w:rPr>
                <w:rFonts w:ascii="標楷體" w:eastAsia="標楷體" w:hAnsi="標楷體" w:hint="eastAsia"/>
                <w:b/>
                <w:u w:val="double"/>
              </w:rPr>
              <w:t>高雄運務段段長陳文川</w:t>
            </w:r>
            <w:r>
              <w:rPr>
                <w:rFonts w:ascii="標楷體" w:eastAsia="標楷體" w:hAnsi="標楷體" w:hint="eastAsia"/>
                <w:b/>
                <w:u w:val="double"/>
              </w:rPr>
              <w:t>：</w:t>
            </w:r>
          </w:p>
          <w:p w:rsidR="00621983" w:rsidRDefault="00621983" w:rsidP="00F666B8">
            <w:pPr>
              <w:spacing w:line="276" w:lineRule="auto"/>
              <w:jc w:val="both"/>
              <w:rPr>
                <w:rFonts w:ascii="標楷體" w:eastAsia="標楷體" w:hAnsi="標楷體"/>
                <w:kern w:val="0"/>
                <w:szCs w:val="24"/>
              </w:rPr>
            </w:pPr>
            <w:r w:rsidRPr="000E4CED">
              <w:rPr>
                <w:rFonts w:ascii="標楷體" w:eastAsia="標楷體" w:hAnsi="標楷體" w:hint="eastAsia"/>
                <w:kern w:val="0"/>
                <w:szCs w:val="24"/>
              </w:rPr>
              <w:t>有關本議題「設計未符合需求」之用詞，請主辦單位修改為「設計未達預期之效用」，較為妥適。另外要請各使用單位，應整合內部需求意見，並以公益及旅客、民眾之需求為考量，以免對設計單位造成困擾。最後有關本局人員缺少專業審核能力部分，本局應多培養專業人才，</w:t>
            </w:r>
            <w:proofErr w:type="gramStart"/>
            <w:r w:rsidRPr="000E4CED">
              <w:rPr>
                <w:rFonts w:ascii="標楷體" w:eastAsia="標楷體" w:hAnsi="標楷體" w:hint="eastAsia"/>
                <w:kern w:val="0"/>
                <w:szCs w:val="24"/>
              </w:rPr>
              <w:t>請局政</w:t>
            </w:r>
            <w:proofErr w:type="gramEnd"/>
            <w:r w:rsidRPr="000E4CED">
              <w:rPr>
                <w:rFonts w:ascii="標楷體" w:eastAsia="標楷體" w:hAnsi="標楷體" w:hint="eastAsia"/>
                <w:kern w:val="0"/>
                <w:szCs w:val="24"/>
              </w:rPr>
              <w:t>風廖主任可否於總工程司主持之會議時提出這方面的討論。</w:t>
            </w:r>
          </w:p>
          <w:p w:rsidR="00B610E3" w:rsidRPr="000E4CED" w:rsidRDefault="00B610E3" w:rsidP="00F666B8">
            <w:pPr>
              <w:spacing w:line="276" w:lineRule="auto"/>
              <w:jc w:val="both"/>
              <w:rPr>
                <w:rFonts w:ascii="標楷體" w:eastAsia="標楷體" w:hAnsi="標楷體"/>
              </w:rPr>
            </w:pPr>
          </w:p>
        </w:tc>
      </w:tr>
      <w:tr w:rsidR="00621983" w:rsidRPr="00A65A9F" w:rsidTr="00EC5E76">
        <w:tc>
          <w:tcPr>
            <w:tcW w:w="4181" w:type="dxa"/>
          </w:tcPr>
          <w:p w:rsidR="00621983" w:rsidRPr="00A65A9F" w:rsidRDefault="00621983" w:rsidP="00A24C60">
            <w:pPr>
              <w:adjustRightInd w:val="0"/>
              <w:snapToGrid w:val="0"/>
              <w:spacing w:beforeLines="50" w:before="180"/>
              <w:ind w:left="566" w:hangingChars="202" w:hanging="566"/>
              <w:jc w:val="both"/>
              <w:rPr>
                <w:rFonts w:ascii="標楷體" w:eastAsia="標楷體" w:hAnsi="標楷體"/>
                <w:szCs w:val="24"/>
              </w:rPr>
            </w:pPr>
            <w:r w:rsidRPr="00A65A9F">
              <w:rPr>
                <w:rFonts w:ascii="標楷體" w:eastAsia="標楷體" w:hAnsi="標楷體" w:hint="eastAsia"/>
                <w:b/>
                <w:sz w:val="28"/>
                <w:szCs w:val="28"/>
              </w:rPr>
              <w:lastRenderedPageBreak/>
              <w:t>三、</w:t>
            </w:r>
            <w:r w:rsidRPr="00544E77">
              <w:rPr>
                <w:rFonts w:ascii="標楷體" w:eastAsia="標楷體" w:hAnsi="標楷體" w:hint="eastAsia"/>
                <w:b/>
                <w:sz w:val="28"/>
                <w:szCs w:val="28"/>
              </w:rPr>
              <w:t>邇來媒體報導多家醫院向廠商採購醫療設備涉嫌收受回扣，以及不肖廠商為搶下標案行賄醫院人員，而遭檢調及廉政署搜索偵辦中。據瞭解醫療儀器之採購，因涉及特殊規格與限制競爭等情形，易滋生弊端。試問本局若為確保採購或工程品質，用限制性招標方式</w:t>
            </w:r>
            <w:r w:rsidRPr="00544E77">
              <w:rPr>
                <w:rFonts w:ascii="標楷體" w:eastAsia="標楷體" w:hAnsi="標楷體"/>
                <w:b/>
                <w:sz w:val="28"/>
                <w:szCs w:val="28"/>
              </w:rPr>
              <w:t>(</w:t>
            </w:r>
            <w:r w:rsidRPr="00544E77">
              <w:rPr>
                <w:rFonts w:ascii="標楷體" w:eastAsia="標楷體" w:hAnsi="標楷體" w:hint="eastAsia"/>
                <w:b/>
                <w:sz w:val="28"/>
                <w:szCs w:val="28"/>
              </w:rPr>
              <w:t>或與廠商議價</w:t>
            </w:r>
            <w:r w:rsidRPr="00544E77">
              <w:rPr>
                <w:rFonts w:ascii="標楷體" w:eastAsia="標楷體" w:hAnsi="標楷體"/>
                <w:b/>
                <w:sz w:val="28"/>
                <w:szCs w:val="28"/>
              </w:rPr>
              <w:t>)</w:t>
            </w:r>
            <w:r w:rsidRPr="00544E77">
              <w:rPr>
                <w:rFonts w:ascii="標楷體" w:eastAsia="標楷體" w:hAnsi="標楷體" w:hint="eastAsia"/>
                <w:b/>
                <w:sz w:val="28"/>
                <w:szCs w:val="28"/>
              </w:rPr>
              <w:t>辦理採購，會不會有</w:t>
            </w:r>
            <w:r w:rsidRPr="00544E77">
              <w:rPr>
                <w:rFonts w:ascii="標楷體" w:eastAsia="標楷體" w:hAnsi="標楷體" w:hint="eastAsia"/>
                <w:b/>
                <w:sz w:val="28"/>
                <w:szCs w:val="28"/>
              </w:rPr>
              <w:lastRenderedPageBreak/>
              <w:t>較高的風險</w:t>
            </w:r>
            <w:r w:rsidRPr="00544E77">
              <w:rPr>
                <w:rFonts w:ascii="標楷體" w:eastAsia="標楷體" w:hAnsi="標楷體"/>
                <w:b/>
                <w:sz w:val="28"/>
                <w:szCs w:val="28"/>
              </w:rPr>
              <w:t>(</w:t>
            </w:r>
            <w:r w:rsidRPr="00544E77">
              <w:rPr>
                <w:rFonts w:ascii="標楷體" w:eastAsia="標楷體" w:hAnsi="標楷體" w:hint="eastAsia"/>
                <w:b/>
                <w:sz w:val="28"/>
                <w:szCs w:val="28"/>
              </w:rPr>
              <w:t>被質疑圖利廠商</w:t>
            </w:r>
            <w:r w:rsidRPr="00544E77">
              <w:rPr>
                <w:rFonts w:ascii="標楷體" w:eastAsia="標楷體" w:hAnsi="標楷體"/>
                <w:b/>
                <w:sz w:val="28"/>
                <w:szCs w:val="28"/>
              </w:rPr>
              <w:t>)</w:t>
            </w:r>
            <w:r w:rsidRPr="00544E77">
              <w:rPr>
                <w:rFonts w:ascii="標楷體" w:eastAsia="標楷體" w:hAnsi="標楷體" w:hint="eastAsia"/>
                <w:b/>
                <w:sz w:val="28"/>
                <w:szCs w:val="28"/>
              </w:rPr>
              <w:t>？又公務員是否可以跟廠商交往</w:t>
            </w:r>
            <w:r w:rsidRPr="00544E77">
              <w:rPr>
                <w:rFonts w:ascii="標楷體" w:eastAsia="標楷體" w:hAnsi="標楷體"/>
                <w:b/>
                <w:sz w:val="28"/>
                <w:szCs w:val="28"/>
              </w:rPr>
              <w:t>(</w:t>
            </w:r>
            <w:r w:rsidRPr="00544E77">
              <w:rPr>
                <w:rFonts w:ascii="標楷體" w:eastAsia="標楷體" w:hAnsi="標楷體" w:hint="eastAsia"/>
                <w:b/>
                <w:sz w:val="28"/>
                <w:szCs w:val="28"/>
              </w:rPr>
              <w:t>例如成為男女朋友</w:t>
            </w:r>
            <w:r w:rsidRPr="00544E77">
              <w:rPr>
                <w:rFonts w:ascii="標楷體" w:eastAsia="標楷體" w:hAnsi="標楷體"/>
                <w:b/>
                <w:sz w:val="28"/>
                <w:szCs w:val="28"/>
              </w:rPr>
              <w:t>)</w:t>
            </w:r>
            <w:r w:rsidRPr="00544E77">
              <w:rPr>
                <w:rFonts w:ascii="標楷體" w:eastAsia="標楷體" w:hAnsi="標楷體" w:hint="eastAsia"/>
                <w:b/>
                <w:sz w:val="28"/>
                <w:szCs w:val="28"/>
              </w:rPr>
              <w:t>，會不會受人誤解招致非議？</w:t>
            </w:r>
          </w:p>
        </w:tc>
        <w:tc>
          <w:tcPr>
            <w:tcW w:w="4181" w:type="dxa"/>
          </w:tcPr>
          <w:p w:rsidR="00621983" w:rsidRDefault="00621983" w:rsidP="00F666B8">
            <w:pPr>
              <w:spacing w:line="276" w:lineRule="auto"/>
              <w:jc w:val="both"/>
              <w:rPr>
                <w:rFonts w:ascii="標楷體" w:eastAsia="標楷體" w:hAnsi="標楷體"/>
                <w:b/>
                <w:u w:val="double"/>
              </w:rPr>
            </w:pPr>
            <w:r w:rsidRPr="006D7935">
              <w:rPr>
                <w:rFonts w:ascii="標楷體" w:eastAsia="標楷體" w:hAnsi="標楷體" w:hint="eastAsia"/>
                <w:b/>
                <w:u w:val="double"/>
              </w:rPr>
              <w:lastRenderedPageBreak/>
              <w:t>法務部廉政署南部地區調查組主任檢察官王柏敦</w:t>
            </w:r>
            <w:r>
              <w:rPr>
                <w:rFonts w:ascii="標楷體" w:eastAsia="標楷體" w:hAnsi="標楷體" w:hint="eastAsia"/>
                <w:b/>
                <w:u w:val="double"/>
              </w:rPr>
              <w:t>：</w:t>
            </w:r>
          </w:p>
          <w:p w:rsidR="00621983" w:rsidRDefault="00621983" w:rsidP="00F666B8">
            <w:pPr>
              <w:spacing w:line="276" w:lineRule="auto"/>
              <w:jc w:val="both"/>
              <w:rPr>
                <w:rFonts w:ascii="標楷體" w:eastAsia="標楷體" w:hAnsi="標楷體"/>
                <w:kern w:val="0"/>
                <w:szCs w:val="24"/>
              </w:rPr>
            </w:pPr>
            <w:r w:rsidRPr="00544E77">
              <w:rPr>
                <w:rFonts w:ascii="標楷體" w:eastAsia="標楷體" w:hAnsi="標楷體" w:hint="eastAsia"/>
                <w:kern w:val="0"/>
                <w:szCs w:val="24"/>
              </w:rPr>
              <w:t>機關辦理採購，不會因為是否用限制性招標或直接議價，就一定會發生問題，圖利罪是否成立，仍應視有無主觀犯意以及是否讓廠商獲得不法利益而定。若要以限制性招標或直接議價方式辦理採購，必須符合採購法規定，採購法有明確規範符合限制性招標的條件。採購作業如有疑慮可詢問政風、會計等監辦</w:t>
            </w:r>
            <w:r w:rsidRPr="00544E77">
              <w:rPr>
                <w:rFonts w:ascii="標楷體" w:eastAsia="標楷體" w:hAnsi="標楷體" w:hint="eastAsia"/>
                <w:kern w:val="0"/>
                <w:szCs w:val="24"/>
              </w:rPr>
              <w:lastRenderedPageBreak/>
              <w:t>單位之意見，或洽詢公共工程委員會。若採購涉及專業或智慧財產權等產品時，可註明「同等品」並由使用單位加以審查，作業應公開透明，以免遭受質疑。至於公務員是否可以跟廠商交往，廉政倫理規範雖無限制，但若真有交往，則應迴避相關業務以免業務執行困擾。</w:t>
            </w:r>
          </w:p>
          <w:p w:rsidR="00621983" w:rsidRDefault="00621983" w:rsidP="00F666B8">
            <w:pPr>
              <w:spacing w:line="276" w:lineRule="auto"/>
              <w:jc w:val="both"/>
              <w:rPr>
                <w:rFonts w:ascii="標楷體" w:eastAsia="標楷體" w:hAnsi="標楷體"/>
                <w:b/>
                <w:u w:val="double"/>
              </w:rPr>
            </w:pPr>
            <w:r w:rsidRPr="006D7935">
              <w:rPr>
                <w:rFonts w:ascii="標楷體" w:eastAsia="標楷體" w:hAnsi="標楷體" w:hint="eastAsia"/>
                <w:b/>
                <w:u w:val="double"/>
              </w:rPr>
              <w:t>美和科技大學教授邱若芷</w:t>
            </w:r>
            <w:r>
              <w:rPr>
                <w:rFonts w:ascii="標楷體" w:eastAsia="標楷體" w:hAnsi="標楷體" w:hint="eastAsia"/>
                <w:b/>
                <w:u w:val="double"/>
              </w:rPr>
              <w:t>：</w:t>
            </w:r>
          </w:p>
          <w:p w:rsidR="00621983" w:rsidRDefault="00621983" w:rsidP="00F666B8">
            <w:pPr>
              <w:spacing w:line="276" w:lineRule="auto"/>
              <w:jc w:val="both"/>
              <w:rPr>
                <w:rFonts w:ascii="標楷體" w:eastAsia="標楷體" w:hAnsi="標楷體"/>
                <w:kern w:val="0"/>
                <w:szCs w:val="24"/>
              </w:rPr>
            </w:pPr>
            <w:r w:rsidRPr="00544E77">
              <w:rPr>
                <w:rFonts w:ascii="標楷體" w:eastAsia="標楷體" w:hAnsi="標楷體" w:hint="eastAsia"/>
                <w:kern w:val="0"/>
                <w:szCs w:val="24"/>
              </w:rPr>
              <w:t>關於公務人員之職業倫理，「公領域」或「私領域」是有所區別的。涉及「公領域」部分，不應讓人質疑，相關公務之執行均應加以明確規範，不宜有模糊地帶。至於「私領域」部分，則較無一定之規</w:t>
            </w:r>
            <w:r w:rsidR="005E3F40">
              <w:rPr>
                <w:rFonts w:ascii="標楷體" w:eastAsia="標楷體" w:hAnsi="標楷體" w:hint="eastAsia"/>
                <w:kern w:val="0"/>
                <w:szCs w:val="24"/>
              </w:rPr>
              <w:t>範，但為避免他人誤解或招致非議輿論壓力，仍應遵守相關倫理規範</w:t>
            </w:r>
            <w:r w:rsidRPr="00544E77">
              <w:rPr>
                <w:rFonts w:ascii="標楷體" w:eastAsia="標楷體" w:hAnsi="標楷體" w:hint="eastAsia"/>
                <w:kern w:val="0"/>
                <w:szCs w:val="24"/>
              </w:rPr>
              <w:t>。</w:t>
            </w:r>
          </w:p>
          <w:p w:rsidR="00B610E3" w:rsidRDefault="00621983" w:rsidP="00F666B8">
            <w:pPr>
              <w:spacing w:afterLines="50" w:after="180" w:line="276" w:lineRule="auto"/>
              <w:jc w:val="both"/>
              <w:rPr>
                <w:rFonts w:ascii="標楷體" w:eastAsia="標楷體" w:hAnsi="標楷體"/>
                <w:b/>
                <w:u w:val="double"/>
              </w:rPr>
            </w:pPr>
            <w:r>
              <w:rPr>
                <w:rFonts w:ascii="標楷體" w:eastAsia="標楷體" w:hAnsi="標楷體" w:hint="eastAsia"/>
                <w:b/>
                <w:u w:val="double"/>
              </w:rPr>
              <w:t>交通部臺灣鐵路管理</w:t>
            </w:r>
            <w:r w:rsidRPr="000E4CED">
              <w:rPr>
                <w:rFonts w:ascii="標楷體" w:eastAsia="標楷體" w:hAnsi="標楷體" w:hint="eastAsia"/>
                <w:b/>
                <w:u w:val="double"/>
              </w:rPr>
              <w:t>局</w:t>
            </w:r>
            <w:r w:rsidRPr="006741C3">
              <w:rPr>
                <w:rFonts w:ascii="標楷體" w:eastAsia="標楷體" w:hAnsi="標楷體" w:hint="eastAsia"/>
                <w:b/>
                <w:u w:val="double"/>
              </w:rPr>
              <w:t>高雄運</w:t>
            </w:r>
            <w:proofErr w:type="gramStart"/>
            <w:r w:rsidRPr="006741C3">
              <w:rPr>
                <w:rFonts w:ascii="標楷體" w:eastAsia="標楷體" w:hAnsi="標楷體" w:hint="eastAsia"/>
                <w:b/>
                <w:u w:val="double"/>
              </w:rPr>
              <w:t>務</w:t>
            </w:r>
            <w:proofErr w:type="gramEnd"/>
            <w:r w:rsidRPr="006741C3">
              <w:rPr>
                <w:rFonts w:ascii="標楷體" w:eastAsia="標楷體" w:hAnsi="標楷體" w:hint="eastAsia"/>
                <w:b/>
                <w:u w:val="double"/>
              </w:rPr>
              <w:t>段段長陳文川</w:t>
            </w:r>
            <w:r>
              <w:rPr>
                <w:rFonts w:ascii="標楷體" w:eastAsia="標楷體" w:hAnsi="標楷體" w:hint="eastAsia"/>
                <w:b/>
                <w:u w:val="double"/>
              </w:rPr>
              <w:t>：</w:t>
            </w:r>
          </w:p>
          <w:p w:rsidR="00621983" w:rsidRDefault="00621983" w:rsidP="00F666B8">
            <w:pPr>
              <w:spacing w:afterLines="50" w:after="180" w:line="276" w:lineRule="auto"/>
              <w:jc w:val="both"/>
              <w:rPr>
                <w:rFonts w:ascii="標楷體" w:eastAsia="標楷體" w:hAnsi="標楷體"/>
                <w:kern w:val="0"/>
                <w:szCs w:val="24"/>
              </w:rPr>
            </w:pPr>
            <w:r w:rsidRPr="00544E77">
              <w:rPr>
                <w:rFonts w:ascii="標楷體" w:eastAsia="標楷體" w:hAnsi="標楷體" w:hint="eastAsia"/>
                <w:kern w:val="0"/>
                <w:szCs w:val="24"/>
              </w:rPr>
              <w:t>關於限制性招標採購方式，採購法第</w:t>
            </w:r>
            <w:r w:rsidRPr="00544E77">
              <w:rPr>
                <w:rFonts w:ascii="標楷體" w:eastAsia="標楷體" w:hAnsi="標楷體"/>
                <w:kern w:val="0"/>
                <w:szCs w:val="24"/>
              </w:rPr>
              <w:t>22</w:t>
            </w:r>
            <w:r w:rsidRPr="00544E77">
              <w:rPr>
                <w:rFonts w:ascii="標楷體" w:eastAsia="標楷體" w:hAnsi="標楷體" w:hint="eastAsia"/>
                <w:kern w:val="0"/>
                <w:szCs w:val="24"/>
              </w:rPr>
              <w:t>條有明確規定。本局近期新進年輕人員很多，可能會有類似本議題與廠商交往的情況，各主管如有發現類似情事，應宣導有關迴避之規定，或予以職務調整或工作重新分配，以免遭受質疑。</w:t>
            </w:r>
          </w:p>
          <w:p w:rsidR="00B610E3" w:rsidRPr="00B610E3" w:rsidRDefault="00B610E3" w:rsidP="00F666B8">
            <w:pPr>
              <w:spacing w:afterLines="50" w:after="180" w:line="276" w:lineRule="auto"/>
              <w:jc w:val="both"/>
              <w:rPr>
                <w:rFonts w:ascii="標楷體" w:eastAsia="標楷體" w:hAnsi="標楷體"/>
                <w:b/>
                <w:u w:val="double"/>
              </w:rPr>
            </w:pPr>
          </w:p>
        </w:tc>
      </w:tr>
    </w:tbl>
    <w:p w:rsidR="00621983" w:rsidRDefault="00621983" w:rsidP="00A65A9F">
      <w:pPr>
        <w:jc w:val="both"/>
        <w:rPr>
          <w:rFonts w:ascii="標楷體" w:eastAsia="標楷體" w:hAnsi="標楷體"/>
        </w:rPr>
      </w:pPr>
    </w:p>
    <w:p w:rsidR="00621983" w:rsidRDefault="00621983" w:rsidP="00A65A9F">
      <w:pPr>
        <w:jc w:val="both"/>
        <w:rPr>
          <w:rFonts w:ascii="標楷體" w:eastAsia="標楷體" w:hAnsi="標楷體"/>
        </w:rPr>
        <w:sectPr w:rsidR="00621983" w:rsidSect="00142F1F">
          <w:type w:val="continuous"/>
          <w:pgSz w:w="11906" w:h="16838"/>
          <w:pgMar w:top="1440" w:right="1800" w:bottom="1440" w:left="1800" w:header="851" w:footer="992" w:gutter="0"/>
          <w:cols w:space="425"/>
          <w:docGrid w:type="lines" w:linePitch="360"/>
        </w:sectPr>
      </w:pPr>
    </w:p>
    <w:p w:rsidR="00621983" w:rsidRPr="004D3670" w:rsidRDefault="00B610E3" w:rsidP="00114DB2">
      <w:pPr>
        <w:spacing w:afterLines="100" w:after="360"/>
        <w:jc w:val="center"/>
        <w:rPr>
          <w:rFonts w:ascii="標楷體" w:eastAsia="標楷體" w:hAnsi="標楷體"/>
          <w:b/>
          <w:sz w:val="38"/>
          <w:szCs w:val="38"/>
        </w:rPr>
      </w:pPr>
      <w:r>
        <w:rPr>
          <w:rFonts w:ascii="標楷體" w:eastAsia="標楷體" w:hAnsi="標楷體" w:hint="eastAsia"/>
          <w:b/>
          <w:sz w:val="38"/>
          <w:szCs w:val="38"/>
        </w:rPr>
        <w:lastRenderedPageBreak/>
        <w:t>交</w:t>
      </w:r>
      <w:r w:rsidR="00621983" w:rsidRPr="004D3670">
        <w:rPr>
          <w:rFonts w:ascii="標楷體" w:eastAsia="標楷體" w:hAnsi="標楷體" w:hint="eastAsia"/>
          <w:b/>
          <w:sz w:val="38"/>
          <w:szCs w:val="38"/>
        </w:rPr>
        <w:t>通部</w:t>
      </w:r>
      <w:r w:rsidR="00621983">
        <w:rPr>
          <w:rFonts w:ascii="標楷體" w:eastAsia="標楷體" w:hAnsi="標楷體" w:hint="eastAsia"/>
          <w:b/>
          <w:sz w:val="38"/>
          <w:szCs w:val="38"/>
        </w:rPr>
        <w:t>所屬機關</w:t>
      </w:r>
      <w:r w:rsidR="00621983">
        <w:rPr>
          <w:rFonts w:ascii="標楷體" w:eastAsia="標楷體" w:hAnsi="標楷體"/>
          <w:b/>
          <w:sz w:val="38"/>
          <w:szCs w:val="38"/>
        </w:rPr>
        <w:t>(</w:t>
      </w:r>
      <w:r w:rsidR="00621983">
        <w:rPr>
          <w:rFonts w:ascii="標楷體" w:eastAsia="標楷體" w:hAnsi="標楷體" w:hint="eastAsia"/>
          <w:b/>
          <w:sz w:val="38"/>
          <w:szCs w:val="38"/>
        </w:rPr>
        <w:t>構</w:t>
      </w:r>
      <w:r w:rsidR="00621983">
        <w:rPr>
          <w:rFonts w:ascii="標楷體" w:eastAsia="標楷體" w:hAnsi="標楷體"/>
          <w:b/>
          <w:sz w:val="38"/>
          <w:szCs w:val="38"/>
        </w:rPr>
        <w:t>)</w:t>
      </w:r>
      <w:r w:rsidR="00621983" w:rsidRPr="004D3670">
        <w:rPr>
          <w:rFonts w:ascii="標楷體" w:eastAsia="標楷體" w:hAnsi="標楷體" w:hint="eastAsia"/>
          <w:b/>
          <w:sz w:val="38"/>
          <w:szCs w:val="38"/>
        </w:rPr>
        <w:t>廉政平</w:t>
      </w:r>
      <w:proofErr w:type="gramStart"/>
      <w:r w:rsidR="00621983" w:rsidRPr="004D3670">
        <w:rPr>
          <w:rFonts w:ascii="標楷體" w:eastAsia="標楷體" w:hAnsi="標楷體" w:hint="eastAsia"/>
          <w:b/>
          <w:sz w:val="38"/>
          <w:szCs w:val="38"/>
        </w:rPr>
        <w:t>臺</w:t>
      </w:r>
      <w:proofErr w:type="gramEnd"/>
      <w:r w:rsidR="00621983" w:rsidRPr="004D3670">
        <w:rPr>
          <w:rFonts w:ascii="標楷體" w:eastAsia="標楷體" w:hAnsi="標楷體" w:hint="eastAsia"/>
          <w:b/>
          <w:sz w:val="38"/>
          <w:szCs w:val="38"/>
        </w:rPr>
        <w:t>座談會議題彙整表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2"/>
      </w:tblGrid>
      <w:tr w:rsidR="00621983" w:rsidRPr="00EC5E76" w:rsidTr="00F0146C">
        <w:tc>
          <w:tcPr>
            <w:tcW w:w="8362" w:type="dxa"/>
          </w:tcPr>
          <w:p w:rsidR="00621983" w:rsidRPr="00EC5E76" w:rsidRDefault="00621983" w:rsidP="00F0146C">
            <w:pPr>
              <w:rPr>
                <w:rFonts w:ascii="標楷體" w:eastAsia="標楷體" w:hAnsi="標楷體"/>
              </w:rPr>
            </w:pPr>
            <w:r w:rsidRPr="004D3670">
              <w:rPr>
                <w:rFonts w:ascii="標楷體" w:eastAsia="標楷體" w:hAnsi="標楷體" w:hint="eastAsia"/>
                <w:b/>
                <w:sz w:val="32"/>
                <w:szCs w:val="32"/>
              </w:rPr>
              <w:t>活動名稱：</w:t>
            </w:r>
            <w:r w:rsidRPr="00B610E3">
              <w:rPr>
                <w:rFonts w:ascii="標楷體" w:eastAsia="標楷體" w:hAnsi="標楷體" w:hint="eastAsia"/>
                <w:spacing w:val="-12"/>
                <w:sz w:val="28"/>
                <w:szCs w:val="28"/>
              </w:rPr>
              <w:t>交通部臺灣鐵路管理局</w:t>
            </w:r>
            <w:r w:rsidRPr="00B610E3">
              <w:rPr>
                <w:rFonts w:ascii="標楷體" w:eastAsia="標楷體" w:hAnsi="標楷體"/>
                <w:spacing w:val="-12"/>
                <w:sz w:val="28"/>
                <w:szCs w:val="28"/>
              </w:rPr>
              <w:t>104</w:t>
            </w:r>
            <w:r w:rsidRPr="00B610E3">
              <w:rPr>
                <w:rFonts w:ascii="標楷體" w:eastAsia="標楷體" w:hAnsi="標楷體" w:hint="eastAsia"/>
                <w:spacing w:val="-12"/>
                <w:sz w:val="28"/>
                <w:szCs w:val="28"/>
              </w:rPr>
              <w:t>年廉政平</w:t>
            </w:r>
            <w:proofErr w:type="gramStart"/>
            <w:r w:rsidRPr="00B610E3">
              <w:rPr>
                <w:rFonts w:ascii="標楷體" w:eastAsia="標楷體" w:hAnsi="標楷體" w:hint="eastAsia"/>
                <w:spacing w:val="-12"/>
                <w:sz w:val="28"/>
                <w:szCs w:val="28"/>
              </w:rPr>
              <w:t>臺</w:t>
            </w:r>
            <w:proofErr w:type="gramEnd"/>
            <w:r w:rsidRPr="00B610E3">
              <w:rPr>
                <w:rFonts w:ascii="標楷體" w:eastAsia="標楷體" w:hAnsi="標楷體" w:hint="eastAsia"/>
                <w:spacing w:val="-12"/>
                <w:sz w:val="28"/>
                <w:szCs w:val="28"/>
              </w:rPr>
              <w:t>交流座談會</w:t>
            </w:r>
            <w:r w:rsidRPr="00B610E3">
              <w:rPr>
                <w:rFonts w:ascii="標楷體" w:eastAsia="標楷體" w:hAnsi="標楷體"/>
                <w:spacing w:val="-12"/>
                <w:sz w:val="28"/>
                <w:szCs w:val="28"/>
              </w:rPr>
              <w:t>(</w:t>
            </w:r>
            <w:r w:rsidRPr="00B610E3">
              <w:rPr>
                <w:rFonts w:ascii="標楷體" w:eastAsia="標楷體" w:hAnsi="標楷體" w:hint="eastAsia"/>
                <w:spacing w:val="-12"/>
                <w:sz w:val="28"/>
                <w:szCs w:val="28"/>
              </w:rPr>
              <w:t>中區</w:t>
            </w:r>
            <w:r w:rsidRPr="00B610E3">
              <w:rPr>
                <w:rFonts w:ascii="標楷體" w:eastAsia="標楷體" w:hAnsi="標楷體"/>
                <w:spacing w:val="-12"/>
                <w:sz w:val="28"/>
                <w:szCs w:val="28"/>
              </w:rPr>
              <w:t>)</w:t>
            </w:r>
          </w:p>
        </w:tc>
      </w:tr>
      <w:tr w:rsidR="00621983" w:rsidRPr="00EC5E76" w:rsidTr="00F0146C">
        <w:tc>
          <w:tcPr>
            <w:tcW w:w="8362" w:type="dxa"/>
          </w:tcPr>
          <w:p w:rsidR="00621983" w:rsidRPr="00EC5E76" w:rsidRDefault="00621983" w:rsidP="00F0146C">
            <w:pPr>
              <w:rPr>
                <w:rFonts w:ascii="標楷體" w:eastAsia="標楷體" w:hAnsi="標楷體"/>
              </w:rPr>
            </w:pPr>
            <w:r w:rsidRPr="004D3670">
              <w:rPr>
                <w:rFonts w:ascii="標楷體" w:eastAsia="標楷體" w:hAnsi="標楷體" w:hint="eastAsia"/>
                <w:b/>
                <w:sz w:val="32"/>
                <w:szCs w:val="32"/>
              </w:rPr>
              <w:t>時間：</w:t>
            </w:r>
            <w:r>
              <w:rPr>
                <w:rFonts w:ascii="標楷體" w:eastAsia="標楷體" w:hAnsi="標楷體"/>
                <w:sz w:val="28"/>
                <w:szCs w:val="28"/>
              </w:rPr>
              <w:t>104</w:t>
            </w:r>
            <w:r w:rsidRPr="004D3670">
              <w:rPr>
                <w:rFonts w:ascii="標楷體" w:eastAsia="標楷體" w:hAnsi="標楷體" w:hint="eastAsia"/>
                <w:sz w:val="28"/>
                <w:szCs w:val="28"/>
              </w:rPr>
              <w:t>年</w:t>
            </w:r>
            <w:r>
              <w:rPr>
                <w:rFonts w:ascii="標楷體" w:eastAsia="標楷體" w:hAnsi="標楷體"/>
                <w:sz w:val="28"/>
                <w:szCs w:val="28"/>
              </w:rPr>
              <w:t>9</w:t>
            </w:r>
            <w:r w:rsidRPr="004D3670">
              <w:rPr>
                <w:rFonts w:ascii="標楷體" w:eastAsia="標楷體" w:hAnsi="標楷體" w:hint="eastAsia"/>
                <w:sz w:val="28"/>
                <w:szCs w:val="28"/>
              </w:rPr>
              <w:t>月</w:t>
            </w:r>
            <w:r>
              <w:rPr>
                <w:rFonts w:ascii="標楷體" w:eastAsia="標楷體" w:hAnsi="標楷體"/>
                <w:sz w:val="28"/>
                <w:szCs w:val="28"/>
              </w:rPr>
              <w:t>30</w:t>
            </w:r>
            <w:r w:rsidRPr="004D3670">
              <w:rPr>
                <w:rFonts w:ascii="標楷體" w:eastAsia="標楷體" w:hAnsi="標楷體" w:hint="eastAsia"/>
                <w:sz w:val="28"/>
                <w:szCs w:val="28"/>
              </w:rPr>
              <w:t>日</w:t>
            </w:r>
          </w:p>
        </w:tc>
      </w:tr>
      <w:tr w:rsidR="00621983" w:rsidRPr="00EC5E76" w:rsidTr="00F0146C">
        <w:tc>
          <w:tcPr>
            <w:tcW w:w="8362" w:type="dxa"/>
          </w:tcPr>
          <w:p w:rsidR="00621983" w:rsidRPr="00EC5E76" w:rsidRDefault="00621983" w:rsidP="00F0146C">
            <w:pPr>
              <w:rPr>
                <w:rFonts w:ascii="標楷體" w:eastAsia="標楷體" w:hAnsi="標楷體"/>
              </w:rPr>
            </w:pPr>
            <w:r w:rsidRPr="004D3670">
              <w:rPr>
                <w:rFonts w:ascii="標楷體" w:eastAsia="標楷體" w:hAnsi="標楷體" w:hint="eastAsia"/>
                <w:b/>
                <w:sz w:val="32"/>
                <w:szCs w:val="32"/>
              </w:rPr>
              <w:t>地點：</w:t>
            </w:r>
            <w:r w:rsidRPr="004D3670">
              <w:rPr>
                <w:rFonts w:ascii="標楷體" w:eastAsia="標楷體" w:hAnsi="標楷體" w:hint="eastAsia"/>
                <w:sz w:val="28"/>
                <w:szCs w:val="28"/>
              </w:rPr>
              <w:t>交通部臺灣鐵路管理局</w:t>
            </w:r>
            <w:r>
              <w:rPr>
                <w:rFonts w:ascii="標楷體" w:eastAsia="標楷體" w:hAnsi="標楷體" w:hint="eastAsia"/>
                <w:sz w:val="28"/>
                <w:szCs w:val="28"/>
              </w:rPr>
              <w:t>彰化機務段</w:t>
            </w:r>
            <w:r>
              <w:rPr>
                <w:rFonts w:ascii="標楷體" w:eastAsia="標楷體" w:hAnsi="標楷體"/>
                <w:sz w:val="28"/>
                <w:szCs w:val="28"/>
              </w:rPr>
              <w:t>4</w:t>
            </w:r>
            <w:r>
              <w:rPr>
                <w:rFonts w:ascii="標楷體" w:eastAsia="標楷體" w:hAnsi="標楷體" w:hint="eastAsia"/>
                <w:sz w:val="28"/>
                <w:szCs w:val="28"/>
              </w:rPr>
              <w:t>樓大禮堂</w:t>
            </w:r>
          </w:p>
        </w:tc>
      </w:tr>
      <w:tr w:rsidR="00621983" w:rsidRPr="00EC5E76" w:rsidTr="00F0146C">
        <w:tc>
          <w:tcPr>
            <w:tcW w:w="8362" w:type="dxa"/>
          </w:tcPr>
          <w:p w:rsidR="00621983" w:rsidRPr="00EC5E76" w:rsidRDefault="00621983" w:rsidP="00F0146C">
            <w:pPr>
              <w:rPr>
                <w:rFonts w:ascii="標楷體" w:eastAsia="標楷體" w:hAnsi="標楷體"/>
              </w:rPr>
            </w:pPr>
            <w:r w:rsidRPr="004D3670">
              <w:rPr>
                <w:rFonts w:ascii="標楷體" w:eastAsia="標楷體" w:hAnsi="標楷體" w:hint="eastAsia"/>
                <w:b/>
                <w:sz w:val="32"/>
                <w:szCs w:val="32"/>
              </w:rPr>
              <w:t>主持人：</w:t>
            </w:r>
            <w:r w:rsidRPr="004D3670">
              <w:rPr>
                <w:rFonts w:ascii="標楷體" w:eastAsia="標楷體" w:hAnsi="標楷體" w:hint="eastAsia"/>
                <w:sz w:val="28"/>
                <w:szCs w:val="28"/>
              </w:rPr>
              <w:t>交通部臺灣鐵路管理局</w:t>
            </w:r>
            <w:r>
              <w:rPr>
                <w:rFonts w:ascii="標楷體" w:eastAsia="標楷體" w:hAnsi="標楷體" w:hint="eastAsia"/>
                <w:sz w:val="28"/>
                <w:szCs w:val="28"/>
              </w:rPr>
              <w:t>副</w:t>
            </w:r>
            <w:r w:rsidRPr="004D3670">
              <w:rPr>
                <w:rFonts w:ascii="標楷體" w:eastAsia="標楷體" w:hAnsi="標楷體" w:hint="eastAsia"/>
                <w:sz w:val="28"/>
                <w:szCs w:val="28"/>
              </w:rPr>
              <w:t>局長</w:t>
            </w:r>
            <w:r>
              <w:rPr>
                <w:rFonts w:ascii="標楷體" w:eastAsia="標楷體" w:hAnsi="標楷體" w:hint="eastAsia"/>
                <w:sz w:val="28"/>
                <w:szCs w:val="28"/>
              </w:rPr>
              <w:t>鹿潔身</w:t>
            </w:r>
          </w:p>
        </w:tc>
      </w:tr>
      <w:tr w:rsidR="00621983" w:rsidRPr="00EC5E76" w:rsidTr="00F0146C">
        <w:tc>
          <w:tcPr>
            <w:tcW w:w="8362" w:type="dxa"/>
          </w:tcPr>
          <w:p w:rsidR="00621983" w:rsidRDefault="00621983" w:rsidP="00F0146C">
            <w:pPr>
              <w:adjustRightInd w:val="0"/>
              <w:snapToGrid w:val="0"/>
              <w:spacing w:line="300" w:lineRule="auto"/>
              <w:ind w:left="1602" w:hangingChars="500" w:hanging="1602"/>
              <w:rPr>
                <w:rFonts w:ascii="標楷體" w:eastAsia="標楷體" w:hAnsi="標楷體"/>
                <w:kern w:val="0"/>
              </w:rPr>
            </w:pPr>
            <w:r w:rsidRPr="004D3670">
              <w:rPr>
                <w:rFonts w:ascii="標楷體" w:eastAsia="標楷體" w:hAnsi="標楷體" w:hint="eastAsia"/>
                <w:b/>
                <w:sz w:val="32"/>
                <w:szCs w:val="32"/>
              </w:rPr>
              <w:t>重要貴賓：</w:t>
            </w:r>
            <w:r w:rsidRPr="00142F1F">
              <w:rPr>
                <w:rFonts w:ascii="標楷體" w:eastAsia="標楷體" w:hAnsi="標楷體" w:hint="eastAsia"/>
                <w:sz w:val="28"/>
                <w:szCs w:val="28"/>
              </w:rPr>
              <w:t>臺灣</w:t>
            </w:r>
            <w:r>
              <w:rPr>
                <w:rFonts w:ascii="標楷體" w:eastAsia="標楷體" w:hAnsi="標楷體" w:hint="eastAsia"/>
                <w:sz w:val="28"/>
                <w:szCs w:val="28"/>
              </w:rPr>
              <w:t>彰化</w:t>
            </w:r>
            <w:r w:rsidRPr="00142F1F">
              <w:rPr>
                <w:rFonts w:ascii="標楷體" w:eastAsia="標楷體" w:hAnsi="標楷體" w:hint="eastAsia"/>
                <w:sz w:val="28"/>
                <w:szCs w:val="28"/>
              </w:rPr>
              <w:t>地方法院檢察署檢察</w:t>
            </w:r>
            <w:r>
              <w:rPr>
                <w:rFonts w:ascii="標楷體" w:eastAsia="標楷體" w:hAnsi="標楷體" w:hint="eastAsia"/>
                <w:sz w:val="28"/>
                <w:szCs w:val="28"/>
              </w:rPr>
              <w:t>長張宏謀</w:t>
            </w:r>
            <w:r w:rsidRPr="00142F1F">
              <w:rPr>
                <w:rFonts w:ascii="標楷體" w:eastAsia="標楷體" w:hAnsi="標楷體" w:hint="eastAsia"/>
                <w:sz w:val="28"/>
                <w:szCs w:val="28"/>
              </w:rPr>
              <w:t>、</w:t>
            </w:r>
            <w:r>
              <w:rPr>
                <w:rFonts w:ascii="標楷體" w:eastAsia="標楷體" w:hAnsi="標楷體" w:hint="eastAsia"/>
                <w:sz w:val="28"/>
                <w:szCs w:val="28"/>
              </w:rPr>
              <w:t>逢甲大學</w:t>
            </w:r>
            <w:r w:rsidRPr="006706D3">
              <w:rPr>
                <w:rFonts w:ascii="標楷體" w:eastAsia="標楷體" w:hAnsi="標楷體" w:hint="eastAsia"/>
                <w:sz w:val="28"/>
                <w:szCs w:val="28"/>
              </w:rPr>
              <w:t>運輸科技與管理學系</w:t>
            </w:r>
            <w:r>
              <w:rPr>
                <w:rFonts w:ascii="標楷體" w:eastAsia="標楷體" w:hAnsi="標楷體" w:hint="eastAsia"/>
                <w:sz w:val="28"/>
                <w:szCs w:val="28"/>
              </w:rPr>
              <w:t>教授葉名山</w:t>
            </w:r>
            <w:r w:rsidRPr="00142F1F">
              <w:rPr>
                <w:rFonts w:ascii="標楷體" w:eastAsia="標楷體" w:hAnsi="標楷體" w:hint="eastAsia"/>
                <w:sz w:val="28"/>
                <w:szCs w:val="28"/>
              </w:rPr>
              <w:t>、</w:t>
            </w:r>
            <w:r>
              <w:rPr>
                <w:rFonts w:ascii="標楷體" w:eastAsia="標楷體" w:hAnsi="標楷體" w:hint="eastAsia"/>
                <w:sz w:val="28"/>
                <w:szCs w:val="28"/>
              </w:rPr>
              <w:t>阿里山森林鐵路管理處副處長林治平、臺灣鐵路管理局政風室主任廖錦旌</w:t>
            </w:r>
            <w:r w:rsidR="00B610E3">
              <w:rPr>
                <w:rFonts w:ascii="標楷體" w:eastAsia="標楷體" w:hAnsi="標楷體" w:hint="eastAsia"/>
                <w:sz w:val="28"/>
                <w:szCs w:val="28"/>
              </w:rPr>
              <w:t>等</w:t>
            </w:r>
            <w:r w:rsidR="00B610E3" w:rsidRPr="00F666B8">
              <w:rPr>
                <w:rFonts w:ascii="標楷體" w:eastAsia="標楷體" w:hAnsi="標楷體" w:hint="eastAsia"/>
                <w:sz w:val="28"/>
                <w:szCs w:val="28"/>
              </w:rPr>
              <w:t>，計參加人員約</w:t>
            </w:r>
            <w:r w:rsidR="00B610E3">
              <w:rPr>
                <w:rFonts w:ascii="標楷體" w:eastAsia="標楷體" w:hAnsi="標楷體" w:hint="eastAsia"/>
                <w:sz w:val="28"/>
                <w:szCs w:val="28"/>
              </w:rPr>
              <w:t>79</w:t>
            </w:r>
            <w:r w:rsidR="00B610E3" w:rsidRPr="00F666B8">
              <w:rPr>
                <w:rFonts w:ascii="標楷體" w:eastAsia="標楷體" w:hAnsi="標楷體" w:hint="eastAsia"/>
                <w:sz w:val="28"/>
                <w:szCs w:val="28"/>
              </w:rPr>
              <w:t>人。</w:t>
            </w:r>
          </w:p>
          <w:p w:rsidR="00621983" w:rsidRDefault="00621983" w:rsidP="00F0146C">
            <w:pPr>
              <w:adjustRightInd w:val="0"/>
              <w:snapToGrid w:val="0"/>
              <w:spacing w:line="300" w:lineRule="auto"/>
              <w:ind w:left="1200" w:hangingChars="500" w:hanging="1200"/>
              <w:rPr>
                <w:rFonts w:ascii="標楷體" w:eastAsia="標楷體" w:hAnsi="標楷體"/>
              </w:rPr>
            </w:pPr>
          </w:p>
          <w:p w:rsidR="00B610E3" w:rsidRDefault="00B610E3" w:rsidP="00F0146C">
            <w:pPr>
              <w:adjustRightInd w:val="0"/>
              <w:snapToGrid w:val="0"/>
              <w:spacing w:line="300" w:lineRule="auto"/>
              <w:ind w:left="1200" w:hangingChars="500" w:hanging="1200"/>
              <w:rPr>
                <w:rFonts w:ascii="標楷體" w:eastAsia="標楷體" w:hAnsi="標楷體"/>
              </w:rPr>
            </w:pPr>
          </w:p>
          <w:p w:rsidR="00B610E3" w:rsidRDefault="00B610E3" w:rsidP="00F0146C">
            <w:pPr>
              <w:adjustRightInd w:val="0"/>
              <w:snapToGrid w:val="0"/>
              <w:spacing w:line="300" w:lineRule="auto"/>
              <w:ind w:left="1200" w:hangingChars="500" w:hanging="1200"/>
              <w:rPr>
                <w:rFonts w:ascii="標楷體" w:eastAsia="標楷體" w:hAnsi="標楷體"/>
              </w:rPr>
            </w:pPr>
          </w:p>
          <w:p w:rsidR="00B610E3" w:rsidRDefault="00B610E3" w:rsidP="00F0146C">
            <w:pPr>
              <w:adjustRightInd w:val="0"/>
              <w:snapToGrid w:val="0"/>
              <w:spacing w:line="300" w:lineRule="auto"/>
              <w:ind w:left="1200" w:hangingChars="500" w:hanging="1200"/>
              <w:rPr>
                <w:rFonts w:ascii="標楷體" w:eastAsia="標楷體" w:hAnsi="標楷體"/>
              </w:rPr>
            </w:pPr>
          </w:p>
          <w:p w:rsidR="00B610E3" w:rsidRDefault="00B610E3" w:rsidP="00F0146C">
            <w:pPr>
              <w:adjustRightInd w:val="0"/>
              <w:snapToGrid w:val="0"/>
              <w:spacing w:line="300" w:lineRule="auto"/>
              <w:ind w:left="1200" w:hangingChars="500" w:hanging="1200"/>
              <w:rPr>
                <w:rFonts w:ascii="標楷體" w:eastAsia="標楷體" w:hAnsi="標楷體"/>
              </w:rPr>
            </w:pPr>
          </w:p>
          <w:p w:rsidR="00B610E3" w:rsidRDefault="00B610E3" w:rsidP="00F0146C">
            <w:pPr>
              <w:adjustRightInd w:val="0"/>
              <w:snapToGrid w:val="0"/>
              <w:spacing w:line="300" w:lineRule="auto"/>
              <w:ind w:left="1200" w:hangingChars="500" w:hanging="1200"/>
              <w:rPr>
                <w:rFonts w:ascii="標楷體" w:eastAsia="標楷體" w:hAnsi="標楷體"/>
              </w:rPr>
            </w:pPr>
          </w:p>
          <w:p w:rsidR="00B610E3" w:rsidRDefault="00B610E3" w:rsidP="00F0146C">
            <w:pPr>
              <w:adjustRightInd w:val="0"/>
              <w:snapToGrid w:val="0"/>
              <w:spacing w:line="300" w:lineRule="auto"/>
              <w:ind w:left="1200" w:hangingChars="500" w:hanging="1200"/>
              <w:rPr>
                <w:rFonts w:ascii="標楷體" w:eastAsia="標楷體" w:hAnsi="標楷體"/>
              </w:rPr>
            </w:pPr>
          </w:p>
          <w:p w:rsidR="00B610E3" w:rsidRDefault="00B610E3" w:rsidP="00F0146C">
            <w:pPr>
              <w:adjustRightInd w:val="0"/>
              <w:snapToGrid w:val="0"/>
              <w:spacing w:line="300" w:lineRule="auto"/>
              <w:ind w:left="1200" w:hangingChars="500" w:hanging="1200"/>
              <w:rPr>
                <w:rFonts w:ascii="標楷體" w:eastAsia="標楷體" w:hAnsi="標楷體"/>
              </w:rPr>
            </w:pPr>
          </w:p>
          <w:p w:rsidR="00B610E3" w:rsidRDefault="00B610E3" w:rsidP="00F0146C">
            <w:pPr>
              <w:adjustRightInd w:val="0"/>
              <w:snapToGrid w:val="0"/>
              <w:spacing w:line="300" w:lineRule="auto"/>
              <w:ind w:left="1200" w:hangingChars="500" w:hanging="1200"/>
              <w:rPr>
                <w:rFonts w:ascii="標楷體" w:eastAsia="標楷體" w:hAnsi="標楷體"/>
              </w:rPr>
            </w:pPr>
          </w:p>
          <w:p w:rsidR="00B610E3" w:rsidRDefault="00B610E3" w:rsidP="00F0146C">
            <w:pPr>
              <w:adjustRightInd w:val="0"/>
              <w:snapToGrid w:val="0"/>
              <w:spacing w:line="300" w:lineRule="auto"/>
              <w:ind w:left="1200" w:hangingChars="500" w:hanging="1200"/>
              <w:rPr>
                <w:rFonts w:ascii="標楷體" w:eastAsia="標楷體" w:hAnsi="標楷體"/>
              </w:rPr>
            </w:pPr>
          </w:p>
          <w:p w:rsidR="00B610E3" w:rsidRDefault="00B610E3" w:rsidP="00F0146C">
            <w:pPr>
              <w:adjustRightInd w:val="0"/>
              <w:snapToGrid w:val="0"/>
              <w:spacing w:line="300" w:lineRule="auto"/>
              <w:ind w:left="1200" w:hangingChars="500" w:hanging="1200"/>
              <w:rPr>
                <w:rFonts w:ascii="標楷體" w:eastAsia="標楷體" w:hAnsi="標楷體"/>
              </w:rPr>
            </w:pPr>
          </w:p>
          <w:p w:rsidR="00B610E3" w:rsidRDefault="00B610E3" w:rsidP="00F0146C">
            <w:pPr>
              <w:adjustRightInd w:val="0"/>
              <w:snapToGrid w:val="0"/>
              <w:spacing w:line="300" w:lineRule="auto"/>
              <w:ind w:left="1200" w:hangingChars="500" w:hanging="1200"/>
              <w:rPr>
                <w:rFonts w:ascii="標楷體" w:eastAsia="標楷體" w:hAnsi="標楷體"/>
              </w:rPr>
            </w:pPr>
          </w:p>
          <w:p w:rsidR="00B610E3" w:rsidRDefault="00B610E3" w:rsidP="00F0146C">
            <w:pPr>
              <w:adjustRightInd w:val="0"/>
              <w:snapToGrid w:val="0"/>
              <w:spacing w:line="300" w:lineRule="auto"/>
              <w:ind w:left="1200" w:hangingChars="500" w:hanging="1200"/>
              <w:rPr>
                <w:rFonts w:ascii="標楷體" w:eastAsia="標楷體" w:hAnsi="標楷體"/>
              </w:rPr>
            </w:pPr>
          </w:p>
          <w:p w:rsidR="00B610E3" w:rsidRDefault="00B610E3" w:rsidP="00F0146C">
            <w:pPr>
              <w:adjustRightInd w:val="0"/>
              <w:snapToGrid w:val="0"/>
              <w:spacing w:line="300" w:lineRule="auto"/>
              <w:ind w:left="1200" w:hangingChars="500" w:hanging="1200"/>
              <w:rPr>
                <w:rFonts w:ascii="標楷體" w:eastAsia="標楷體" w:hAnsi="標楷體"/>
              </w:rPr>
            </w:pPr>
          </w:p>
          <w:p w:rsidR="00B610E3" w:rsidRDefault="00B610E3" w:rsidP="00F0146C">
            <w:pPr>
              <w:adjustRightInd w:val="0"/>
              <w:snapToGrid w:val="0"/>
              <w:spacing w:line="300" w:lineRule="auto"/>
              <w:ind w:left="1200" w:hangingChars="500" w:hanging="1200"/>
              <w:rPr>
                <w:rFonts w:ascii="標楷體" w:eastAsia="標楷體" w:hAnsi="標楷體"/>
              </w:rPr>
            </w:pPr>
          </w:p>
          <w:p w:rsidR="00B610E3" w:rsidRDefault="00B610E3" w:rsidP="00F0146C">
            <w:pPr>
              <w:adjustRightInd w:val="0"/>
              <w:snapToGrid w:val="0"/>
              <w:spacing w:line="300" w:lineRule="auto"/>
              <w:ind w:left="1200" w:hangingChars="500" w:hanging="1200"/>
              <w:rPr>
                <w:rFonts w:ascii="標楷體" w:eastAsia="標楷體" w:hAnsi="標楷體"/>
              </w:rPr>
            </w:pPr>
          </w:p>
          <w:p w:rsidR="00B610E3" w:rsidRDefault="00B610E3" w:rsidP="00F0146C">
            <w:pPr>
              <w:adjustRightInd w:val="0"/>
              <w:snapToGrid w:val="0"/>
              <w:spacing w:line="300" w:lineRule="auto"/>
              <w:ind w:left="1200" w:hangingChars="500" w:hanging="1200"/>
              <w:rPr>
                <w:rFonts w:ascii="標楷體" w:eastAsia="標楷體" w:hAnsi="標楷體"/>
              </w:rPr>
            </w:pPr>
          </w:p>
          <w:p w:rsidR="00B610E3" w:rsidRDefault="00B610E3" w:rsidP="00F0146C">
            <w:pPr>
              <w:adjustRightInd w:val="0"/>
              <w:snapToGrid w:val="0"/>
              <w:spacing w:line="300" w:lineRule="auto"/>
              <w:ind w:left="1200" w:hangingChars="500" w:hanging="1200"/>
              <w:rPr>
                <w:rFonts w:ascii="標楷體" w:eastAsia="標楷體" w:hAnsi="標楷體"/>
              </w:rPr>
            </w:pPr>
          </w:p>
          <w:p w:rsidR="00B610E3" w:rsidRPr="00B610E3" w:rsidRDefault="00B610E3" w:rsidP="00F0146C">
            <w:pPr>
              <w:adjustRightInd w:val="0"/>
              <w:snapToGrid w:val="0"/>
              <w:spacing w:line="300" w:lineRule="auto"/>
              <w:ind w:left="1200" w:hangingChars="500" w:hanging="1200"/>
              <w:rPr>
                <w:rFonts w:ascii="標楷體" w:eastAsia="標楷體" w:hAnsi="標楷體"/>
              </w:rPr>
            </w:pPr>
          </w:p>
        </w:tc>
      </w:tr>
    </w:tbl>
    <w:p w:rsidR="00621983" w:rsidRDefault="00621983" w:rsidP="004A3C72">
      <w:pPr>
        <w:jc w:val="center"/>
        <w:rPr>
          <w:rFonts w:ascii="標楷體" w:eastAsia="標楷體" w:hAnsi="標楷體"/>
        </w:rPr>
        <w:sectPr w:rsidR="00621983" w:rsidSect="00FA3C80">
          <w:footerReference w:type="default" r:id="rId11"/>
          <w:pgSz w:w="11906" w:h="16838"/>
          <w:pgMar w:top="1440" w:right="1800" w:bottom="1440" w:left="1800" w:header="851" w:footer="992" w:gutter="0"/>
          <w:cols w:space="425"/>
          <w:docGrid w:type="line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1"/>
        <w:gridCol w:w="4127"/>
      </w:tblGrid>
      <w:tr w:rsidR="00621983" w:rsidRPr="00EC5E76" w:rsidTr="00F0146C">
        <w:trPr>
          <w:tblHeader/>
        </w:trPr>
        <w:tc>
          <w:tcPr>
            <w:tcW w:w="4261" w:type="dxa"/>
          </w:tcPr>
          <w:p w:rsidR="00621983" w:rsidRPr="004D3670" w:rsidRDefault="00621983" w:rsidP="00F0146C">
            <w:pPr>
              <w:jc w:val="center"/>
              <w:rPr>
                <w:rFonts w:ascii="標楷體" w:eastAsia="標楷體" w:hAnsi="標楷體"/>
                <w:b/>
                <w:sz w:val="32"/>
                <w:szCs w:val="32"/>
              </w:rPr>
            </w:pPr>
            <w:r w:rsidRPr="004D3670">
              <w:rPr>
                <w:rFonts w:ascii="標楷體" w:eastAsia="標楷體" w:hAnsi="標楷體" w:hint="eastAsia"/>
                <w:b/>
                <w:sz w:val="32"/>
                <w:szCs w:val="32"/>
              </w:rPr>
              <w:lastRenderedPageBreak/>
              <w:t>議</w:t>
            </w:r>
            <w:r>
              <w:rPr>
                <w:rFonts w:ascii="標楷體" w:eastAsia="標楷體" w:hAnsi="標楷體"/>
                <w:b/>
                <w:sz w:val="32"/>
                <w:szCs w:val="32"/>
              </w:rPr>
              <w:t xml:space="preserve"> </w:t>
            </w:r>
            <w:r w:rsidRPr="004D3670">
              <w:rPr>
                <w:rFonts w:ascii="標楷體" w:eastAsia="標楷體" w:hAnsi="標楷體" w:hint="eastAsia"/>
                <w:b/>
                <w:sz w:val="32"/>
                <w:szCs w:val="32"/>
              </w:rPr>
              <w:t>題</w:t>
            </w:r>
          </w:p>
        </w:tc>
        <w:tc>
          <w:tcPr>
            <w:tcW w:w="4127" w:type="dxa"/>
          </w:tcPr>
          <w:p w:rsidR="00621983" w:rsidRPr="004D3670" w:rsidRDefault="00621983" w:rsidP="00F0146C">
            <w:pPr>
              <w:jc w:val="center"/>
              <w:rPr>
                <w:rFonts w:ascii="標楷體" w:eastAsia="標楷體" w:hAnsi="標楷體"/>
                <w:b/>
                <w:sz w:val="32"/>
                <w:szCs w:val="32"/>
              </w:rPr>
            </w:pPr>
            <w:r w:rsidRPr="004D3670">
              <w:rPr>
                <w:rFonts w:ascii="標楷體" w:eastAsia="標楷體" w:hAnsi="標楷體" w:hint="eastAsia"/>
                <w:b/>
                <w:sz w:val="32"/>
                <w:szCs w:val="32"/>
              </w:rPr>
              <w:t>說</w:t>
            </w:r>
            <w:r>
              <w:rPr>
                <w:rFonts w:ascii="標楷體" w:eastAsia="標楷體" w:hAnsi="標楷體"/>
                <w:b/>
                <w:sz w:val="32"/>
                <w:szCs w:val="32"/>
              </w:rPr>
              <w:t xml:space="preserve"> </w:t>
            </w:r>
            <w:r w:rsidRPr="004D3670">
              <w:rPr>
                <w:rFonts w:ascii="標楷體" w:eastAsia="標楷體" w:hAnsi="標楷體" w:hint="eastAsia"/>
                <w:b/>
                <w:sz w:val="32"/>
                <w:szCs w:val="32"/>
              </w:rPr>
              <w:t>明</w:t>
            </w:r>
          </w:p>
        </w:tc>
      </w:tr>
      <w:tr w:rsidR="00621983" w:rsidRPr="00A65A9F" w:rsidTr="00F0146C">
        <w:tc>
          <w:tcPr>
            <w:tcW w:w="4261" w:type="dxa"/>
          </w:tcPr>
          <w:p w:rsidR="00621983" w:rsidRPr="00A24C60" w:rsidRDefault="00621983" w:rsidP="00A24C60">
            <w:pPr>
              <w:adjustRightInd w:val="0"/>
              <w:snapToGrid w:val="0"/>
              <w:ind w:left="538" w:hangingChars="192" w:hanging="538"/>
              <w:jc w:val="both"/>
              <w:rPr>
                <w:rFonts w:ascii="標楷體" w:eastAsia="標楷體" w:hAnsi="標楷體"/>
                <w:b/>
                <w:sz w:val="28"/>
                <w:szCs w:val="28"/>
              </w:rPr>
            </w:pPr>
            <w:r w:rsidRPr="00A65A9F">
              <w:rPr>
                <w:rFonts w:ascii="標楷體" w:eastAsia="標楷體" w:hAnsi="標楷體" w:hint="eastAsia"/>
                <w:b/>
                <w:sz w:val="28"/>
                <w:szCs w:val="28"/>
              </w:rPr>
              <w:t>一、</w:t>
            </w:r>
            <w:r w:rsidRPr="007938EB">
              <w:rPr>
                <w:rFonts w:ascii="標楷體" w:eastAsia="標楷體" w:hAnsi="標楷體" w:hint="eastAsia"/>
                <w:b/>
                <w:sz w:val="28"/>
                <w:szCs w:val="28"/>
              </w:rPr>
              <w:t>公務人員如何執行職務才能避免誤觸法網？</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案由</w:t>
            </w:r>
            <w:r w:rsidRPr="00681A9D">
              <w:rPr>
                <w:rFonts w:ascii="標楷體" w:eastAsia="標楷體" w:hAnsi="標楷體" w:hint="eastAsia"/>
                <w:sz w:val="28"/>
                <w:szCs w:val="28"/>
              </w:rPr>
              <w:t>說明：本局執行多項工程，因人力物力或預算不足，故同仁常常需要自行擔任審核監督與管控之責，然而有時事涉專業，同仁不見得每方面都能夠學有專精或</w:t>
            </w:r>
            <w:proofErr w:type="gramStart"/>
            <w:r w:rsidRPr="00681A9D">
              <w:rPr>
                <w:rFonts w:ascii="標楷體" w:eastAsia="標楷體" w:hAnsi="標楷體" w:hint="eastAsia"/>
                <w:sz w:val="28"/>
                <w:szCs w:val="28"/>
              </w:rPr>
              <w:t>精熟每項</w:t>
            </w:r>
            <w:proofErr w:type="gramEnd"/>
            <w:r w:rsidRPr="00681A9D">
              <w:rPr>
                <w:rFonts w:ascii="標楷體" w:eastAsia="標楷體" w:hAnsi="標楷體" w:hint="eastAsia"/>
                <w:sz w:val="28"/>
                <w:szCs w:val="28"/>
              </w:rPr>
              <w:t>法令規章，卻必須於各項報表、文件上蓋章確認，雖已盡力依法行政，仍可能發生違誤。試問應如何避免重蹈覆轍及公務員被課以不當之責？有無具體自保或防範作為？</w:t>
            </w:r>
            <w:r>
              <w:rPr>
                <w:rFonts w:ascii="標楷體" w:eastAsia="標楷體" w:hAnsi="標楷體" w:hint="eastAsia"/>
                <w:sz w:val="28"/>
                <w:szCs w:val="28"/>
              </w:rPr>
              <w:t>】</w:t>
            </w:r>
          </w:p>
          <w:p w:rsidR="00621983" w:rsidRPr="00A65A9F" w:rsidRDefault="00621983" w:rsidP="00A24C60">
            <w:pPr>
              <w:adjustRightInd w:val="0"/>
              <w:snapToGrid w:val="0"/>
              <w:jc w:val="both"/>
              <w:rPr>
                <w:rFonts w:ascii="標楷體" w:eastAsia="標楷體" w:hAnsi="標楷體"/>
              </w:rPr>
            </w:pPr>
          </w:p>
        </w:tc>
        <w:tc>
          <w:tcPr>
            <w:tcW w:w="4127" w:type="dxa"/>
          </w:tcPr>
          <w:p w:rsidR="00B610E3" w:rsidRDefault="00621983" w:rsidP="00B610E3">
            <w:pPr>
              <w:spacing w:line="276" w:lineRule="auto"/>
              <w:jc w:val="both"/>
              <w:rPr>
                <w:rFonts w:ascii="標楷體" w:eastAsia="標楷體" w:hAnsi="標楷體"/>
                <w:b/>
                <w:szCs w:val="24"/>
                <w:u w:val="double"/>
              </w:rPr>
            </w:pPr>
            <w:r w:rsidRPr="00FF70DE">
              <w:rPr>
                <w:rFonts w:ascii="標楷體" w:eastAsia="標楷體" w:hAnsi="標楷體" w:hint="eastAsia"/>
                <w:b/>
                <w:szCs w:val="24"/>
                <w:u w:val="double"/>
              </w:rPr>
              <w:t>臺灣彰化地方法院檢察署檢察長張宏謀：</w:t>
            </w:r>
          </w:p>
          <w:p w:rsidR="00621983" w:rsidRPr="00B610E3" w:rsidRDefault="00BD7C0C" w:rsidP="00B610E3">
            <w:pPr>
              <w:spacing w:line="276" w:lineRule="auto"/>
              <w:jc w:val="both"/>
              <w:rPr>
                <w:rFonts w:ascii="標楷體" w:eastAsia="標楷體" w:hAnsi="標楷體"/>
                <w:b/>
                <w:szCs w:val="24"/>
                <w:u w:val="double"/>
              </w:rPr>
            </w:pPr>
            <w:r>
              <w:rPr>
                <w:rFonts w:ascii="標楷體" w:eastAsia="標楷體" w:hAnsi="標楷體" w:hint="eastAsia"/>
                <w:szCs w:val="24"/>
              </w:rPr>
              <w:t>在執行職務時需尋求平衡，避免誤觸法網，在刑事部分</w:t>
            </w:r>
            <w:r w:rsidR="005E3F40">
              <w:rPr>
                <w:rFonts w:ascii="標楷體" w:eastAsia="標楷體" w:hAnsi="標楷體" w:hint="eastAsia"/>
                <w:szCs w:val="24"/>
              </w:rPr>
              <w:t>許多人並不瞭解法律，如同仁在辦理採購需遵守之法令規定，必先需熟悉，舉辦相關講習，尤其對辦理採購人員更是必要</w:t>
            </w:r>
            <w:r w:rsidR="00621983" w:rsidRPr="00FF70DE">
              <w:rPr>
                <w:rFonts w:ascii="標楷體" w:eastAsia="標楷體" w:hAnsi="標楷體" w:hint="eastAsia"/>
                <w:szCs w:val="24"/>
              </w:rPr>
              <w:t>；另外則是誤解法律，對法律一知半解，仍需透過路局教育訓練，讓大家熟悉相關法令規定，公務員最重要是依法行政，在執行過程中，可能會遭遇問題，</w:t>
            </w:r>
            <w:proofErr w:type="gramStart"/>
            <w:r w:rsidR="00621983" w:rsidRPr="00FF70DE">
              <w:rPr>
                <w:rFonts w:ascii="標楷體" w:eastAsia="標楷體" w:hAnsi="標楷體" w:hint="eastAsia"/>
                <w:szCs w:val="24"/>
              </w:rPr>
              <w:t>不</w:t>
            </w:r>
            <w:proofErr w:type="gramEnd"/>
            <w:r w:rsidR="00621983" w:rsidRPr="00FF70DE">
              <w:rPr>
                <w:rFonts w:ascii="標楷體" w:eastAsia="標楷體" w:hAnsi="標楷體" w:hint="eastAsia"/>
                <w:szCs w:val="24"/>
              </w:rPr>
              <w:t>瞭解之處應隨時提出。現今政風室角色及主要任務是協助機關同</w:t>
            </w:r>
            <w:r w:rsidR="005E3F40">
              <w:rPr>
                <w:rFonts w:ascii="標楷體" w:eastAsia="標楷體" w:hAnsi="標楷體" w:hint="eastAsia"/>
                <w:szCs w:val="24"/>
              </w:rPr>
              <w:t>仁，遇有問題除可請教、參考業務單位前輩專業意見外，亦可與政風室</w:t>
            </w:r>
            <w:r w:rsidR="00621983" w:rsidRPr="00FF70DE">
              <w:rPr>
                <w:rFonts w:ascii="標楷體" w:eastAsia="標楷體" w:hAnsi="標楷體" w:hint="eastAsia"/>
                <w:szCs w:val="24"/>
              </w:rPr>
              <w:t>聯繫，最基本是熟悉法律、依法</w:t>
            </w:r>
            <w:r w:rsidR="005E3F40">
              <w:rPr>
                <w:rFonts w:ascii="標楷體" w:eastAsia="標楷體" w:hAnsi="標楷體" w:hint="eastAsia"/>
                <w:szCs w:val="24"/>
              </w:rPr>
              <w:t>行政。法令規定並非</w:t>
            </w:r>
            <w:proofErr w:type="gramStart"/>
            <w:r w:rsidR="005E3F40">
              <w:rPr>
                <w:rFonts w:ascii="標楷體" w:eastAsia="標楷體" w:hAnsi="標楷體" w:hint="eastAsia"/>
                <w:szCs w:val="24"/>
              </w:rPr>
              <w:t>檢察官說的算</w:t>
            </w:r>
            <w:proofErr w:type="gramEnd"/>
            <w:r w:rsidR="005E3F40">
              <w:rPr>
                <w:rFonts w:ascii="標楷體" w:eastAsia="標楷體" w:hAnsi="標楷體" w:hint="eastAsia"/>
                <w:szCs w:val="24"/>
              </w:rPr>
              <w:t>，主管機關專業意見亦相當重要，</w:t>
            </w:r>
            <w:r w:rsidR="00621983" w:rsidRPr="00FF70DE">
              <w:rPr>
                <w:rFonts w:ascii="標楷體" w:eastAsia="標楷體" w:hAnsi="標楷體" w:hint="eastAsia"/>
                <w:szCs w:val="24"/>
              </w:rPr>
              <w:t>相關講習應主動積極參與。</w:t>
            </w:r>
          </w:p>
          <w:p w:rsidR="00621983" w:rsidRPr="00FF70DE" w:rsidRDefault="00621983" w:rsidP="00F666B8">
            <w:pPr>
              <w:spacing w:line="276" w:lineRule="auto"/>
              <w:jc w:val="both"/>
              <w:rPr>
                <w:rFonts w:ascii="標楷體" w:eastAsia="標楷體" w:hAnsi="標楷體"/>
                <w:b/>
                <w:szCs w:val="24"/>
                <w:u w:val="double"/>
              </w:rPr>
            </w:pPr>
            <w:r>
              <w:rPr>
                <w:rFonts w:ascii="標楷體" w:eastAsia="標楷體" w:hAnsi="標楷體" w:hint="eastAsia"/>
                <w:b/>
                <w:szCs w:val="24"/>
                <w:u w:val="double"/>
              </w:rPr>
              <w:t>交通部臺灣鐵路管理</w:t>
            </w:r>
            <w:r w:rsidRPr="00B574C0">
              <w:rPr>
                <w:rFonts w:ascii="標楷體" w:eastAsia="標楷體" w:hAnsi="標楷體" w:hint="eastAsia"/>
                <w:b/>
                <w:szCs w:val="24"/>
                <w:u w:val="double"/>
              </w:rPr>
              <w:t>局鹿副局長潔身</w:t>
            </w:r>
            <w:r w:rsidRPr="00FF70DE">
              <w:rPr>
                <w:rFonts w:ascii="標楷體" w:eastAsia="標楷體" w:hAnsi="標楷體" w:hint="eastAsia"/>
                <w:b/>
                <w:szCs w:val="24"/>
                <w:u w:val="double"/>
              </w:rPr>
              <w:t>：</w:t>
            </w:r>
          </w:p>
          <w:p w:rsidR="00B610E3" w:rsidRDefault="00B610E3" w:rsidP="00B610E3">
            <w:pPr>
              <w:spacing w:line="276" w:lineRule="auto"/>
              <w:ind w:left="480" w:hangingChars="200" w:hanging="480"/>
              <w:jc w:val="both"/>
              <w:rPr>
                <w:rFonts w:ascii="標楷體" w:eastAsia="標楷體" w:hAnsi="標楷體"/>
                <w:szCs w:val="24"/>
              </w:rPr>
            </w:pPr>
            <w:r>
              <w:rPr>
                <w:rFonts w:ascii="標楷體" w:eastAsia="標楷體" w:hAnsi="標楷體" w:hint="eastAsia"/>
                <w:szCs w:val="24"/>
              </w:rPr>
              <w:t>一、</w:t>
            </w:r>
            <w:r w:rsidR="00621983" w:rsidRPr="00FF70DE">
              <w:rPr>
                <w:rFonts w:ascii="標楷體" w:eastAsia="標楷體" w:hAnsi="標楷體" w:hint="eastAsia"/>
                <w:szCs w:val="24"/>
              </w:rPr>
              <w:t>採購人員最重要的是政府採購法，因此目前本局具體作法係要求經辦採購業務之人員必須取得採購證照，但近來發現取得證照，僅是辦理採購業務的基本資格，不代表能把採購業務辦理完備，且透過</w:t>
            </w:r>
            <w:r w:rsidR="00C010D2">
              <w:rPr>
                <w:rFonts w:ascii="標楷體" w:eastAsia="標楷體" w:hAnsi="標楷體" w:hint="eastAsia"/>
                <w:szCs w:val="24"/>
              </w:rPr>
              <w:t>鐵</w:t>
            </w:r>
            <w:r w:rsidR="00621983" w:rsidRPr="00FF70DE">
              <w:rPr>
                <w:rFonts w:ascii="標楷體" w:eastAsia="標楷體" w:hAnsi="標楷體" w:hint="eastAsia"/>
                <w:szCs w:val="24"/>
              </w:rPr>
              <w:t>路局採購稽核，發現同仁在採購業務上</w:t>
            </w:r>
            <w:r w:rsidR="005E3F40">
              <w:rPr>
                <w:rFonts w:ascii="標楷體" w:eastAsia="標楷體" w:hAnsi="標楷體" w:hint="eastAsia"/>
                <w:szCs w:val="24"/>
              </w:rPr>
              <w:t>，時有錯誤態樣發生，便於去年開始要求材料處加強</w:t>
            </w:r>
            <w:r w:rsidR="00621983" w:rsidRPr="00FF70DE">
              <w:rPr>
                <w:rFonts w:ascii="標楷體" w:eastAsia="標楷體" w:hAnsi="標楷體" w:hint="eastAsia"/>
                <w:szCs w:val="24"/>
              </w:rPr>
              <w:t>在職訓練，針對多年來</w:t>
            </w:r>
            <w:r w:rsidR="00621983" w:rsidRPr="00FF70DE">
              <w:rPr>
                <w:rFonts w:ascii="標楷體" w:eastAsia="標楷體" w:hAnsi="標楷體" w:hint="eastAsia"/>
                <w:szCs w:val="24"/>
              </w:rPr>
              <w:lastRenderedPageBreak/>
              <w:t>所發生錯誤態樣案例，至北中南東四區辦理講習，但發現分區是不足的，因</w:t>
            </w:r>
            <w:proofErr w:type="gramStart"/>
            <w:r w:rsidR="00621983" w:rsidRPr="00FF70DE">
              <w:rPr>
                <w:rFonts w:ascii="標楷體" w:eastAsia="標楷體" w:hAnsi="標楷體" w:hint="eastAsia"/>
                <w:szCs w:val="24"/>
              </w:rPr>
              <w:t>臺</w:t>
            </w:r>
            <w:proofErr w:type="gramEnd"/>
            <w:r w:rsidR="00621983" w:rsidRPr="00FF70DE">
              <w:rPr>
                <w:rFonts w:ascii="標楷體" w:eastAsia="標楷體" w:hAnsi="標楷體" w:hint="eastAsia"/>
                <w:szCs w:val="24"/>
              </w:rPr>
              <w:t>鐵業務性質分運、工、機、電等單位各有不同，所遇採購問題亦不相同，今年我們朝向分區並分業務性質且持續辦理。</w:t>
            </w:r>
          </w:p>
          <w:p w:rsidR="00B610E3" w:rsidRDefault="00B610E3" w:rsidP="00B610E3">
            <w:pPr>
              <w:spacing w:line="276" w:lineRule="auto"/>
              <w:ind w:left="480" w:hangingChars="200" w:hanging="480"/>
              <w:jc w:val="both"/>
              <w:rPr>
                <w:rFonts w:ascii="標楷體" w:eastAsia="標楷體" w:hAnsi="標楷體"/>
                <w:szCs w:val="24"/>
              </w:rPr>
            </w:pPr>
            <w:r>
              <w:rPr>
                <w:rFonts w:ascii="標楷體" w:eastAsia="標楷體" w:hAnsi="標楷體" w:hint="eastAsia"/>
                <w:szCs w:val="24"/>
              </w:rPr>
              <w:t>二、</w:t>
            </w:r>
            <w:r w:rsidR="005E3F40">
              <w:rPr>
                <w:rFonts w:ascii="標楷體" w:eastAsia="標楷體" w:hAnsi="標楷體" w:hint="eastAsia"/>
                <w:szCs w:val="24"/>
              </w:rPr>
              <w:t>本局亦規劃請材料處彙整同仁相關採購問題，在</w:t>
            </w:r>
            <w:r w:rsidR="00621983" w:rsidRPr="00FF70DE">
              <w:rPr>
                <w:rFonts w:ascii="標楷體" w:eastAsia="標楷體" w:hAnsi="標楷體" w:hint="eastAsia"/>
                <w:szCs w:val="24"/>
              </w:rPr>
              <w:t>企業網站開闢採購專區，未來如人力足夠，可在網路上作交流直接回覆同仁問題，並透過教育訓練，讓同仁們充分瞭解及應注意事項。</w:t>
            </w:r>
          </w:p>
          <w:p w:rsidR="00621983" w:rsidRPr="00FF70DE" w:rsidRDefault="00B610E3" w:rsidP="00B610E3">
            <w:pPr>
              <w:spacing w:line="276" w:lineRule="auto"/>
              <w:ind w:left="480" w:hangingChars="200" w:hanging="480"/>
              <w:jc w:val="both"/>
              <w:rPr>
                <w:rFonts w:ascii="標楷體" w:eastAsia="標楷體" w:hAnsi="標楷體"/>
                <w:szCs w:val="24"/>
              </w:rPr>
            </w:pPr>
            <w:r>
              <w:rPr>
                <w:rFonts w:ascii="標楷體" w:eastAsia="標楷體" w:hAnsi="標楷體" w:hint="eastAsia"/>
                <w:szCs w:val="24"/>
              </w:rPr>
              <w:t>三、</w:t>
            </w:r>
            <w:r w:rsidR="00621983" w:rsidRPr="00FF70DE">
              <w:rPr>
                <w:rFonts w:ascii="標楷體" w:eastAsia="標楷體" w:hAnsi="標楷體" w:hint="eastAsia"/>
                <w:szCs w:val="24"/>
              </w:rPr>
              <w:t>有關檢察長提及政風室扮演之角色，近幾年政風角色已有轉變，政風單位於某種程度是在保護同仁，協助同仁解決問題、防止同仁犯錯，期能防患於未然，同仁有任何問題可以就地向政風單位請教。</w:t>
            </w:r>
          </w:p>
          <w:p w:rsidR="00621983" w:rsidRPr="00FF70DE" w:rsidRDefault="00621983" w:rsidP="00F666B8">
            <w:pPr>
              <w:spacing w:line="276" w:lineRule="auto"/>
              <w:jc w:val="both"/>
              <w:rPr>
                <w:rFonts w:ascii="標楷體" w:eastAsia="標楷體" w:hAnsi="標楷體"/>
                <w:b/>
                <w:szCs w:val="24"/>
                <w:u w:val="double"/>
              </w:rPr>
            </w:pPr>
            <w:r>
              <w:rPr>
                <w:rFonts w:ascii="標楷體" w:eastAsia="標楷體" w:hAnsi="標楷體" w:hint="eastAsia"/>
                <w:b/>
                <w:szCs w:val="24"/>
                <w:u w:val="double"/>
              </w:rPr>
              <w:t>交通部臺灣鐵路管理</w:t>
            </w:r>
            <w:r w:rsidRPr="00FF70DE">
              <w:rPr>
                <w:rFonts w:ascii="標楷體" w:eastAsia="標楷體" w:hAnsi="標楷體" w:hint="eastAsia"/>
                <w:b/>
                <w:szCs w:val="24"/>
                <w:u w:val="double"/>
              </w:rPr>
              <w:t>局政風室主任廖錦旌：</w:t>
            </w:r>
          </w:p>
          <w:p w:rsidR="00621983" w:rsidRDefault="00621983" w:rsidP="00B610E3">
            <w:pPr>
              <w:pStyle w:val="a4"/>
              <w:spacing w:line="276" w:lineRule="auto"/>
              <w:ind w:leftChars="0" w:left="0"/>
              <w:jc w:val="both"/>
              <w:rPr>
                <w:rFonts w:ascii="標楷體" w:eastAsia="標楷體" w:hAnsi="標楷體"/>
                <w:szCs w:val="24"/>
              </w:rPr>
            </w:pPr>
            <w:r w:rsidRPr="00FF70DE">
              <w:rPr>
                <w:rFonts w:ascii="標楷體" w:eastAsia="標楷體" w:hAnsi="標楷體" w:hint="eastAsia"/>
                <w:szCs w:val="24"/>
              </w:rPr>
              <w:t>針對這議題補充說明，提案緣於同仁在執行富岡基地遷建計畫及環島鐵路計畫時，衍生履約爭議，致使審計監督、監察院介入糾正及司法單位偵查作為等，給同仁極大壓力，同仁們普遍心聲是專業領域達不到那程度，但又需簽章負責，而後生弊端，該如何是好，代他們將心聲提出。現路局針對比較有爭議之案件，其處置方式為</w:t>
            </w:r>
            <w:r w:rsidRPr="00FF70DE">
              <w:rPr>
                <w:rFonts w:ascii="標楷體" w:eastAsia="標楷體" w:hAnsi="標楷體" w:hint="eastAsia"/>
                <w:szCs w:val="24"/>
              </w:rPr>
              <w:lastRenderedPageBreak/>
              <w:t>請示上級機關</w:t>
            </w:r>
            <w:r w:rsidRPr="00FF70DE">
              <w:rPr>
                <w:rFonts w:ascii="標楷體" w:eastAsia="標楷體" w:hAnsi="標楷體"/>
                <w:szCs w:val="24"/>
              </w:rPr>
              <w:t>-</w:t>
            </w:r>
            <w:r w:rsidRPr="00FF70DE">
              <w:rPr>
                <w:rFonts w:ascii="標楷體" w:eastAsia="標楷體" w:hAnsi="標楷體" w:hint="eastAsia"/>
                <w:szCs w:val="24"/>
              </w:rPr>
              <w:t>交通部、工程會；或尋求專業工會如技師工會之判定等，參考他們提供之意見以降低風險；另外則召開內部審查會議，包括主計、政風、材料處等單位出席，期收集思廣益之效，希能幫同仁分擔些責任。</w:t>
            </w:r>
          </w:p>
          <w:p w:rsidR="00B610E3" w:rsidRPr="00A65A9F" w:rsidRDefault="00B610E3" w:rsidP="00B610E3">
            <w:pPr>
              <w:pStyle w:val="a4"/>
              <w:spacing w:line="276" w:lineRule="auto"/>
              <w:ind w:leftChars="0" w:left="0"/>
              <w:jc w:val="both"/>
              <w:rPr>
                <w:rFonts w:ascii="標楷體" w:eastAsia="標楷體" w:hAnsi="標楷體"/>
                <w:szCs w:val="24"/>
              </w:rPr>
            </w:pPr>
          </w:p>
        </w:tc>
      </w:tr>
      <w:tr w:rsidR="00621983" w:rsidRPr="00A65A9F" w:rsidTr="00F0146C">
        <w:tc>
          <w:tcPr>
            <w:tcW w:w="4261" w:type="dxa"/>
          </w:tcPr>
          <w:p w:rsidR="00621983" w:rsidRPr="00A24C60" w:rsidRDefault="00621983" w:rsidP="00A24C60">
            <w:pPr>
              <w:adjustRightInd w:val="0"/>
              <w:snapToGrid w:val="0"/>
              <w:ind w:left="538" w:hangingChars="192" w:hanging="538"/>
              <w:jc w:val="both"/>
              <w:rPr>
                <w:rFonts w:ascii="標楷體" w:eastAsia="標楷體" w:hAnsi="標楷體"/>
                <w:b/>
                <w:sz w:val="28"/>
                <w:szCs w:val="28"/>
              </w:rPr>
            </w:pPr>
            <w:r w:rsidRPr="00A65A9F">
              <w:rPr>
                <w:rFonts w:ascii="標楷體" w:eastAsia="標楷體" w:hAnsi="標楷體" w:hint="eastAsia"/>
                <w:b/>
                <w:sz w:val="28"/>
                <w:szCs w:val="28"/>
              </w:rPr>
              <w:lastRenderedPageBreak/>
              <w:t>二、</w:t>
            </w:r>
            <w:r w:rsidRPr="007938EB">
              <w:rPr>
                <w:rFonts w:ascii="標楷體" w:eastAsia="標楷體" w:hAnsi="標楷體" w:hint="eastAsia"/>
                <w:b/>
                <w:sz w:val="28"/>
                <w:szCs w:val="28"/>
              </w:rPr>
              <w:t>行政裁量權之運用</w:t>
            </w:r>
            <w:r w:rsidRPr="007938EB">
              <w:rPr>
                <w:rFonts w:ascii="標楷體" w:eastAsia="標楷體" w:hAnsi="標楷體"/>
                <w:b/>
                <w:sz w:val="28"/>
                <w:szCs w:val="28"/>
              </w:rPr>
              <w:t>-</w:t>
            </w:r>
            <w:r w:rsidRPr="007938EB">
              <w:rPr>
                <w:rFonts w:ascii="標楷體" w:eastAsia="標楷體" w:hAnsi="標楷體" w:hint="eastAsia"/>
                <w:b/>
                <w:sz w:val="28"/>
                <w:szCs w:val="28"/>
              </w:rPr>
              <w:t>便民與圖利如何區分？</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案由</w:t>
            </w:r>
            <w:r w:rsidRPr="00681A9D">
              <w:rPr>
                <w:rFonts w:ascii="標楷體" w:eastAsia="標楷體" w:hAnsi="標楷體" w:hint="eastAsia"/>
                <w:sz w:val="28"/>
                <w:szCs w:val="28"/>
              </w:rPr>
              <w:t>說明：機關採購人員在辦理採購業務時，針對採購內容的規劃、招標方式等事宜，往往有相當的裁量決定空間，採購人員要如何為裁量決定，才不會被檢察官誤認有圖利特定廠商之嫌？</w:t>
            </w:r>
            <w:r>
              <w:rPr>
                <w:rFonts w:ascii="標楷體" w:eastAsia="標楷體" w:hAnsi="標楷體" w:hint="eastAsia"/>
                <w:sz w:val="28"/>
                <w:szCs w:val="28"/>
              </w:rPr>
              <w:t>】</w:t>
            </w:r>
          </w:p>
        </w:tc>
        <w:tc>
          <w:tcPr>
            <w:tcW w:w="4127" w:type="dxa"/>
          </w:tcPr>
          <w:p w:rsidR="00621983" w:rsidRPr="00FF70DE" w:rsidRDefault="00621983" w:rsidP="00F666B8">
            <w:pPr>
              <w:spacing w:line="276" w:lineRule="auto"/>
              <w:jc w:val="both"/>
              <w:rPr>
                <w:rFonts w:ascii="標楷體" w:eastAsia="標楷體" w:hAnsi="標楷體"/>
                <w:b/>
                <w:szCs w:val="24"/>
                <w:u w:val="double"/>
              </w:rPr>
            </w:pPr>
            <w:r w:rsidRPr="00FF70DE">
              <w:rPr>
                <w:rFonts w:ascii="標楷體" w:eastAsia="標楷體" w:hAnsi="標楷體" w:hint="eastAsia"/>
                <w:b/>
                <w:szCs w:val="24"/>
                <w:u w:val="double"/>
              </w:rPr>
              <w:t>臺灣彰化地方法院檢察署檢察長張宏謀：</w:t>
            </w:r>
          </w:p>
          <w:p w:rsidR="00B610E3" w:rsidRDefault="00B610E3" w:rsidP="00B610E3">
            <w:pPr>
              <w:spacing w:line="276" w:lineRule="auto"/>
              <w:ind w:left="480" w:hangingChars="200" w:hanging="480"/>
              <w:jc w:val="both"/>
              <w:rPr>
                <w:rFonts w:ascii="標楷體" w:eastAsia="標楷體" w:hAnsi="標楷體"/>
                <w:szCs w:val="24"/>
              </w:rPr>
            </w:pPr>
            <w:r>
              <w:rPr>
                <w:rFonts w:ascii="標楷體" w:eastAsia="標楷體" w:hAnsi="標楷體" w:hint="eastAsia"/>
                <w:szCs w:val="24"/>
              </w:rPr>
              <w:t>一、</w:t>
            </w:r>
            <w:r w:rsidR="00621983" w:rsidRPr="00FF70DE">
              <w:rPr>
                <w:rFonts w:ascii="標楷體" w:eastAsia="標楷體" w:hAnsi="標楷體" w:hint="eastAsia"/>
                <w:szCs w:val="24"/>
              </w:rPr>
              <w:t>早年圖利罪構成要件規定較空泛，</w:t>
            </w:r>
            <w:r w:rsidR="00621983" w:rsidRPr="00FF70DE">
              <w:rPr>
                <w:rFonts w:ascii="標楷體" w:eastAsia="標楷體" w:hAnsi="標楷體"/>
                <w:szCs w:val="24"/>
              </w:rPr>
              <w:t>90</w:t>
            </w:r>
            <w:r w:rsidR="00621983" w:rsidRPr="00FF70DE">
              <w:rPr>
                <w:rFonts w:ascii="標楷體" w:eastAsia="標楷體" w:hAnsi="標楷體" w:hint="eastAsia"/>
                <w:szCs w:val="24"/>
              </w:rPr>
              <w:t>年修法時，於構成要件部分增修了「明知違背法令」、「圖私人不法利益」並須有「圖利結果」發生；於</w:t>
            </w:r>
            <w:r w:rsidR="00621983" w:rsidRPr="00FF70DE">
              <w:rPr>
                <w:rFonts w:ascii="標楷體" w:eastAsia="標楷體" w:hAnsi="標楷體"/>
                <w:szCs w:val="24"/>
              </w:rPr>
              <w:t>94</w:t>
            </w:r>
            <w:r w:rsidR="00621983" w:rsidRPr="00FF70DE">
              <w:rPr>
                <w:rFonts w:ascii="標楷體" w:eastAsia="標楷體" w:hAnsi="標楷體" w:hint="eastAsia"/>
                <w:szCs w:val="24"/>
              </w:rPr>
              <w:t>年</w:t>
            </w:r>
            <w:r w:rsidR="00621983" w:rsidRPr="00FF70DE">
              <w:rPr>
                <w:rFonts w:ascii="標楷體" w:eastAsia="標楷體" w:hAnsi="標楷體"/>
                <w:szCs w:val="24"/>
              </w:rPr>
              <w:t>2</w:t>
            </w:r>
            <w:r w:rsidR="00621983" w:rsidRPr="00FF70DE">
              <w:rPr>
                <w:rFonts w:ascii="標楷體" w:eastAsia="標楷體" w:hAnsi="標楷體" w:hint="eastAsia"/>
                <w:szCs w:val="24"/>
              </w:rPr>
              <w:t>月</w:t>
            </w:r>
            <w:r w:rsidR="00621983" w:rsidRPr="00FF70DE">
              <w:rPr>
                <w:rFonts w:ascii="標楷體" w:eastAsia="標楷體" w:hAnsi="標楷體"/>
                <w:szCs w:val="24"/>
              </w:rPr>
              <w:t>1</w:t>
            </w:r>
            <w:r w:rsidR="00621983" w:rsidRPr="00FF70DE">
              <w:rPr>
                <w:rFonts w:ascii="標楷體" w:eastAsia="標楷體" w:hAnsi="標楷體" w:hint="eastAsia"/>
                <w:szCs w:val="24"/>
              </w:rPr>
              <w:t>日公佈，</w:t>
            </w:r>
            <w:r w:rsidR="00621983" w:rsidRPr="00FF70DE">
              <w:rPr>
                <w:rFonts w:ascii="標楷體" w:eastAsia="標楷體" w:hAnsi="標楷體"/>
                <w:szCs w:val="24"/>
              </w:rPr>
              <w:t>95</w:t>
            </w:r>
            <w:r w:rsidR="00621983" w:rsidRPr="00FF70DE">
              <w:rPr>
                <w:rFonts w:ascii="標楷體" w:eastAsia="標楷體" w:hAnsi="標楷體" w:hint="eastAsia"/>
                <w:szCs w:val="24"/>
              </w:rPr>
              <w:t>年</w:t>
            </w:r>
            <w:r w:rsidR="00621983" w:rsidRPr="00FF70DE">
              <w:rPr>
                <w:rFonts w:ascii="標楷體" w:eastAsia="標楷體" w:hAnsi="標楷體"/>
                <w:szCs w:val="24"/>
              </w:rPr>
              <w:t>7</w:t>
            </w:r>
            <w:r w:rsidR="00621983" w:rsidRPr="00FF70DE">
              <w:rPr>
                <w:rFonts w:ascii="標楷體" w:eastAsia="標楷體" w:hAnsi="標楷體" w:hint="eastAsia"/>
                <w:szCs w:val="24"/>
              </w:rPr>
              <w:t>月</w:t>
            </w:r>
            <w:r w:rsidR="00621983" w:rsidRPr="00FF70DE">
              <w:rPr>
                <w:rFonts w:ascii="標楷體" w:eastAsia="標楷體" w:hAnsi="標楷體"/>
                <w:szCs w:val="24"/>
              </w:rPr>
              <w:t>1</w:t>
            </w:r>
            <w:r w:rsidR="00621983" w:rsidRPr="00FF70DE">
              <w:rPr>
                <w:rFonts w:ascii="標楷體" w:eastAsia="標楷體" w:hAnsi="標楷體" w:hint="eastAsia"/>
                <w:szCs w:val="24"/>
              </w:rPr>
              <w:t>日施行之修正案，又將公務員範圍限縮；另於</w:t>
            </w:r>
            <w:r w:rsidR="00621983" w:rsidRPr="00FF70DE">
              <w:rPr>
                <w:rFonts w:ascii="標楷體" w:eastAsia="標楷體" w:hAnsi="標楷體"/>
                <w:szCs w:val="24"/>
              </w:rPr>
              <w:t>98</w:t>
            </w:r>
            <w:r w:rsidR="00621983" w:rsidRPr="00FF70DE">
              <w:rPr>
                <w:rFonts w:ascii="標楷體" w:eastAsia="標楷體" w:hAnsi="標楷體" w:hint="eastAsia"/>
                <w:szCs w:val="24"/>
              </w:rPr>
              <w:t>年則再針對違背法令部分明確規範。修法目的即在希望公務體系能興利、為人民謀福利，鼓勵公務人員積極任事。</w:t>
            </w:r>
          </w:p>
          <w:p w:rsidR="00621983" w:rsidRPr="00FF70DE" w:rsidRDefault="00B610E3" w:rsidP="00B610E3">
            <w:pPr>
              <w:spacing w:line="276" w:lineRule="auto"/>
              <w:ind w:left="480" w:hangingChars="200" w:hanging="480"/>
              <w:jc w:val="both"/>
              <w:rPr>
                <w:rFonts w:ascii="標楷體" w:eastAsia="標楷體" w:hAnsi="標楷體"/>
                <w:szCs w:val="24"/>
              </w:rPr>
            </w:pPr>
            <w:r>
              <w:rPr>
                <w:rFonts w:ascii="標楷體" w:eastAsia="標楷體" w:hAnsi="標楷體" w:hint="eastAsia"/>
                <w:szCs w:val="24"/>
              </w:rPr>
              <w:t>二、</w:t>
            </w:r>
            <w:r w:rsidR="00621983" w:rsidRPr="00FF70DE">
              <w:rPr>
                <w:rFonts w:ascii="標楷體" w:eastAsia="標楷體" w:hAnsi="標楷體" w:hint="eastAsia"/>
                <w:szCs w:val="24"/>
              </w:rPr>
              <w:t>有關便民和圖利之區分，圖利在於圖不法利益，而便民在於合法利益。另在執行過程中是否有一致性、公平性，最主要並無圖私人不法利益、無明知故意違背法令，如僅程序疏失，基本上並不構成圖利罪，但行政裁量若逾越授權範圍，或行政怠惰，亦有可能構成圖利罪，公務員應依法行政。</w:t>
            </w:r>
          </w:p>
          <w:p w:rsidR="00621983" w:rsidRPr="0064102D" w:rsidRDefault="00621983" w:rsidP="00F666B8">
            <w:pPr>
              <w:pStyle w:val="a4"/>
              <w:spacing w:afterLines="50" w:after="180" w:line="276" w:lineRule="auto"/>
              <w:ind w:leftChars="0" w:left="0"/>
              <w:jc w:val="both"/>
              <w:rPr>
                <w:rFonts w:ascii="標楷體" w:eastAsia="標楷體" w:hAnsi="標楷體"/>
                <w:kern w:val="0"/>
                <w:szCs w:val="24"/>
              </w:rPr>
            </w:pPr>
          </w:p>
        </w:tc>
      </w:tr>
      <w:tr w:rsidR="00621983" w:rsidRPr="00A65A9F" w:rsidTr="00F0146C">
        <w:tc>
          <w:tcPr>
            <w:tcW w:w="4261" w:type="dxa"/>
          </w:tcPr>
          <w:p w:rsidR="00621983" w:rsidRPr="00A24C60" w:rsidRDefault="00621983" w:rsidP="00A24C60">
            <w:pPr>
              <w:adjustRightInd w:val="0"/>
              <w:snapToGrid w:val="0"/>
              <w:ind w:left="538" w:hangingChars="192" w:hanging="538"/>
              <w:jc w:val="both"/>
              <w:rPr>
                <w:rFonts w:ascii="標楷體" w:eastAsia="標楷體" w:hAnsi="標楷體"/>
                <w:b/>
                <w:sz w:val="28"/>
                <w:szCs w:val="28"/>
              </w:rPr>
            </w:pPr>
            <w:r w:rsidRPr="00A65A9F">
              <w:rPr>
                <w:rFonts w:ascii="標楷體" w:eastAsia="標楷體" w:hAnsi="標楷體" w:hint="eastAsia"/>
                <w:b/>
                <w:sz w:val="28"/>
                <w:szCs w:val="28"/>
              </w:rPr>
              <w:lastRenderedPageBreak/>
              <w:t>三、</w:t>
            </w:r>
            <w:r w:rsidRPr="007938EB">
              <w:rPr>
                <w:rFonts w:ascii="標楷體" w:eastAsia="標楷體" w:hAnsi="標楷體" w:hint="eastAsia"/>
                <w:b/>
                <w:sz w:val="28"/>
                <w:szCs w:val="28"/>
              </w:rPr>
              <w:t>可否於列車上增設安全人員以維護旅客安全。</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案由</w:t>
            </w:r>
            <w:r w:rsidRPr="00681A9D">
              <w:rPr>
                <w:rFonts w:ascii="標楷體" w:eastAsia="標楷體" w:hAnsi="標楷體" w:hint="eastAsia"/>
                <w:sz w:val="28"/>
                <w:szCs w:val="28"/>
              </w:rPr>
              <w:t>說明：自從台北捷運發生隨機殺人事件後，更加突顯大眾運輸系統安全重要性，尤其本局對號列車以上車次之行車間距、行車時間較之捷運更長、更久，如發生危安事件時，僅有車長及司機可為因應，故可否</w:t>
            </w:r>
            <w:proofErr w:type="gramStart"/>
            <w:r w:rsidRPr="00681A9D">
              <w:rPr>
                <w:rFonts w:ascii="標楷體" w:eastAsia="標楷體" w:hAnsi="標楷體" w:hint="eastAsia"/>
                <w:sz w:val="28"/>
                <w:szCs w:val="28"/>
              </w:rPr>
              <w:t>研</w:t>
            </w:r>
            <w:proofErr w:type="gramEnd"/>
            <w:r w:rsidRPr="00681A9D">
              <w:rPr>
                <w:rFonts w:ascii="標楷體" w:eastAsia="標楷體" w:hAnsi="標楷體" w:hint="eastAsia"/>
                <w:sz w:val="28"/>
                <w:szCs w:val="28"/>
              </w:rPr>
              <w:t>議長途列車增設若干安全人員，並增購防衛</w:t>
            </w:r>
            <w:proofErr w:type="gramStart"/>
            <w:r w:rsidRPr="00681A9D">
              <w:rPr>
                <w:rFonts w:ascii="標楷體" w:eastAsia="標楷體" w:hAnsi="標楷體" w:hint="eastAsia"/>
                <w:sz w:val="28"/>
                <w:szCs w:val="28"/>
              </w:rPr>
              <w:t>器械予隨車</w:t>
            </w:r>
            <w:proofErr w:type="gramEnd"/>
            <w:r w:rsidRPr="00681A9D">
              <w:rPr>
                <w:rFonts w:ascii="標楷體" w:eastAsia="標楷體" w:hAnsi="標楷體" w:hint="eastAsia"/>
                <w:sz w:val="28"/>
                <w:szCs w:val="28"/>
              </w:rPr>
              <w:t>人員，以維護列車及旅客安全。</w:t>
            </w:r>
            <w:r>
              <w:rPr>
                <w:rFonts w:ascii="標楷體" w:eastAsia="標楷體" w:hAnsi="標楷體" w:hint="eastAsia"/>
                <w:sz w:val="28"/>
                <w:szCs w:val="28"/>
              </w:rPr>
              <w:t>】</w:t>
            </w:r>
          </w:p>
        </w:tc>
        <w:tc>
          <w:tcPr>
            <w:tcW w:w="4127" w:type="dxa"/>
          </w:tcPr>
          <w:p w:rsidR="00621983" w:rsidRPr="00FF70DE" w:rsidRDefault="00621983" w:rsidP="00F666B8">
            <w:pPr>
              <w:spacing w:line="276" w:lineRule="auto"/>
              <w:jc w:val="both"/>
              <w:rPr>
                <w:rFonts w:ascii="標楷體" w:eastAsia="標楷體" w:hAnsi="標楷體"/>
                <w:szCs w:val="24"/>
              </w:rPr>
            </w:pPr>
            <w:r>
              <w:rPr>
                <w:rFonts w:ascii="標楷體" w:eastAsia="標楷體" w:hAnsi="標楷體" w:hint="eastAsia"/>
                <w:b/>
                <w:szCs w:val="24"/>
                <w:u w:val="double"/>
              </w:rPr>
              <w:t>交通部臺灣鐵路管理</w:t>
            </w:r>
            <w:r w:rsidRPr="00FF70DE">
              <w:rPr>
                <w:rFonts w:ascii="標楷體" w:eastAsia="標楷體" w:hAnsi="標楷體" w:hint="eastAsia"/>
                <w:b/>
                <w:szCs w:val="24"/>
                <w:u w:val="double"/>
              </w:rPr>
              <w:t>局運務處：</w:t>
            </w:r>
            <w:r w:rsidRPr="00FF70DE">
              <w:rPr>
                <w:rFonts w:ascii="標楷體" w:eastAsia="標楷體" w:hAnsi="標楷體"/>
                <w:szCs w:val="24"/>
              </w:rPr>
              <w:t>(</w:t>
            </w:r>
            <w:r w:rsidRPr="00FF70DE">
              <w:rPr>
                <w:rFonts w:ascii="標楷體" w:eastAsia="標楷體" w:hAnsi="標楷體" w:hint="eastAsia"/>
                <w:szCs w:val="24"/>
              </w:rPr>
              <w:t>由臺中運務段副段長梁育裕轉達回覆</w:t>
            </w:r>
            <w:r w:rsidRPr="00FF70DE">
              <w:rPr>
                <w:rFonts w:ascii="標楷體" w:eastAsia="標楷體" w:hAnsi="標楷體"/>
                <w:szCs w:val="24"/>
              </w:rPr>
              <w:t>)</w:t>
            </w:r>
          </w:p>
          <w:p w:rsidR="00621983" w:rsidRPr="00FF70DE" w:rsidRDefault="00621983" w:rsidP="00F666B8">
            <w:pPr>
              <w:autoSpaceDE w:val="0"/>
              <w:autoSpaceDN w:val="0"/>
              <w:adjustRightInd w:val="0"/>
              <w:spacing w:line="276" w:lineRule="auto"/>
              <w:ind w:left="419" w:hanging="381"/>
              <w:jc w:val="both"/>
              <w:rPr>
                <w:rFonts w:ascii="標楷體" w:eastAsia="標楷體" w:hAnsi="標楷體" w:cs="標楷體"/>
                <w:szCs w:val="24"/>
                <w:lang w:val="zh-TW"/>
              </w:rPr>
            </w:pPr>
            <w:r w:rsidRPr="00FF70DE">
              <w:rPr>
                <w:rFonts w:ascii="標楷體" w:eastAsia="標楷體" w:hAnsi="標楷體" w:cs="標楷體" w:hint="eastAsia"/>
                <w:szCs w:val="24"/>
                <w:lang w:val="zh-TW"/>
              </w:rPr>
              <w:t>一、可否研議長途列車增設若干安全人員</w:t>
            </w:r>
            <w:r w:rsidRPr="00FF70DE">
              <w:rPr>
                <w:rFonts w:ascii="標楷體" w:eastAsia="標楷體" w:hAnsi="標楷體" w:cs="標楷體"/>
                <w:szCs w:val="24"/>
                <w:lang w:val="zh-TW"/>
              </w:rPr>
              <w:t>1</w:t>
            </w:r>
            <w:r w:rsidRPr="00FF70DE">
              <w:rPr>
                <w:rFonts w:ascii="標楷體" w:eastAsia="標楷體" w:hAnsi="標楷體" w:cs="標楷體" w:hint="eastAsia"/>
                <w:szCs w:val="24"/>
                <w:lang w:val="zh-TW"/>
              </w:rPr>
              <w:t>節：查本局車長係隨乘列車擔任行車、查票，並指揮監督隨車人員辦理車內服務及清潔、秩序之維持等一切事宜，囿於運務處人力不足，請增員額不易考量，且執行鐵路沿線、站、車秩序、犯罪偵防及旅客貨運安全維護等工作為鐵路警察局之職掌權責，本局將請沿線鐵路警察局派員加強列車上安全巡邏，另本局亦針對列車上危安事件發生制定相關標準作業程序，以維旅客安全。</w:t>
            </w:r>
          </w:p>
          <w:p w:rsidR="00621983" w:rsidRPr="00FF70DE" w:rsidRDefault="00621983" w:rsidP="00F666B8">
            <w:pPr>
              <w:autoSpaceDE w:val="0"/>
              <w:autoSpaceDN w:val="0"/>
              <w:adjustRightInd w:val="0"/>
              <w:spacing w:line="276" w:lineRule="auto"/>
              <w:ind w:left="419" w:hanging="381"/>
              <w:jc w:val="both"/>
              <w:rPr>
                <w:rFonts w:ascii="標楷體" w:eastAsia="標楷體" w:cs="標楷體"/>
                <w:szCs w:val="24"/>
                <w:lang w:val="zh-TW"/>
              </w:rPr>
            </w:pPr>
            <w:r w:rsidRPr="00FF70DE">
              <w:rPr>
                <w:rFonts w:ascii="標楷體" w:eastAsia="標楷體" w:hAnsi="標楷體" w:cs="標楷體" w:hint="eastAsia"/>
                <w:szCs w:val="24"/>
                <w:lang w:val="zh-TW"/>
              </w:rPr>
              <w:t>二、增購防衛器械予隨車人員</w:t>
            </w:r>
            <w:r w:rsidRPr="00FF70DE">
              <w:rPr>
                <w:rFonts w:ascii="標楷體" w:eastAsia="標楷體" w:hAnsi="標楷體" w:cs="標楷體"/>
                <w:szCs w:val="24"/>
                <w:lang w:val="zh-TW"/>
              </w:rPr>
              <w:t>1</w:t>
            </w:r>
            <w:r w:rsidRPr="00FF70DE">
              <w:rPr>
                <w:rFonts w:ascii="標楷體" w:eastAsia="標楷體" w:hAnsi="標楷體" w:cs="標楷體" w:hint="eastAsia"/>
                <w:szCs w:val="24"/>
                <w:lang w:val="zh-TW"/>
              </w:rPr>
              <w:t>節：本局已於</w:t>
            </w:r>
            <w:r w:rsidRPr="00FF70DE">
              <w:rPr>
                <w:rFonts w:ascii="標楷體" w:eastAsia="標楷體" w:hAnsi="標楷體" w:cs="標楷體"/>
                <w:szCs w:val="24"/>
                <w:lang w:val="zh-TW"/>
              </w:rPr>
              <w:t>103</w:t>
            </w:r>
            <w:r w:rsidRPr="00FF70DE">
              <w:rPr>
                <w:rFonts w:ascii="標楷體" w:eastAsia="標楷體" w:hAnsi="標楷體" w:cs="標楷體" w:hint="eastAsia"/>
                <w:szCs w:val="24"/>
                <w:lang w:val="zh-TW"/>
              </w:rPr>
              <w:t>年</w:t>
            </w:r>
            <w:r w:rsidRPr="00FF70DE">
              <w:rPr>
                <w:rFonts w:ascii="標楷體" w:eastAsia="標楷體" w:hAnsi="標楷體" w:cs="標楷體"/>
                <w:szCs w:val="24"/>
                <w:lang w:val="zh-TW"/>
              </w:rPr>
              <w:t>11</w:t>
            </w:r>
            <w:r w:rsidRPr="00FF70DE">
              <w:rPr>
                <w:rFonts w:ascii="標楷體" w:eastAsia="標楷體" w:hAnsi="標楷體" w:cs="標楷體" w:hint="eastAsia"/>
                <w:szCs w:val="24"/>
                <w:lang w:val="zh-TW"/>
              </w:rPr>
              <w:t>月將防身棍配置於列車長室，供車長於發生危安事件時取用。惟依機務處</w:t>
            </w:r>
            <w:r w:rsidRPr="00FF70DE">
              <w:rPr>
                <w:rFonts w:ascii="標楷體" w:eastAsia="標楷體" w:hAnsi="標楷體" w:cs="標楷體"/>
                <w:szCs w:val="24"/>
                <w:lang w:val="zh-TW"/>
              </w:rPr>
              <w:t>103</w:t>
            </w:r>
            <w:r w:rsidRPr="00FF70DE">
              <w:rPr>
                <w:rFonts w:ascii="標楷體" w:eastAsia="標楷體" w:hAnsi="標楷體" w:cs="標楷體" w:hint="eastAsia"/>
                <w:szCs w:val="24"/>
                <w:lang w:val="zh-TW"/>
              </w:rPr>
              <w:t>年</w:t>
            </w:r>
            <w:r w:rsidRPr="00FF70DE">
              <w:rPr>
                <w:rFonts w:ascii="標楷體" w:eastAsia="標楷體" w:hAnsi="標楷體" w:cs="標楷體"/>
                <w:szCs w:val="24"/>
                <w:lang w:val="zh-TW"/>
              </w:rPr>
              <w:t>11</w:t>
            </w:r>
            <w:r w:rsidRPr="00FF70DE">
              <w:rPr>
                <w:rFonts w:ascii="標楷體" w:eastAsia="標楷體" w:hAnsi="標楷體" w:cs="標楷體" w:hint="eastAsia"/>
                <w:szCs w:val="24"/>
                <w:lang w:val="zh-TW"/>
              </w:rPr>
              <w:t>月</w:t>
            </w:r>
            <w:r w:rsidRPr="00FF70DE">
              <w:rPr>
                <w:rFonts w:ascii="標楷體" w:eastAsia="標楷體" w:hAnsi="標楷體" w:cs="標楷體"/>
                <w:szCs w:val="24"/>
                <w:lang w:val="zh-TW"/>
              </w:rPr>
              <w:t>4</w:t>
            </w:r>
            <w:r w:rsidRPr="00FF70DE">
              <w:rPr>
                <w:rFonts w:ascii="標楷體" w:eastAsia="標楷體" w:hAnsi="標楷體" w:cs="標楷體" w:hint="eastAsia"/>
                <w:szCs w:val="24"/>
                <w:lang w:val="zh-TW"/>
              </w:rPr>
              <w:t>日機車客字第</w:t>
            </w:r>
            <w:r w:rsidRPr="00FF70DE">
              <w:rPr>
                <w:rFonts w:ascii="標楷體" w:eastAsia="標楷體" w:hAnsi="標楷體" w:cs="標楷體"/>
                <w:szCs w:val="24"/>
                <w:lang w:val="zh-TW"/>
              </w:rPr>
              <w:t>1030012062</w:t>
            </w:r>
            <w:r w:rsidRPr="00FF70DE">
              <w:rPr>
                <w:rFonts w:ascii="標楷體" w:eastAsia="標楷體" w:hAnsi="標楷體" w:cs="標楷體" w:hint="eastAsia"/>
                <w:szCs w:val="24"/>
                <w:lang w:val="zh-TW"/>
              </w:rPr>
              <w:t>號函表示：「</w:t>
            </w:r>
            <w:r w:rsidRPr="00FF70DE">
              <w:rPr>
                <w:rFonts w:ascii="標楷體" w:eastAsia="標楷體" w:hAnsi="標楷體" w:cs="標楷體"/>
                <w:szCs w:val="24"/>
                <w:lang w:val="zh-TW"/>
              </w:rPr>
              <w:t>EMU700</w:t>
            </w:r>
            <w:r w:rsidRPr="00FF70DE">
              <w:rPr>
                <w:rFonts w:ascii="標楷體" w:eastAsia="標楷體" w:hAnsi="標楷體" w:cs="標楷體" w:hint="eastAsia"/>
                <w:szCs w:val="24"/>
                <w:lang w:val="zh-TW"/>
              </w:rPr>
              <w:t>型與</w:t>
            </w:r>
            <w:r w:rsidRPr="00FF70DE">
              <w:rPr>
                <w:rFonts w:ascii="標楷體" w:eastAsia="標楷體" w:hAnsi="標楷體" w:cs="標楷體"/>
                <w:szCs w:val="24"/>
                <w:lang w:val="zh-TW"/>
              </w:rPr>
              <w:t>EMU800</w:t>
            </w:r>
            <w:r w:rsidRPr="00FF70DE">
              <w:rPr>
                <w:rFonts w:ascii="標楷體" w:eastAsia="標楷體" w:hAnsi="標楷體" w:cs="標楷體" w:hint="eastAsia"/>
                <w:szCs w:val="24"/>
                <w:lang w:val="zh-TW"/>
              </w:rPr>
              <w:t>型無單獨車長室，為避免意外時駕駛室遭入侵，此</w:t>
            </w:r>
            <w:r w:rsidRPr="00FF70DE">
              <w:rPr>
                <w:rFonts w:ascii="標楷體" w:eastAsia="標楷體" w:hAnsi="標楷體" w:cs="標楷體"/>
                <w:szCs w:val="24"/>
                <w:lang w:val="zh-TW"/>
              </w:rPr>
              <w:t>2</w:t>
            </w:r>
            <w:r w:rsidRPr="00FF70DE">
              <w:rPr>
                <w:rFonts w:ascii="標楷體" w:eastAsia="標楷體" w:hAnsi="標楷體" w:cs="標楷體" w:hint="eastAsia"/>
                <w:szCs w:val="24"/>
                <w:lang w:val="zh-TW"/>
              </w:rPr>
              <w:t>車型未安裝防身棍掛勾」。</w:t>
            </w:r>
          </w:p>
          <w:p w:rsidR="00621983" w:rsidRPr="00FF70DE" w:rsidRDefault="00621983" w:rsidP="00F666B8">
            <w:pPr>
              <w:spacing w:line="276" w:lineRule="auto"/>
              <w:jc w:val="both"/>
              <w:rPr>
                <w:rFonts w:ascii="標楷體" w:eastAsia="標楷體" w:hAnsi="標楷體"/>
                <w:b/>
                <w:szCs w:val="24"/>
                <w:u w:val="double"/>
              </w:rPr>
            </w:pPr>
            <w:r>
              <w:rPr>
                <w:rFonts w:ascii="標楷體" w:eastAsia="標楷體" w:hAnsi="標楷體" w:hint="eastAsia"/>
                <w:b/>
                <w:szCs w:val="24"/>
                <w:u w:val="double"/>
              </w:rPr>
              <w:t>交通部臺灣鐵路管理</w:t>
            </w:r>
            <w:r w:rsidRPr="00B574C0">
              <w:rPr>
                <w:rFonts w:ascii="標楷體" w:eastAsia="標楷體" w:hAnsi="標楷體" w:hint="eastAsia"/>
                <w:b/>
                <w:szCs w:val="24"/>
                <w:u w:val="double"/>
              </w:rPr>
              <w:t>局鹿副局長潔身</w:t>
            </w:r>
            <w:r w:rsidRPr="00FF70DE">
              <w:rPr>
                <w:rFonts w:ascii="標楷體" w:eastAsia="標楷體" w:hAnsi="標楷體" w:hint="eastAsia"/>
                <w:b/>
                <w:szCs w:val="24"/>
                <w:u w:val="double"/>
              </w:rPr>
              <w:t>：</w:t>
            </w:r>
          </w:p>
          <w:p w:rsidR="00B610E3" w:rsidRDefault="00B610E3" w:rsidP="00B610E3">
            <w:pPr>
              <w:spacing w:line="276" w:lineRule="auto"/>
              <w:ind w:left="480" w:hangingChars="200" w:hanging="480"/>
              <w:jc w:val="both"/>
              <w:rPr>
                <w:rFonts w:ascii="標楷體" w:eastAsia="標楷體" w:hAnsi="標楷體"/>
                <w:szCs w:val="24"/>
              </w:rPr>
            </w:pPr>
            <w:r>
              <w:rPr>
                <w:rFonts w:ascii="標楷體" w:eastAsia="標楷體" w:hAnsi="標楷體" w:hint="eastAsia"/>
                <w:szCs w:val="24"/>
              </w:rPr>
              <w:t>一、</w:t>
            </w:r>
            <w:r w:rsidR="00621983" w:rsidRPr="00FF70DE">
              <w:rPr>
                <w:rFonts w:ascii="標楷體" w:eastAsia="標楷體" w:hAnsi="標楷體" w:hint="eastAsia"/>
                <w:szCs w:val="24"/>
              </w:rPr>
              <w:t>本局乘</w:t>
            </w:r>
            <w:proofErr w:type="gramStart"/>
            <w:r w:rsidR="00621983" w:rsidRPr="00FF70DE">
              <w:rPr>
                <w:rFonts w:ascii="標楷體" w:eastAsia="標楷體" w:hAnsi="標楷體" w:hint="eastAsia"/>
                <w:szCs w:val="24"/>
              </w:rPr>
              <w:t>務</w:t>
            </w:r>
            <w:proofErr w:type="gramEnd"/>
            <w:r w:rsidR="00621983" w:rsidRPr="00FF70DE">
              <w:rPr>
                <w:rFonts w:ascii="標楷體" w:eastAsia="標楷體" w:hAnsi="標楷體" w:hint="eastAsia"/>
                <w:szCs w:val="24"/>
              </w:rPr>
              <w:t>人員畢竟非執法人員，主要任務仍在於提供運輸服務，</w:t>
            </w:r>
            <w:proofErr w:type="gramStart"/>
            <w:r w:rsidR="00621983" w:rsidRPr="00FF70DE">
              <w:rPr>
                <w:rFonts w:ascii="標楷體" w:eastAsia="標楷體" w:hAnsi="標楷體" w:hint="eastAsia"/>
                <w:szCs w:val="24"/>
              </w:rPr>
              <w:t>北捷事件</w:t>
            </w:r>
            <w:proofErr w:type="gramEnd"/>
            <w:r w:rsidR="00621983" w:rsidRPr="00FF70DE">
              <w:rPr>
                <w:rFonts w:ascii="標楷體" w:eastAsia="標楷體" w:hAnsi="標楷體" w:hint="eastAsia"/>
                <w:szCs w:val="24"/>
              </w:rPr>
              <w:t>發生後，請鐵路警察局提高</w:t>
            </w:r>
            <w:proofErr w:type="gramStart"/>
            <w:r w:rsidR="00621983" w:rsidRPr="00FF70DE">
              <w:rPr>
                <w:rFonts w:ascii="標楷體" w:eastAsia="標楷體" w:hAnsi="標楷體" w:hint="eastAsia"/>
                <w:szCs w:val="24"/>
              </w:rPr>
              <w:t>見警率</w:t>
            </w:r>
            <w:proofErr w:type="gramEnd"/>
            <w:r w:rsidR="00621983" w:rsidRPr="00FF70DE">
              <w:rPr>
                <w:rFonts w:ascii="標楷體" w:eastAsia="標楷體" w:hAnsi="標楷體" w:hint="eastAsia"/>
                <w:szCs w:val="24"/>
              </w:rPr>
              <w:t>，之前警力充足下，</w:t>
            </w:r>
            <w:proofErr w:type="gramStart"/>
            <w:r w:rsidR="00621983" w:rsidRPr="00FF70DE">
              <w:rPr>
                <w:rFonts w:ascii="標楷體" w:eastAsia="標楷體" w:hAnsi="標楷體" w:hint="eastAsia"/>
                <w:szCs w:val="24"/>
              </w:rPr>
              <w:t>有護車警員</w:t>
            </w:r>
            <w:proofErr w:type="gramEnd"/>
            <w:r w:rsidR="00621983" w:rsidRPr="00FF70DE">
              <w:rPr>
                <w:rFonts w:ascii="標楷體" w:eastAsia="標楷體" w:hAnsi="標楷體" w:hint="eastAsia"/>
                <w:szCs w:val="24"/>
              </w:rPr>
              <w:t>，現鐵路警察人力精簡，向警政署爭取員額。</w:t>
            </w:r>
          </w:p>
          <w:p w:rsidR="00621983" w:rsidRDefault="00B610E3" w:rsidP="00B610E3">
            <w:pPr>
              <w:spacing w:line="276" w:lineRule="auto"/>
              <w:ind w:left="480" w:hangingChars="200" w:hanging="480"/>
              <w:jc w:val="both"/>
              <w:rPr>
                <w:rFonts w:ascii="標楷體" w:eastAsia="標楷體" w:hAnsi="標楷體"/>
                <w:szCs w:val="24"/>
              </w:rPr>
            </w:pPr>
            <w:r>
              <w:rPr>
                <w:rFonts w:ascii="標楷體" w:eastAsia="標楷體" w:hAnsi="標楷體" w:hint="eastAsia"/>
                <w:szCs w:val="24"/>
              </w:rPr>
              <w:lastRenderedPageBreak/>
              <w:t>二、</w:t>
            </w:r>
            <w:r w:rsidR="00621983" w:rsidRPr="00FF70DE">
              <w:rPr>
                <w:rFonts w:ascii="標楷體" w:eastAsia="標楷體" w:hAnsi="標楷體" w:hint="eastAsia"/>
                <w:szCs w:val="24"/>
              </w:rPr>
              <w:t>本</w:t>
            </w:r>
            <w:proofErr w:type="gramStart"/>
            <w:r w:rsidR="00621983" w:rsidRPr="00FF70DE">
              <w:rPr>
                <w:rFonts w:ascii="標楷體" w:eastAsia="標楷體" w:hAnsi="標楷體" w:hint="eastAsia"/>
                <w:szCs w:val="24"/>
              </w:rPr>
              <w:t>局亦配有些</w:t>
            </w:r>
            <w:proofErr w:type="gramEnd"/>
            <w:r w:rsidR="00621983" w:rsidRPr="00FF70DE">
              <w:rPr>
                <w:rFonts w:ascii="標楷體" w:eastAsia="標楷體" w:hAnsi="標楷體" w:hint="eastAsia"/>
                <w:szCs w:val="24"/>
              </w:rPr>
              <w:t>防護措施如</w:t>
            </w:r>
            <w:proofErr w:type="gramStart"/>
            <w:r w:rsidR="00621983" w:rsidRPr="00FF70DE">
              <w:rPr>
                <w:rFonts w:ascii="標楷體" w:eastAsia="標楷體" w:hAnsi="標楷體" w:hint="eastAsia"/>
                <w:szCs w:val="24"/>
              </w:rPr>
              <w:t>防身棍供</w:t>
            </w:r>
            <w:proofErr w:type="gramEnd"/>
            <w:r w:rsidR="00621983" w:rsidRPr="00FF70DE">
              <w:rPr>
                <w:rFonts w:ascii="標楷體" w:eastAsia="標楷體" w:hAnsi="標楷體" w:hint="eastAsia"/>
                <w:szCs w:val="24"/>
              </w:rPr>
              <w:t>人員使用，惟依警械使用條例，非警務人員不得使用警棍，且防身</w:t>
            </w:r>
            <w:proofErr w:type="gramStart"/>
            <w:r w:rsidR="00621983" w:rsidRPr="00FF70DE">
              <w:rPr>
                <w:rFonts w:ascii="標楷體" w:eastAsia="標楷體" w:hAnsi="標楷體" w:hint="eastAsia"/>
                <w:szCs w:val="24"/>
              </w:rPr>
              <w:t>棍</w:t>
            </w:r>
            <w:proofErr w:type="gramEnd"/>
            <w:r w:rsidR="00621983" w:rsidRPr="00FF70DE">
              <w:rPr>
                <w:rFonts w:ascii="標楷體" w:eastAsia="標楷體" w:hAnsi="標楷體" w:hint="eastAsia"/>
                <w:szCs w:val="24"/>
              </w:rPr>
              <w:t>型式不得同於警棍，故仍無法配備警用器械。</w:t>
            </w:r>
            <w:proofErr w:type="gramStart"/>
            <w:r w:rsidR="00621983" w:rsidRPr="00FF70DE">
              <w:rPr>
                <w:rFonts w:ascii="標楷體" w:eastAsia="標楷體" w:hAnsi="標楷體" w:hint="eastAsia"/>
                <w:szCs w:val="24"/>
              </w:rPr>
              <w:t>此外，</w:t>
            </w:r>
            <w:proofErr w:type="gramEnd"/>
            <w:r w:rsidR="00621983" w:rsidRPr="00FF70DE">
              <w:rPr>
                <w:rFonts w:ascii="標楷體" w:eastAsia="標楷體" w:hAnsi="標楷體" w:hint="eastAsia"/>
                <w:szCs w:val="24"/>
              </w:rPr>
              <w:t>現在本局員工訓練中心運輸班亦增加基本防護課程如防身術等訓練，以應付突發狀況，惟仍請執行職務之同仁在處理相關事件時，仍要注意自身安全，必要時請警察同仁協助較為妥適。</w:t>
            </w:r>
          </w:p>
          <w:p w:rsidR="00B610E3" w:rsidRPr="00A65A9F" w:rsidRDefault="00B610E3" w:rsidP="00B610E3">
            <w:pPr>
              <w:spacing w:line="276" w:lineRule="auto"/>
              <w:ind w:left="480" w:hangingChars="200" w:hanging="480"/>
              <w:jc w:val="both"/>
              <w:rPr>
                <w:rFonts w:ascii="標楷體" w:eastAsia="標楷體" w:hAnsi="標楷體"/>
                <w:szCs w:val="24"/>
              </w:rPr>
            </w:pPr>
          </w:p>
        </w:tc>
      </w:tr>
      <w:tr w:rsidR="00621983" w:rsidRPr="00A65A9F" w:rsidTr="00F0146C">
        <w:tc>
          <w:tcPr>
            <w:tcW w:w="4261" w:type="dxa"/>
          </w:tcPr>
          <w:p w:rsidR="00621983" w:rsidRPr="00A24C60" w:rsidRDefault="00621983" w:rsidP="00A24C60">
            <w:pPr>
              <w:adjustRightInd w:val="0"/>
              <w:snapToGrid w:val="0"/>
              <w:ind w:left="420" w:hangingChars="150" w:hanging="420"/>
              <w:jc w:val="both"/>
              <w:rPr>
                <w:rFonts w:ascii="標楷體" w:eastAsia="標楷體" w:hAnsi="標楷體"/>
                <w:b/>
                <w:sz w:val="28"/>
                <w:szCs w:val="28"/>
              </w:rPr>
            </w:pPr>
            <w:r w:rsidRPr="00A65A9F">
              <w:rPr>
                <w:rFonts w:ascii="標楷體" w:eastAsia="標楷體" w:hAnsi="標楷體" w:hint="eastAsia"/>
                <w:b/>
                <w:sz w:val="28"/>
                <w:szCs w:val="28"/>
              </w:rPr>
              <w:lastRenderedPageBreak/>
              <w:t>四、</w:t>
            </w:r>
            <w:r w:rsidRPr="007938EB">
              <w:rPr>
                <w:rFonts w:ascii="標楷體" w:eastAsia="標楷體" w:hAnsi="標楷體" w:hint="eastAsia"/>
                <w:b/>
                <w:sz w:val="28"/>
                <w:szCs w:val="28"/>
              </w:rPr>
              <w:t>執行公務分際如何判斷？</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案由</w:t>
            </w:r>
            <w:r w:rsidRPr="00681A9D">
              <w:rPr>
                <w:rFonts w:ascii="標楷體" w:eastAsia="標楷體" w:hAnsi="標楷體" w:hint="eastAsia"/>
                <w:sz w:val="28"/>
                <w:szCs w:val="28"/>
              </w:rPr>
              <w:t>說明：執行公務時常遇有民眾抗爭或持反對意見，並表示執勤方式有違法嫌疑，惟基層人員通常並無專業法律素養，無法判別是否真有違法之嫌，故是否可請地檢署設置緊急諮詢管道，專門針對基層公務員執行公務遇有法律糾紛時，給予即時之法律諮詢，以避免基層人員觸法並增進行政效率</w:t>
            </w:r>
            <w:r>
              <w:rPr>
                <w:rFonts w:ascii="標楷體" w:eastAsia="標楷體" w:hAnsi="標楷體"/>
                <w:sz w:val="28"/>
                <w:szCs w:val="28"/>
              </w:rPr>
              <w:t>?</w:t>
            </w:r>
            <w:r>
              <w:rPr>
                <w:rFonts w:ascii="標楷體" w:eastAsia="標楷體" w:hAnsi="標楷體" w:hint="eastAsia"/>
                <w:sz w:val="28"/>
                <w:szCs w:val="28"/>
              </w:rPr>
              <w:t>】</w:t>
            </w:r>
          </w:p>
        </w:tc>
        <w:tc>
          <w:tcPr>
            <w:tcW w:w="4127" w:type="dxa"/>
          </w:tcPr>
          <w:p w:rsidR="00621983" w:rsidRPr="006F7F3C" w:rsidRDefault="00621983" w:rsidP="00F666B8">
            <w:pPr>
              <w:pStyle w:val="a9"/>
              <w:spacing w:line="276" w:lineRule="auto"/>
              <w:ind w:leftChars="0" w:left="0"/>
              <w:jc w:val="both"/>
              <w:rPr>
                <w:rFonts w:ascii="標楷體" w:eastAsia="標楷體" w:hAnsi="標楷體"/>
                <w:b/>
                <w:sz w:val="24"/>
                <w:szCs w:val="24"/>
                <w:u w:val="double"/>
              </w:rPr>
            </w:pPr>
            <w:r w:rsidRPr="006F7F3C">
              <w:rPr>
                <w:rFonts w:ascii="標楷體" w:eastAsia="標楷體" w:hAnsi="標楷體" w:hint="eastAsia"/>
                <w:b/>
                <w:sz w:val="24"/>
                <w:szCs w:val="24"/>
                <w:u w:val="double"/>
              </w:rPr>
              <w:t>臺灣彰化地方法院檢察署檢察長張宏謀：</w:t>
            </w:r>
          </w:p>
          <w:p w:rsidR="00B610E3" w:rsidRDefault="00B610E3" w:rsidP="00B610E3">
            <w:pPr>
              <w:pStyle w:val="a9"/>
              <w:spacing w:line="276" w:lineRule="auto"/>
              <w:ind w:leftChars="0" w:left="480" w:rightChars="-50" w:right="-120" w:hangingChars="200" w:hanging="480"/>
              <w:jc w:val="both"/>
              <w:rPr>
                <w:rFonts w:ascii="標楷體" w:eastAsia="標楷體" w:hAnsi="標楷體"/>
                <w:sz w:val="24"/>
                <w:szCs w:val="24"/>
              </w:rPr>
            </w:pPr>
            <w:r>
              <w:rPr>
                <w:rFonts w:ascii="標楷體" w:eastAsia="標楷體" w:hAnsi="標楷體" w:hint="eastAsia"/>
                <w:sz w:val="24"/>
                <w:szCs w:val="24"/>
              </w:rPr>
              <w:t>一、</w:t>
            </w:r>
            <w:r w:rsidR="00621983" w:rsidRPr="006F7F3C">
              <w:rPr>
                <w:rFonts w:ascii="標楷體" w:eastAsia="標楷體" w:hAnsi="標楷體" w:hint="eastAsia"/>
                <w:sz w:val="24"/>
                <w:szCs w:val="24"/>
              </w:rPr>
              <w:t>現今公務體系難為，去年</w:t>
            </w:r>
            <w:r w:rsidR="00621983" w:rsidRPr="006F7F3C">
              <w:rPr>
                <w:rFonts w:ascii="標楷體" w:eastAsia="標楷體" w:hAnsi="標楷體"/>
                <w:sz w:val="24"/>
                <w:szCs w:val="24"/>
              </w:rPr>
              <w:t>318</w:t>
            </w:r>
            <w:r w:rsidR="00621983" w:rsidRPr="006F7F3C">
              <w:rPr>
                <w:rFonts w:ascii="標楷體" w:eastAsia="標楷體" w:hAnsi="標楷體" w:hint="eastAsia"/>
                <w:sz w:val="24"/>
                <w:szCs w:val="24"/>
              </w:rPr>
              <w:t>後，鐵路局也遭受池魚之殃，例如高速公路局收費員也至</w:t>
            </w:r>
            <w:proofErr w:type="gramStart"/>
            <w:r w:rsidR="00C010D2">
              <w:rPr>
                <w:rFonts w:ascii="標楷體" w:eastAsia="標楷體" w:hAnsi="標楷體" w:hint="eastAsia"/>
                <w:sz w:val="24"/>
                <w:szCs w:val="24"/>
              </w:rPr>
              <w:t>臺</w:t>
            </w:r>
            <w:proofErr w:type="gramEnd"/>
            <w:r w:rsidR="00621983" w:rsidRPr="006F7F3C">
              <w:rPr>
                <w:rFonts w:ascii="標楷體" w:eastAsia="標楷體" w:hAnsi="標楷體" w:hint="eastAsia"/>
                <w:sz w:val="24"/>
                <w:szCs w:val="24"/>
              </w:rPr>
              <w:t>北車</w:t>
            </w:r>
            <w:r w:rsidR="00C010D2">
              <w:rPr>
                <w:rFonts w:ascii="標楷體" w:eastAsia="標楷體" w:hAnsi="標楷體" w:hint="eastAsia"/>
                <w:sz w:val="24"/>
                <w:szCs w:val="24"/>
              </w:rPr>
              <w:t>站</w:t>
            </w:r>
            <w:proofErr w:type="gramStart"/>
            <w:r w:rsidR="00621983" w:rsidRPr="006F7F3C">
              <w:rPr>
                <w:rFonts w:ascii="標楷體" w:eastAsia="標楷體" w:hAnsi="標楷體" w:hint="eastAsia"/>
                <w:sz w:val="24"/>
                <w:szCs w:val="24"/>
              </w:rPr>
              <w:t>陳抗，</w:t>
            </w:r>
            <w:proofErr w:type="gramEnd"/>
            <w:r w:rsidR="00621983" w:rsidRPr="006F7F3C">
              <w:rPr>
                <w:rFonts w:ascii="標楷體" w:eastAsia="標楷體" w:hAnsi="標楷體" w:hint="eastAsia"/>
                <w:sz w:val="24"/>
                <w:szCs w:val="24"/>
              </w:rPr>
              <w:t>民眾集會遊行或陳情，甚引發群眾事件。集會遊行主管機關是內政部警政署，如有類似事件，宜聯繫轄區分局處理，檢察官處理是個案，警察單位會設置前進指揮所，請檢察官到場</w:t>
            </w:r>
            <w:r w:rsidR="00731916">
              <w:rPr>
                <w:rFonts w:ascii="標楷體" w:eastAsia="標楷體" w:hAnsi="標楷體" w:hint="eastAsia"/>
                <w:sz w:val="24"/>
                <w:szCs w:val="24"/>
              </w:rPr>
              <w:t>，</w:t>
            </w:r>
            <w:r w:rsidR="00621983" w:rsidRPr="006F7F3C">
              <w:rPr>
                <w:rFonts w:ascii="標楷體" w:eastAsia="標楷體" w:hAnsi="標楷體" w:hint="eastAsia"/>
                <w:sz w:val="24"/>
                <w:szCs w:val="24"/>
              </w:rPr>
              <w:t>如有現行犯或有</w:t>
            </w:r>
            <w:r w:rsidR="00731916">
              <w:rPr>
                <w:rFonts w:ascii="標楷體" w:eastAsia="標楷體" w:hAnsi="標楷體" w:hint="eastAsia"/>
                <w:sz w:val="24"/>
                <w:szCs w:val="24"/>
              </w:rPr>
              <w:t>緊急</w:t>
            </w:r>
            <w:r w:rsidR="00621983" w:rsidRPr="006F7F3C">
              <w:rPr>
                <w:rFonts w:ascii="標楷體" w:eastAsia="標楷體" w:hAnsi="標楷體" w:hint="eastAsia"/>
                <w:sz w:val="24"/>
                <w:szCs w:val="24"/>
              </w:rPr>
              <w:t>狀況需處理，能直接提供意見，但一般而言集會遊行</w:t>
            </w:r>
            <w:proofErr w:type="gramStart"/>
            <w:r w:rsidR="00621983" w:rsidRPr="006F7F3C">
              <w:rPr>
                <w:rFonts w:ascii="標楷體" w:eastAsia="標楷體" w:hAnsi="標楷體" w:hint="eastAsia"/>
                <w:sz w:val="24"/>
                <w:szCs w:val="24"/>
              </w:rPr>
              <w:t>或陳抗事件</w:t>
            </w:r>
            <w:proofErr w:type="gramEnd"/>
            <w:r w:rsidR="00621983" w:rsidRPr="006F7F3C">
              <w:rPr>
                <w:rFonts w:ascii="標楷體" w:eastAsia="標楷體" w:hAnsi="標楷體" w:hint="eastAsia"/>
                <w:sz w:val="24"/>
                <w:szCs w:val="24"/>
              </w:rPr>
              <w:t>現場，處理</w:t>
            </w:r>
            <w:proofErr w:type="gramStart"/>
            <w:r w:rsidR="00621983" w:rsidRPr="006F7F3C">
              <w:rPr>
                <w:rFonts w:ascii="標楷體" w:eastAsia="標楷體" w:hAnsi="標楷體" w:hint="eastAsia"/>
                <w:sz w:val="24"/>
                <w:szCs w:val="24"/>
              </w:rPr>
              <w:t>最</w:t>
            </w:r>
            <w:proofErr w:type="gramEnd"/>
            <w:r w:rsidR="00621983" w:rsidRPr="006F7F3C">
              <w:rPr>
                <w:rFonts w:ascii="標楷體" w:eastAsia="標楷體" w:hAnsi="標楷體" w:hint="eastAsia"/>
                <w:sz w:val="24"/>
                <w:szCs w:val="24"/>
              </w:rPr>
              <w:t>專業的仍是警察，檢察官原則上會尊重警察專業處置並不介入。</w:t>
            </w:r>
          </w:p>
          <w:p w:rsidR="00621983" w:rsidRPr="006F7F3C" w:rsidRDefault="00B610E3" w:rsidP="00B610E3">
            <w:pPr>
              <w:pStyle w:val="a9"/>
              <w:spacing w:line="276" w:lineRule="auto"/>
              <w:ind w:leftChars="0" w:left="480" w:rightChars="-50" w:right="-120" w:hangingChars="200" w:hanging="480"/>
              <w:jc w:val="both"/>
              <w:rPr>
                <w:rFonts w:ascii="標楷體" w:eastAsia="標楷體" w:hAnsi="標楷體"/>
                <w:sz w:val="24"/>
                <w:szCs w:val="24"/>
              </w:rPr>
            </w:pPr>
            <w:r>
              <w:rPr>
                <w:rFonts w:ascii="標楷體" w:eastAsia="標楷體" w:hAnsi="標楷體" w:hint="eastAsia"/>
                <w:sz w:val="24"/>
                <w:szCs w:val="24"/>
              </w:rPr>
              <w:t>二、</w:t>
            </w:r>
            <w:r w:rsidR="00621983" w:rsidRPr="006F7F3C">
              <w:rPr>
                <w:rFonts w:ascii="標楷體" w:eastAsia="標楷體" w:hAnsi="標楷體" w:hint="eastAsia"/>
                <w:sz w:val="24"/>
                <w:szCs w:val="24"/>
              </w:rPr>
              <w:t>檢察官對於個案偵查、執行才有指揮權，檢察官與司法</w:t>
            </w:r>
            <w:proofErr w:type="gramStart"/>
            <w:r w:rsidR="00621983" w:rsidRPr="006F7F3C">
              <w:rPr>
                <w:rFonts w:ascii="標楷體" w:eastAsia="標楷體" w:hAnsi="標楷體" w:hint="eastAsia"/>
                <w:sz w:val="24"/>
                <w:szCs w:val="24"/>
              </w:rPr>
              <w:t>警察間有聯繫</w:t>
            </w:r>
            <w:proofErr w:type="gramEnd"/>
            <w:r w:rsidR="00621983" w:rsidRPr="006F7F3C">
              <w:rPr>
                <w:rFonts w:ascii="標楷體" w:eastAsia="標楷體" w:hAnsi="標楷體" w:hint="eastAsia"/>
                <w:sz w:val="24"/>
                <w:szCs w:val="24"/>
              </w:rPr>
              <w:t>辦法，如設緊急諮詢管道給鐵路局</w:t>
            </w:r>
            <w:r w:rsidR="00621983" w:rsidRPr="006F7F3C">
              <w:rPr>
                <w:rFonts w:ascii="標楷體" w:eastAsia="標楷體" w:hAnsi="標楷體" w:hint="eastAsia"/>
                <w:sz w:val="24"/>
                <w:szCs w:val="24"/>
              </w:rPr>
              <w:lastRenderedPageBreak/>
              <w:t>或其他行政機關，目前仍有窒礙之處，</w:t>
            </w:r>
            <w:proofErr w:type="gramStart"/>
            <w:r w:rsidR="00621983" w:rsidRPr="006F7F3C">
              <w:rPr>
                <w:rFonts w:ascii="標楷體" w:eastAsia="標楷體" w:hAnsi="標楷體" w:hint="eastAsia"/>
                <w:sz w:val="24"/>
                <w:szCs w:val="24"/>
              </w:rPr>
              <w:t>建議陳抗事件</w:t>
            </w:r>
            <w:proofErr w:type="gramEnd"/>
            <w:r w:rsidR="00621983" w:rsidRPr="006F7F3C">
              <w:rPr>
                <w:rFonts w:ascii="標楷體" w:eastAsia="標楷體" w:hAnsi="標楷體" w:hint="eastAsia"/>
                <w:sz w:val="24"/>
                <w:szCs w:val="24"/>
              </w:rPr>
              <w:t>仍需請專業的警察處理。</w:t>
            </w:r>
          </w:p>
          <w:p w:rsidR="00621983" w:rsidRPr="00FF70DE" w:rsidRDefault="00621983" w:rsidP="00F666B8">
            <w:pPr>
              <w:spacing w:line="276" w:lineRule="auto"/>
              <w:jc w:val="both"/>
              <w:rPr>
                <w:rFonts w:ascii="標楷體" w:eastAsia="標楷體" w:hAnsi="標楷體"/>
                <w:b/>
                <w:szCs w:val="24"/>
                <w:u w:val="double"/>
              </w:rPr>
            </w:pPr>
            <w:r>
              <w:rPr>
                <w:rFonts w:ascii="標楷體" w:eastAsia="標楷體" w:hAnsi="標楷體" w:hint="eastAsia"/>
                <w:b/>
                <w:szCs w:val="24"/>
                <w:u w:val="double"/>
              </w:rPr>
              <w:t>交通部臺灣鐵路管理</w:t>
            </w:r>
            <w:r w:rsidRPr="00B574C0">
              <w:rPr>
                <w:rFonts w:ascii="標楷體" w:eastAsia="標楷體" w:hAnsi="標楷體" w:hint="eastAsia"/>
                <w:b/>
                <w:szCs w:val="24"/>
                <w:u w:val="double"/>
              </w:rPr>
              <w:t>局鹿副局長潔身</w:t>
            </w:r>
            <w:r w:rsidRPr="00FF70DE">
              <w:rPr>
                <w:rFonts w:ascii="標楷體" w:eastAsia="標楷體" w:hAnsi="標楷體" w:hint="eastAsia"/>
                <w:b/>
                <w:szCs w:val="24"/>
                <w:u w:val="double"/>
              </w:rPr>
              <w:t>：</w:t>
            </w:r>
          </w:p>
          <w:p w:rsidR="00621983" w:rsidRDefault="00621983" w:rsidP="00F666B8">
            <w:pPr>
              <w:spacing w:line="276" w:lineRule="auto"/>
              <w:ind w:left="-105"/>
              <w:jc w:val="both"/>
              <w:rPr>
                <w:rFonts w:ascii="標楷體" w:eastAsia="標楷體" w:hAnsi="標楷體"/>
                <w:szCs w:val="24"/>
              </w:rPr>
            </w:pPr>
            <w:r w:rsidRPr="006F7F3C">
              <w:rPr>
                <w:rFonts w:ascii="標楷體" w:eastAsia="標楷體" w:hAnsi="標楷體" w:hint="eastAsia"/>
                <w:szCs w:val="24"/>
              </w:rPr>
              <w:t>在實務上，列車長在列車上執行職務時，偶與旅客發生糾紛，列車長難</w:t>
            </w:r>
            <w:r w:rsidR="00BD7C0C">
              <w:rPr>
                <w:rFonts w:ascii="標楷體" w:eastAsia="標楷體" w:hAnsi="標楷體" w:hint="eastAsia"/>
                <w:szCs w:val="24"/>
              </w:rPr>
              <w:t>以還原當時情況，甚有女性列車長在執勤過程中遭騷擾事件，因此有部分</w:t>
            </w:r>
            <w:r w:rsidRPr="006F7F3C">
              <w:rPr>
                <w:rFonts w:ascii="標楷體" w:eastAsia="標楷體" w:hAnsi="標楷體" w:hint="eastAsia"/>
                <w:szCs w:val="24"/>
              </w:rPr>
              <w:t>同仁採取自保措施，裝設小型錄影設備，並希望本局能將其列為標準配備。目前遲未決定之原因在於乘務人員並非執法人員，恐有涉及隱私權等問題，如同意列為標準配備，是否有觸法之虞，請檢察長指教。</w:t>
            </w:r>
          </w:p>
          <w:p w:rsidR="00621983" w:rsidRPr="00C85573" w:rsidRDefault="00621983" w:rsidP="00F666B8">
            <w:pPr>
              <w:spacing w:line="276" w:lineRule="auto"/>
              <w:ind w:left="-105"/>
              <w:jc w:val="both"/>
              <w:rPr>
                <w:rFonts w:ascii="標楷體" w:eastAsia="標楷體" w:hAnsi="標楷體"/>
                <w:b/>
                <w:szCs w:val="24"/>
                <w:u w:val="double"/>
              </w:rPr>
            </w:pPr>
            <w:r w:rsidRPr="00C85573">
              <w:rPr>
                <w:rFonts w:ascii="標楷體" w:eastAsia="標楷體" w:hAnsi="標楷體" w:hint="eastAsia"/>
                <w:b/>
                <w:szCs w:val="24"/>
                <w:u w:val="double"/>
              </w:rPr>
              <w:t>臺灣彰化地方法院檢察署檢察長張宏謀：</w:t>
            </w:r>
          </w:p>
          <w:p w:rsidR="00621983" w:rsidRPr="00C85573" w:rsidRDefault="00621983" w:rsidP="00F666B8">
            <w:pPr>
              <w:spacing w:line="276" w:lineRule="auto"/>
              <w:ind w:left="-105"/>
              <w:jc w:val="both"/>
              <w:rPr>
                <w:rFonts w:ascii="標楷體" w:eastAsia="標楷體" w:hAnsi="標楷體"/>
                <w:sz w:val="28"/>
                <w:szCs w:val="28"/>
                <w:u w:val="double"/>
              </w:rPr>
            </w:pPr>
            <w:r w:rsidRPr="00C85573">
              <w:rPr>
                <w:rFonts w:ascii="標楷體" w:eastAsia="標楷體" w:hAnsi="標楷體" w:hint="eastAsia"/>
                <w:szCs w:val="24"/>
              </w:rPr>
              <w:t>列車上對於隱私期待與非公開場合有別，乘</w:t>
            </w:r>
            <w:proofErr w:type="gramStart"/>
            <w:r w:rsidRPr="00C85573">
              <w:rPr>
                <w:rFonts w:ascii="標楷體" w:eastAsia="標楷體" w:hAnsi="標楷體" w:hint="eastAsia"/>
                <w:szCs w:val="24"/>
              </w:rPr>
              <w:t>務</w:t>
            </w:r>
            <w:proofErr w:type="gramEnd"/>
            <w:r w:rsidRPr="00C85573">
              <w:rPr>
                <w:rFonts w:ascii="標楷體" w:eastAsia="標楷體" w:hAnsi="標楷體" w:hint="eastAsia"/>
                <w:szCs w:val="24"/>
              </w:rPr>
              <w:t>人員配備錄影設備，有優缺點，是否有涉及隱私仍持保留態度，因列車上係屬公開場合，另一問題是錄影影像</w:t>
            </w:r>
            <w:proofErr w:type="gramStart"/>
            <w:r w:rsidRPr="00C85573">
              <w:rPr>
                <w:rFonts w:ascii="標楷體" w:eastAsia="標楷體" w:hAnsi="標楷體" w:hint="eastAsia"/>
                <w:szCs w:val="24"/>
              </w:rPr>
              <w:t>係屬個資</w:t>
            </w:r>
            <w:proofErr w:type="gramEnd"/>
            <w:r w:rsidRPr="00C85573">
              <w:rPr>
                <w:rFonts w:ascii="標楷體" w:eastAsia="標楷體" w:hAnsi="標楷體" w:hint="eastAsia"/>
                <w:szCs w:val="24"/>
              </w:rPr>
              <w:t>，此舉是否在蒐集</w:t>
            </w:r>
            <w:proofErr w:type="gramStart"/>
            <w:r w:rsidRPr="00C85573">
              <w:rPr>
                <w:rFonts w:ascii="標楷體" w:eastAsia="標楷體" w:hAnsi="標楷體" w:hint="eastAsia"/>
                <w:szCs w:val="24"/>
              </w:rPr>
              <w:t>個</w:t>
            </w:r>
            <w:proofErr w:type="gramEnd"/>
            <w:r w:rsidRPr="00C85573">
              <w:rPr>
                <w:rFonts w:ascii="標楷體" w:eastAsia="標楷體" w:hAnsi="標楷體" w:hint="eastAsia"/>
                <w:szCs w:val="24"/>
              </w:rPr>
              <w:t>資，如何運用影像亦需好好思量。</w:t>
            </w:r>
          </w:p>
          <w:p w:rsidR="00621983" w:rsidRPr="00C85573" w:rsidRDefault="00621983" w:rsidP="00F666B8">
            <w:pPr>
              <w:spacing w:line="276" w:lineRule="auto"/>
              <w:ind w:left="4320"/>
              <w:jc w:val="both"/>
              <w:rPr>
                <w:rFonts w:ascii="標楷體" w:eastAsia="標楷體" w:hAnsi="標楷體"/>
                <w:b/>
                <w:sz w:val="28"/>
                <w:szCs w:val="28"/>
                <w:u w:val="double"/>
              </w:rPr>
            </w:pPr>
            <w:r>
              <w:rPr>
                <w:rFonts w:ascii="標楷體" w:eastAsia="標楷體" w:hAnsi="標楷體"/>
                <w:sz w:val="28"/>
                <w:szCs w:val="28"/>
              </w:rPr>
              <w:t xml:space="preserve">  </w:t>
            </w:r>
          </w:p>
        </w:tc>
      </w:tr>
      <w:tr w:rsidR="00621983" w:rsidRPr="00A65A9F" w:rsidTr="00F0146C">
        <w:tc>
          <w:tcPr>
            <w:tcW w:w="4261" w:type="dxa"/>
          </w:tcPr>
          <w:p w:rsidR="00621983" w:rsidRPr="009B3148" w:rsidRDefault="00621983" w:rsidP="00A24C60">
            <w:pPr>
              <w:adjustRightInd w:val="0"/>
              <w:snapToGrid w:val="0"/>
              <w:ind w:left="561" w:hangingChars="200" w:hanging="561"/>
              <w:jc w:val="both"/>
              <w:rPr>
                <w:rFonts w:ascii="標楷體" w:eastAsia="標楷體" w:hAnsi="標楷體"/>
                <w:b/>
                <w:sz w:val="28"/>
                <w:szCs w:val="28"/>
              </w:rPr>
            </w:pPr>
            <w:r>
              <w:rPr>
                <w:rFonts w:ascii="標楷體" w:eastAsia="標楷體" w:hAnsi="標楷體" w:hint="eastAsia"/>
                <w:b/>
                <w:sz w:val="28"/>
                <w:szCs w:val="28"/>
              </w:rPr>
              <w:lastRenderedPageBreak/>
              <w:t>五、</w:t>
            </w:r>
            <w:r w:rsidRPr="007938EB">
              <w:rPr>
                <w:rFonts w:ascii="標楷體" w:eastAsia="標楷體" w:hAnsi="標楷體" w:hint="eastAsia"/>
                <w:b/>
                <w:sz w:val="28"/>
                <w:szCs w:val="28"/>
              </w:rPr>
              <w:t>公有財物管控問題</w:t>
            </w:r>
            <w:r>
              <w:rPr>
                <w:rFonts w:ascii="標楷體" w:eastAsia="標楷體" w:hAnsi="標楷體" w:hint="eastAsia"/>
                <w:b/>
                <w:sz w:val="28"/>
                <w:szCs w:val="28"/>
              </w:rPr>
              <w:t>。</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案由</w:t>
            </w:r>
            <w:r w:rsidRPr="00681A9D">
              <w:rPr>
                <w:rFonts w:ascii="標楷體" w:eastAsia="標楷體" w:hAnsi="標楷體" w:hint="eastAsia"/>
                <w:sz w:val="28"/>
                <w:szCs w:val="28"/>
              </w:rPr>
              <w:t>說明：鑒於機關內諸多公有財物（如</w:t>
            </w:r>
            <w:r w:rsidRPr="00681A9D">
              <w:rPr>
                <w:rFonts w:ascii="標楷體" w:eastAsia="標楷體" w:hAnsi="標楷體"/>
                <w:sz w:val="28"/>
                <w:szCs w:val="28"/>
              </w:rPr>
              <w:t>92/95</w:t>
            </w:r>
            <w:r w:rsidRPr="00681A9D">
              <w:rPr>
                <w:rFonts w:ascii="標楷體" w:eastAsia="標楷體" w:hAnsi="標楷體" w:hint="eastAsia"/>
                <w:sz w:val="28"/>
                <w:szCs w:val="28"/>
              </w:rPr>
              <w:t>無鉛汽油及</w:t>
            </w:r>
            <w:r w:rsidRPr="00681A9D">
              <w:rPr>
                <w:rFonts w:ascii="標楷體" w:eastAsia="標楷體" w:hAnsi="標楷體"/>
                <w:sz w:val="28"/>
                <w:szCs w:val="28"/>
              </w:rPr>
              <w:t>4</w:t>
            </w:r>
            <w:r w:rsidRPr="00681A9D">
              <w:rPr>
                <w:rFonts w:ascii="標楷體" w:eastAsia="標楷體" w:hAnsi="標楷體" w:hint="eastAsia"/>
                <w:sz w:val="28"/>
                <w:szCs w:val="28"/>
              </w:rPr>
              <w:t>行程機油等油品）具「公私通用」性質，如未落實物料管理，恐同仁公私不分，誤蹈法網，因私用而涉犯「業務侵占」罪或「竊取公有財</w:t>
            </w:r>
            <w:r w:rsidRPr="00681A9D">
              <w:rPr>
                <w:rFonts w:ascii="標楷體" w:eastAsia="標楷體" w:hAnsi="標楷體" w:hint="eastAsia"/>
                <w:sz w:val="28"/>
                <w:szCs w:val="28"/>
              </w:rPr>
              <w:lastRenderedPageBreak/>
              <w:t>物」罪，</w:t>
            </w:r>
            <w:proofErr w:type="gramStart"/>
            <w:r w:rsidRPr="00681A9D">
              <w:rPr>
                <w:rFonts w:ascii="標楷體" w:eastAsia="標楷體" w:hAnsi="標楷體" w:hint="eastAsia"/>
                <w:sz w:val="28"/>
                <w:szCs w:val="28"/>
              </w:rPr>
              <w:t>爰</w:t>
            </w:r>
            <w:proofErr w:type="gramEnd"/>
            <w:r w:rsidRPr="00681A9D">
              <w:rPr>
                <w:rFonts w:ascii="標楷體" w:eastAsia="標楷體" w:hAnsi="標楷體" w:hint="eastAsia"/>
                <w:sz w:val="28"/>
                <w:szCs w:val="28"/>
              </w:rPr>
              <w:t>建議應澈底落實</w:t>
            </w:r>
            <w:proofErr w:type="gramStart"/>
            <w:r w:rsidRPr="00681A9D">
              <w:rPr>
                <w:rFonts w:ascii="標楷體" w:eastAsia="標楷體" w:hAnsi="標楷體" w:hint="eastAsia"/>
                <w:sz w:val="28"/>
                <w:szCs w:val="28"/>
              </w:rPr>
              <w:t>物料管控</w:t>
            </w:r>
            <w:proofErr w:type="gramEnd"/>
            <w:r w:rsidRPr="00681A9D">
              <w:rPr>
                <w:rFonts w:ascii="標楷體" w:eastAsia="標楷體" w:hAnsi="標楷體" w:hint="eastAsia"/>
                <w:sz w:val="28"/>
                <w:szCs w:val="28"/>
              </w:rPr>
              <w:t>機制。</w:t>
            </w:r>
            <w:r>
              <w:rPr>
                <w:rFonts w:ascii="標楷體" w:eastAsia="標楷體" w:hAnsi="標楷體" w:hint="eastAsia"/>
                <w:sz w:val="28"/>
                <w:szCs w:val="28"/>
              </w:rPr>
              <w:t>】</w:t>
            </w:r>
          </w:p>
        </w:tc>
        <w:tc>
          <w:tcPr>
            <w:tcW w:w="4127" w:type="dxa"/>
          </w:tcPr>
          <w:p w:rsidR="00621983" w:rsidRPr="000A7ECA" w:rsidRDefault="00621983" w:rsidP="00F666B8">
            <w:pPr>
              <w:pStyle w:val="a9"/>
              <w:spacing w:line="276" w:lineRule="auto"/>
              <w:ind w:leftChars="0" w:left="0"/>
              <w:jc w:val="both"/>
              <w:rPr>
                <w:rFonts w:ascii="標楷體" w:eastAsia="標楷體" w:hAnsi="標楷體"/>
                <w:b/>
                <w:sz w:val="24"/>
                <w:szCs w:val="24"/>
                <w:u w:val="double"/>
              </w:rPr>
            </w:pPr>
            <w:r w:rsidRPr="000A7ECA">
              <w:rPr>
                <w:rFonts w:ascii="標楷體" w:eastAsia="標楷體" w:hAnsi="標楷體" w:hint="eastAsia"/>
                <w:b/>
                <w:sz w:val="24"/>
                <w:szCs w:val="24"/>
                <w:u w:val="double"/>
              </w:rPr>
              <w:lastRenderedPageBreak/>
              <w:t>阿里山森林鐵路管理處副處長林治平：</w:t>
            </w:r>
          </w:p>
          <w:p w:rsidR="00621983" w:rsidRDefault="00C010D2" w:rsidP="00F666B8">
            <w:pPr>
              <w:pStyle w:val="a9"/>
              <w:spacing w:line="276" w:lineRule="auto"/>
              <w:ind w:leftChars="0" w:left="0"/>
              <w:jc w:val="both"/>
              <w:rPr>
                <w:rFonts w:ascii="標楷體" w:eastAsia="標楷體" w:hAnsi="標楷體"/>
              </w:rPr>
            </w:pPr>
            <w:r>
              <w:rPr>
                <w:rFonts w:ascii="標楷體" w:eastAsia="標楷體" w:hAnsi="標楷體" w:hint="eastAsia"/>
                <w:sz w:val="24"/>
                <w:szCs w:val="24"/>
              </w:rPr>
              <w:t>此議案背景說明，同仁使用公務車</w:t>
            </w:r>
            <w:proofErr w:type="gramStart"/>
            <w:r>
              <w:rPr>
                <w:rFonts w:ascii="標楷體" w:eastAsia="標楷體" w:hAnsi="標楷體" w:hint="eastAsia"/>
                <w:sz w:val="24"/>
                <w:szCs w:val="24"/>
              </w:rPr>
              <w:t>油料</w:t>
            </w:r>
            <w:r w:rsidR="00621983" w:rsidRPr="000A7ECA">
              <w:rPr>
                <w:rFonts w:ascii="標楷體" w:eastAsia="標楷體" w:hAnsi="標楷體" w:hint="eastAsia"/>
                <w:sz w:val="24"/>
                <w:szCs w:val="24"/>
              </w:rPr>
              <w:t>機</w:t>
            </w:r>
            <w:r w:rsidR="00BD7C0C">
              <w:rPr>
                <w:rFonts w:ascii="標楷體" w:eastAsia="標楷體" w:hAnsi="標楷體" w:hint="eastAsia"/>
                <w:sz w:val="24"/>
                <w:szCs w:val="24"/>
              </w:rPr>
              <w:t>料需</w:t>
            </w:r>
            <w:proofErr w:type="gramEnd"/>
            <w:r w:rsidR="00BD7C0C">
              <w:rPr>
                <w:rFonts w:ascii="標楷體" w:eastAsia="標楷體" w:hAnsi="標楷體" w:hint="eastAsia"/>
                <w:sz w:val="24"/>
                <w:szCs w:val="24"/>
              </w:rPr>
              <w:t>報備，但有些同仁貪圖便利或貪小便宜，未經報備程序，</w:t>
            </w:r>
            <w:proofErr w:type="gramStart"/>
            <w:r w:rsidR="00BD7C0C">
              <w:rPr>
                <w:rFonts w:ascii="標楷體" w:eastAsia="標楷體" w:hAnsi="標楷體" w:hint="eastAsia"/>
                <w:sz w:val="24"/>
                <w:szCs w:val="24"/>
              </w:rPr>
              <w:t>雖貪得</w:t>
            </w:r>
            <w:proofErr w:type="gramEnd"/>
            <w:r w:rsidR="00BD7C0C">
              <w:rPr>
                <w:rFonts w:ascii="標楷體" w:eastAsia="標楷體" w:hAnsi="標楷體" w:hint="eastAsia"/>
                <w:sz w:val="24"/>
                <w:szCs w:val="24"/>
              </w:rPr>
              <w:t>財物</w:t>
            </w:r>
            <w:r w:rsidR="00621983" w:rsidRPr="000A7ECA">
              <w:rPr>
                <w:rFonts w:ascii="標楷體" w:eastAsia="標楷體" w:hAnsi="標楷體" w:hint="eastAsia"/>
                <w:sz w:val="24"/>
                <w:szCs w:val="24"/>
              </w:rPr>
              <w:t>所得不高，仍經判決緩刑，並在行政上給予嚴懲，讓其瞭解仍需公私</w:t>
            </w:r>
            <w:r w:rsidR="00621983" w:rsidRPr="000A7ECA">
              <w:rPr>
                <w:rFonts w:ascii="標楷體" w:eastAsia="標楷體" w:hAnsi="標楷體" w:hint="eastAsia"/>
                <w:sz w:val="24"/>
                <w:szCs w:val="24"/>
              </w:rPr>
              <w:lastRenderedPageBreak/>
              <w:t>分明，另新進人員對於法令知識薄弱，將加強法治教育。</w:t>
            </w:r>
          </w:p>
          <w:p w:rsidR="00621983" w:rsidRDefault="00B610E3" w:rsidP="00F666B8">
            <w:pPr>
              <w:pStyle w:val="a9"/>
              <w:spacing w:line="276" w:lineRule="auto"/>
              <w:ind w:leftChars="0" w:left="0"/>
              <w:jc w:val="both"/>
              <w:rPr>
                <w:rFonts w:ascii="標楷體" w:eastAsia="標楷體" w:hAnsi="標楷體"/>
                <w:b/>
                <w:sz w:val="24"/>
                <w:szCs w:val="24"/>
                <w:u w:val="double"/>
              </w:rPr>
            </w:pPr>
            <w:r>
              <w:rPr>
                <w:rFonts w:ascii="標楷體" w:eastAsia="標楷體" w:hAnsi="標楷體" w:hint="eastAsia"/>
                <w:b/>
                <w:sz w:val="24"/>
                <w:szCs w:val="24"/>
                <w:u w:val="double"/>
              </w:rPr>
              <w:t>交通部臺灣鐵路管理</w:t>
            </w:r>
            <w:r w:rsidRPr="00A94038">
              <w:rPr>
                <w:rFonts w:ascii="標楷體" w:eastAsia="標楷體" w:hAnsi="標楷體" w:hint="eastAsia"/>
                <w:b/>
                <w:sz w:val="24"/>
                <w:szCs w:val="24"/>
                <w:u w:val="double"/>
              </w:rPr>
              <w:t>局</w:t>
            </w:r>
            <w:r w:rsidR="00621983" w:rsidRPr="000A7ECA">
              <w:rPr>
                <w:rFonts w:ascii="標楷體" w:eastAsia="標楷體" w:hAnsi="標楷體" w:hint="eastAsia"/>
                <w:b/>
                <w:sz w:val="24"/>
                <w:szCs w:val="24"/>
                <w:u w:val="double"/>
              </w:rPr>
              <w:t>材料處科長楊夏子：</w:t>
            </w:r>
          </w:p>
          <w:p w:rsidR="00621983" w:rsidRPr="00A94038" w:rsidRDefault="00621983" w:rsidP="00F666B8">
            <w:pPr>
              <w:pStyle w:val="a9"/>
              <w:spacing w:line="276" w:lineRule="auto"/>
              <w:ind w:leftChars="0" w:left="0"/>
              <w:jc w:val="both"/>
              <w:rPr>
                <w:rFonts w:ascii="標楷體" w:eastAsia="標楷體" w:hAnsi="標楷體"/>
                <w:sz w:val="24"/>
                <w:szCs w:val="24"/>
              </w:rPr>
            </w:pPr>
            <w:r w:rsidRPr="00A94038">
              <w:rPr>
                <w:rFonts w:ascii="標楷體" w:eastAsia="標楷體" w:hAnsi="標楷體" w:hint="eastAsia"/>
                <w:sz w:val="24"/>
                <w:szCs w:val="24"/>
              </w:rPr>
              <w:t>行政院針對油料管理有手冊，一般公務車有中油</w:t>
            </w:r>
            <w:proofErr w:type="gramStart"/>
            <w:r w:rsidRPr="00A94038">
              <w:rPr>
                <w:rFonts w:ascii="標楷體" w:eastAsia="標楷體" w:hAnsi="標楷體" w:hint="eastAsia"/>
                <w:sz w:val="24"/>
                <w:szCs w:val="24"/>
              </w:rPr>
              <w:t>油</w:t>
            </w:r>
            <w:proofErr w:type="gramEnd"/>
            <w:r w:rsidRPr="00A94038">
              <w:rPr>
                <w:rFonts w:ascii="標楷體" w:eastAsia="標楷體" w:hAnsi="標楷體" w:hint="eastAsia"/>
                <w:sz w:val="24"/>
                <w:szCs w:val="24"/>
              </w:rPr>
              <w:t>卡，核對公務車車號才能加油，其他部份應由管理層面去管控。</w:t>
            </w:r>
          </w:p>
          <w:p w:rsidR="00621983" w:rsidRPr="00A94038" w:rsidRDefault="00621983" w:rsidP="00F666B8">
            <w:pPr>
              <w:pStyle w:val="a9"/>
              <w:spacing w:line="276" w:lineRule="auto"/>
              <w:ind w:leftChars="0" w:left="0"/>
              <w:jc w:val="both"/>
              <w:rPr>
                <w:rFonts w:ascii="標楷體" w:eastAsia="標楷體" w:hAnsi="標楷體"/>
                <w:b/>
                <w:sz w:val="24"/>
                <w:szCs w:val="24"/>
                <w:u w:val="double"/>
              </w:rPr>
            </w:pPr>
            <w:r>
              <w:rPr>
                <w:rFonts w:ascii="標楷體" w:eastAsia="標楷體" w:hAnsi="標楷體" w:hint="eastAsia"/>
                <w:b/>
                <w:sz w:val="24"/>
                <w:szCs w:val="24"/>
                <w:u w:val="double"/>
              </w:rPr>
              <w:t>交通部臺灣鐵路管理</w:t>
            </w:r>
            <w:r w:rsidRPr="00A94038">
              <w:rPr>
                <w:rFonts w:ascii="標楷體" w:eastAsia="標楷體" w:hAnsi="標楷體" w:hint="eastAsia"/>
                <w:b/>
                <w:sz w:val="24"/>
                <w:szCs w:val="24"/>
                <w:u w:val="double"/>
              </w:rPr>
              <w:t>局政風室科長莊良乾：</w:t>
            </w:r>
          </w:p>
          <w:p w:rsidR="00621983" w:rsidRPr="00A94038" w:rsidRDefault="00621983" w:rsidP="00F666B8">
            <w:pPr>
              <w:pStyle w:val="a9"/>
              <w:spacing w:line="276" w:lineRule="auto"/>
              <w:ind w:leftChars="0" w:left="0"/>
              <w:jc w:val="both"/>
              <w:rPr>
                <w:rFonts w:ascii="標楷體" w:eastAsia="標楷體" w:hAnsi="標楷體"/>
                <w:sz w:val="24"/>
                <w:szCs w:val="24"/>
              </w:rPr>
            </w:pPr>
            <w:r w:rsidRPr="00A94038">
              <w:rPr>
                <w:rFonts w:ascii="標楷體" w:eastAsia="標楷體" w:hAnsi="標楷體" w:hint="eastAsia"/>
                <w:sz w:val="24"/>
                <w:szCs w:val="24"/>
              </w:rPr>
              <w:t>機關財物本應「公有公用」，然因部分公有財物（如汽油、機油等油品或文具等）在一般生活上也有使用之需求，故可能造成少數同仁因便宜行事或貪小便宜等原因，將其逕自挪作私用，造成可能違犯「業務侵占」罪或「竊取公有財物」罪之結果。為防弊機先，本局所屬各單位應針對所管理公有財物之特性，及可能被私自取用之途徑、方法等弊端因子，妥為研擬物料管控機制，「即時」且「如實」登載「領用</w:t>
            </w:r>
            <w:r w:rsidRPr="00A94038">
              <w:rPr>
                <w:rFonts w:ascii="標楷體" w:eastAsia="標楷體" w:hAnsi="標楷體"/>
                <w:sz w:val="24"/>
                <w:szCs w:val="24"/>
              </w:rPr>
              <w:t>/</w:t>
            </w:r>
            <w:r w:rsidRPr="00A94038">
              <w:rPr>
                <w:rFonts w:ascii="標楷體" w:eastAsia="標楷體" w:hAnsi="標楷體" w:hint="eastAsia"/>
                <w:sz w:val="24"/>
                <w:szCs w:val="24"/>
              </w:rPr>
              <w:t>繳回」之「時間、品項、數量、用途及相關人」等事項，加強物料管控並降低弊失風險。</w:t>
            </w:r>
          </w:p>
          <w:p w:rsidR="00621983" w:rsidRPr="00FF70DE" w:rsidRDefault="00621983" w:rsidP="00F666B8">
            <w:pPr>
              <w:spacing w:line="276" w:lineRule="auto"/>
              <w:jc w:val="both"/>
              <w:rPr>
                <w:rFonts w:ascii="標楷體" w:eastAsia="標楷體" w:hAnsi="標楷體"/>
                <w:b/>
                <w:szCs w:val="24"/>
                <w:u w:val="double"/>
              </w:rPr>
            </w:pPr>
            <w:r>
              <w:rPr>
                <w:rFonts w:ascii="標楷體" w:eastAsia="標楷體" w:hAnsi="標楷體" w:hint="eastAsia"/>
                <w:b/>
                <w:szCs w:val="24"/>
                <w:u w:val="double"/>
              </w:rPr>
              <w:t>交通部臺灣鐵路管理</w:t>
            </w:r>
            <w:r w:rsidRPr="00B574C0">
              <w:rPr>
                <w:rFonts w:ascii="標楷體" w:eastAsia="標楷體" w:hAnsi="標楷體" w:hint="eastAsia"/>
                <w:b/>
                <w:szCs w:val="24"/>
                <w:u w:val="double"/>
              </w:rPr>
              <w:t>局副局長</w:t>
            </w:r>
            <w:r w:rsidR="00B610E3" w:rsidRPr="00B574C0">
              <w:rPr>
                <w:rFonts w:ascii="標楷體" w:eastAsia="標楷體" w:hAnsi="標楷體" w:hint="eastAsia"/>
                <w:b/>
                <w:szCs w:val="24"/>
                <w:u w:val="double"/>
              </w:rPr>
              <w:t>鹿</w:t>
            </w:r>
            <w:r w:rsidRPr="00B574C0">
              <w:rPr>
                <w:rFonts w:ascii="標楷體" w:eastAsia="標楷體" w:hAnsi="標楷體" w:hint="eastAsia"/>
                <w:b/>
                <w:szCs w:val="24"/>
                <w:u w:val="double"/>
              </w:rPr>
              <w:t>潔身</w:t>
            </w:r>
            <w:r w:rsidRPr="00FF70DE">
              <w:rPr>
                <w:rFonts w:ascii="標楷體" w:eastAsia="標楷體" w:hAnsi="標楷體" w:hint="eastAsia"/>
                <w:b/>
                <w:szCs w:val="24"/>
                <w:u w:val="double"/>
              </w:rPr>
              <w:t>：</w:t>
            </w:r>
          </w:p>
          <w:p w:rsidR="00621983" w:rsidRDefault="00621983" w:rsidP="00F666B8">
            <w:pPr>
              <w:pStyle w:val="a9"/>
              <w:spacing w:line="276" w:lineRule="auto"/>
              <w:ind w:leftChars="0" w:left="0"/>
              <w:jc w:val="both"/>
              <w:rPr>
                <w:rFonts w:ascii="標楷體" w:eastAsia="標楷體" w:hAnsi="標楷體"/>
                <w:sz w:val="24"/>
                <w:szCs w:val="24"/>
              </w:rPr>
            </w:pPr>
            <w:r w:rsidRPr="00A94038">
              <w:rPr>
                <w:rFonts w:ascii="標楷體" w:eastAsia="標楷體" w:hAnsi="標楷體" w:hint="eastAsia"/>
                <w:sz w:val="24"/>
                <w:szCs w:val="24"/>
              </w:rPr>
              <w:t>此案係為實際案例，仍是觀念上問題，勿以惡小而為之。本局已訂有物料管理機制，待各單位去落實、監督，並隨時向同仁宣導，勿貪小便宜侵占公物。</w:t>
            </w:r>
          </w:p>
          <w:p w:rsidR="00621983" w:rsidRPr="00A94038" w:rsidRDefault="00621983" w:rsidP="00F666B8">
            <w:pPr>
              <w:pStyle w:val="a9"/>
              <w:spacing w:line="276" w:lineRule="auto"/>
              <w:ind w:leftChars="0" w:left="0"/>
              <w:jc w:val="both"/>
              <w:rPr>
                <w:rFonts w:ascii="標楷體" w:eastAsia="標楷體" w:hAnsi="標楷體"/>
                <w:b/>
                <w:sz w:val="24"/>
                <w:szCs w:val="24"/>
                <w:u w:val="double"/>
              </w:rPr>
            </w:pPr>
            <w:r w:rsidRPr="00A94038">
              <w:rPr>
                <w:rFonts w:ascii="標楷體" w:eastAsia="標楷體" w:hAnsi="標楷體" w:hint="eastAsia"/>
                <w:b/>
                <w:sz w:val="24"/>
                <w:szCs w:val="24"/>
                <w:u w:val="double"/>
              </w:rPr>
              <w:lastRenderedPageBreak/>
              <w:t>逢甲大學教授葉名山：</w:t>
            </w:r>
          </w:p>
          <w:p w:rsidR="00621983" w:rsidRDefault="00621983" w:rsidP="00F666B8">
            <w:pPr>
              <w:pStyle w:val="a9"/>
              <w:spacing w:line="276" w:lineRule="auto"/>
              <w:ind w:leftChars="0" w:left="0"/>
              <w:jc w:val="both"/>
              <w:rPr>
                <w:rFonts w:ascii="標楷體" w:eastAsia="標楷體" w:hAnsi="標楷體"/>
              </w:rPr>
            </w:pPr>
            <w:r w:rsidRPr="00A94038">
              <w:rPr>
                <w:rFonts w:ascii="標楷體" w:eastAsia="標楷體" w:hAnsi="標楷體" w:hint="eastAsia"/>
                <w:sz w:val="24"/>
                <w:szCs w:val="24"/>
              </w:rPr>
              <w:t>就我所知私人公司作法，騎乘私人汽機車，由公司補貼固定費用，餘則是自行負擔。</w:t>
            </w:r>
          </w:p>
          <w:p w:rsidR="00621983" w:rsidRPr="00A94038" w:rsidRDefault="00621983" w:rsidP="00F666B8">
            <w:pPr>
              <w:pStyle w:val="a9"/>
              <w:spacing w:line="276" w:lineRule="auto"/>
              <w:ind w:leftChars="0" w:left="0"/>
              <w:jc w:val="both"/>
              <w:rPr>
                <w:rFonts w:ascii="標楷體" w:eastAsia="標楷體" w:hAnsi="標楷體"/>
                <w:b/>
                <w:sz w:val="24"/>
                <w:szCs w:val="24"/>
                <w:u w:val="double"/>
              </w:rPr>
            </w:pPr>
            <w:r w:rsidRPr="00A94038">
              <w:rPr>
                <w:rFonts w:ascii="標楷體" w:eastAsia="標楷體" w:hAnsi="標楷體" w:hint="eastAsia"/>
                <w:b/>
                <w:sz w:val="24"/>
                <w:szCs w:val="24"/>
                <w:u w:val="double"/>
              </w:rPr>
              <w:t>阿里山森林鐵路管理處政風人員許庭魁：</w:t>
            </w:r>
          </w:p>
          <w:p w:rsidR="00621983" w:rsidRPr="00A94038" w:rsidRDefault="00676E5B" w:rsidP="00F666B8">
            <w:pPr>
              <w:pStyle w:val="a9"/>
              <w:spacing w:line="276" w:lineRule="auto"/>
              <w:ind w:leftChars="0" w:left="0"/>
              <w:jc w:val="both"/>
              <w:rPr>
                <w:rFonts w:ascii="標楷體" w:eastAsia="標楷體" w:hAnsi="標楷體"/>
                <w:sz w:val="24"/>
                <w:szCs w:val="24"/>
              </w:rPr>
            </w:pPr>
            <w:r>
              <w:rPr>
                <w:rFonts w:ascii="標楷體" w:eastAsia="標楷體" w:hAnsi="標楷體" w:hint="eastAsia"/>
                <w:sz w:val="24"/>
                <w:szCs w:val="24"/>
              </w:rPr>
              <w:t>日前</w:t>
            </w:r>
            <w:r w:rsidR="00731916">
              <w:rPr>
                <w:rFonts w:ascii="標楷體" w:eastAsia="標楷體" w:hAnsi="標楷體" w:hint="eastAsia"/>
                <w:sz w:val="24"/>
                <w:szCs w:val="24"/>
              </w:rPr>
              <w:t>執行物料</w:t>
            </w:r>
            <w:r>
              <w:rPr>
                <w:rFonts w:ascii="標楷體" w:eastAsia="標楷體" w:hAnsi="標楷體" w:hint="eastAsia"/>
                <w:sz w:val="24"/>
                <w:szCs w:val="24"/>
              </w:rPr>
              <w:t>稽核，發現物料未及時亦未如實登記之缺失。基本上，</w:t>
            </w:r>
            <w:r w:rsidR="00621983" w:rsidRPr="00A94038">
              <w:rPr>
                <w:rFonts w:ascii="標楷體" w:eastAsia="標楷體" w:hAnsi="標楷體" w:hint="eastAsia"/>
                <w:sz w:val="24"/>
                <w:szCs w:val="24"/>
              </w:rPr>
              <w:t>油卡採購油料並無問題，</w:t>
            </w:r>
            <w:r>
              <w:rPr>
                <w:rFonts w:ascii="標楷體" w:eastAsia="標楷體" w:hAnsi="標楷體" w:hint="eastAsia"/>
                <w:sz w:val="24"/>
                <w:szCs w:val="24"/>
              </w:rPr>
              <w:t>油料多用於台車、</w:t>
            </w:r>
            <w:proofErr w:type="gramStart"/>
            <w:r>
              <w:rPr>
                <w:rFonts w:ascii="標楷體" w:eastAsia="標楷體" w:hAnsi="標楷體" w:hint="eastAsia"/>
                <w:sz w:val="24"/>
                <w:szCs w:val="24"/>
              </w:rPr>
              <w:t>砸道機</w:t>
            </w:r>
            <w:proofErr w:type="gramEnd"/>
            <w:r>
              <w:rPr>
                <w:rFonts w:ascii="標楷體" w:eastAsia="標楷體" w:hAnsi="標楷體" w:hint="eastAsia"/>
                <w:sz w:val="24"/>
                <w:szCs w:val="24"/>
              </w:rPr>
              <w:t>、怪手等機具，如</w:t>
            </w:r>
            <w:r w:rsidR="00621983" w:rsidRPr="00A94038">
              <w:rPr>
                <w:rFonts w:ascii="標楷體" w:eastAsia="標楷體" w:hAnsi="標楷體" w:hint="eastAsia"/>
                <w:sz w:val="24"/>
                <w:szCs w:val="24"/>
              </w:rPr>
              <w:t>油料領用後未使用</w:t>
            </w:r>
            <w:r>
              <w:rPr>
                <w:rFonts w:ascii="標楷體" w:eastAsia="標楷體" w:hAnsi="標楷體" w:hint="eastAsia"/>
                <w:sz w:val="24"/>
                <w:szCs w:val="24"/>
              </w:rPr>
              <w:t>完畢並</w:t>
            </w:r>
            <w:r w:rsidR="00621983" w:rsidRPr="00A94038">
              <w:rPr>
                <w:rFonts w:ascii="標楷體" w:eastAsia="標楷體" w:hAnsi="標楷體" w:hint="eastAsia"/>
                <w:sz w:val="24"/>
                <w:szCs w:val="24"/>
              </w:rPr>
              <w:t>置於倉庫，油卡餘額應與現場數量相符，亦應如實並及時登載。</w:t>
            </w:r>
          </w:p>
          <w:p w:rsidR="00621983" w:rsidRPr="00FF70DE" w:rsidRDefault="00621983" w:rsidP="00F666B8">
            <w:pPr>
              <w:spacing w:line="276" w:lineRule="auto"/>
              <w:jc w:val="both"/>
              <w:rPr>
                <w:rFonts w:ascii="標楷體" w:eastAsia="標楷體" w:hAnsi="標楷體"/>
                <w:b/>
                <w:szCs w:val="24"/>
                <w:u w:val="double"/>
              </w:rPr>
            </w:pPr>
            <w:r>
              <w:rPr>
                <w:rFonts w:ascii="標楷體" w:eastAsia="標楷體" w:hAnsi="標楷體" w:hint="eastAsia"/>
                <w:b/>
                <w:szCs w:val="24"/>
                <w:u w:val="double"/>
              </w:rPr>
              <w:t>交通部臺灣鐵路管理</w:t>
            </w:r>
            <w:r w:rsidR="00B610E3">
              <w:rPr>
                <w:rFonts w:ascii="標楷體" w:eastAsia="標楷體" w:hAnsi="標楷體" w:hint="eastAsia"/>
                <w:b/>
                <w:szCs w:val="24"/>
                <w:u w:val="double"/>
              </w:rPr>
              <w:t>局</w:t>
            </w:r>
            <w:r w:rsidRPr="00B574C0">
              <w:rPr>
                <w:rFonts w:ascii="標楷體" w:eastAsia="標楷體" w:hAnsi="標楷體" w:hint="eastAsia"/>
                <w:b/>
                <w:szCs w:val="24"/>
                <w:u w:val="double"/>
              </w:rPr>
              <w:t>副局長</w:t>
            </w:r>
            <w:r w:rsidR="00B610E3" w:rsidRPr="00B574C0">
              <w:rPr>
                <w:rFonts w:ascii="標楷體" w:eastAsia="標楷體" w:hAnsi="標楷體" w:hint="eastAsia"/>
                <w:b/>
                <w:szCs w:val="24"/>
                <w:u w:val="double"/>
              </w:rPr>
              <w:t>鹿</w:t>
            </w:r>
            <w:r w:rsidRPr="00B574C0">
              <w:rPr>
                <w:rFonts w:ascii="標楷體" w:eastAsia="標楷體" w:hAnsi="標楷體" w:hint="eastAsia"/>
                <w:b/>
                <w:szCs w:val="24"/>
                <w:u w:val="double"/>
              </w:rPr>
              <w:t>潔身</w:t>
            </w:r>
            <w:r w:rsidRPr="00FF70DE">
              <w:rPr>
                <w:rFonts w:ascii="標楷體" w:eastAsia="標楷體" w:hAnsi="標楷體" w:hint="eastAsia"/>
                <w:b/>
                <w:szCs w:val="24"/>
                <w:u w:val="double"/>
              </w:rPr>
              <w:t>：</w:t>
            </w:r>
          </w:p>
          <w:p w:rsidR="00621983" w:rsidRDefault="00621983" w:rsidP="00F666B8">
            <w:pPr>
              <w:pStyle w:val="a9"/>
              <w:spacing w:line="276" w:lineRule="auto"/>
              <w:ind w:leftChars="0" w:left="0"/>
              <w:jc w:val="both"/>
              <w:rPr>
                <w:rFonts w:ascii="標楷體" w:eastAsia="標楷體" w:hAnsi="標楷體"/>
                <w:sz w:val="24"/>
                <w:szCs w:val="24"/>
              </w:rPr>
            </w:pPr>
            <w:r w:rsidRPr="00A94038">
              <w:rPr>
                <w:rFonts w:ascii="標楷體" w:eastAsia="標楷體" w:hAnsi="標楷體" w:hint="eastAsia"/>
                <w:sz w:val="24"/>
                <w:szCs w:val="24"/>
              </w:rPr>
              <w:t>本案仍是管理層面問題，制度是存在的，需確實去落實、去執行，管理者亦應落實監督機制。</w:t>
            </w:r>
          </w:p>
          <w:p w:rsidR="00B610E3" w:rsidRPr="000A7ECA" w:rsidRDefault="00B610E3" w:rsidP="00F666B8">
            <w:pPr>
              <w:pStyle w:val="a9"/>
              <w:spacing w:line="276" w:lineRule="auto"/>
              <w:ind w:leftChars="0" w:left="0"/>
              <w:jc w:val="both"/>
              <w:rPr>
                <w:rFonts w:ascii="標楷體" w:eastAsia="標楷體" w:hAnsi="標楷體"/>
                <w:b/>
                <w:sz w:val="24"/>
                <w:szCs w:val="24"/>
                <w:u w:val="double"/>
              </w:rPr>
            </w:pPr>
          </w:p>
        </w:tc>
      </w:tr>
      <w:tr w:rsidR="00621983" w:rsidRPr="00A65A9F" w:rsidTr="00F0146C">
        <w:tc>
          <w:tcPr>
            <w:tcW w:w="4261" w:type="dxa"/>
          </w:tcPr>
          <w:p w:rsidR="00621983" w:rsidRPr="007938EB" w:rsidRDefault="00621983" w:rsidP="00A24C60">
            <w:pPr>
              <w:adjustRightInd w:val="0"/>
              <w:snapToGrid w:val="0"/>
              <w:ind w:left="561" w:hangingChars="200" w:hanging="561"/>
              <w:jc w:val="both"/>
              <w:rPr>
                <w:rFonts w:ascii="標楷體" w:eastAsia="標楷體" w:hAnsi="標楷體"/>
                <w:b/>
                <w:sz w:val="28"/>
                <w:szCs w:val="28"/>
              </w:rPr>
            </w:pPr>
            <w:r>
              <w:rPr>
                <w:rFonts w:ascii="標楷體" w:eastAsia="標楷體" w:hAnsi="標楷體" w:hint="eastAsia"/>
                <w:b/>
                <w:sz w:val="28"/>
                <w:szCs w:val="28"/>
              </w:rPr>
              <w:lastRenderedPageBreak/>
              <w:t>六、</w:t>
            </w:r>
            <w:r w:rsidRPr="007938EB">
              <w:rPr>
                <w:rFonts w:ascii="標楷體" w:eastAsia="標楷體" w:hAnsi="標楷體" w:hint="eastAsia"/>
                <w:b/>
                <w:sz w:val="28"/>
                <w:szCs w:val="28"/>
              </w:rPr>
              <w:t>假試吃、真餽贈？</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案由說明：本局阿里山森林鐵路管理處</w:t>
            </w:r>
            <w:r w:rsidRPr="00681A9D">
              <w:rPr>
                <w:rFonts w:ascii="標楷體" w:eastAsia="標楷體" w:hAnsi="標楷體" w:hint="eastAsia"/>
                <w:sz w:val="28"/>
                <w:szCs w:val="28"/>
              </w:rPr>
              <w:t>政風人員於兼辦他機關政風業務時，發現有約聘雇人員疑似將完整包裝之禮盒（包括</w:t>
            </w:r>
            <w:r w:rsidRPr="00681A9D">
              <w:rPr>
                <w:rFonts w:ascii="標楷體" w:eastAsia="標楷體" w:hAnsi="標楷體"/>
                <w:sz w:val="28"/>
                <w:szCs w:val="28"/>
              </w:rPr>
              <w:t>1</w:t>
            </w:r>
            <w:r w:rsidRPr="00681A9D">
              <w:rPr>
                <w:rFonts w:ascii="標楷體" w:eastAsia="標楷體" w:hAnsi="標楷體" w:hint="eastAsia"/>
                <w:sz w:val="28"/>
                <w:szCs w:val="28"/>
              </w:rPr>
              <w:t>冷凍魚片、</w:t>
            </w:r>
            <w:r w:rsidRPr="00681A9D">
              <w:rPr>
                <w:rFonts w:ascii="標楷體" w:eastAsia="標楷體" w:hAnsi="標楷體"/>
                <w:sz w:val="28"/>
                <w:szCs w:val="28"/>
              </w:rPr>
              <w:t>1</w:t>
            </w:r>
            <w:r w:rsidRPr="00681A9D">
              <w:rPr>
                <w:rFonts w:ascii="標楷體" w:eastAsia="標楷體" w:hAnsi="標楷體" w:hint="eastAsia"/>
                <w:sz w:val="28"/>
                <w:szCs w:val="28"/>
              </w:rPr>
              <w:t>包冷凍水餃及</w:t>
            </w:r>
            <w:r w:rsidRPr="00681A9D">
              <w:rPr>
                <w:rFonts w:ascii="標楷體" w:eastAsia="標楷體" w:hAnsi="標楷體"/>
                <w:sz w:val="28"/>
                <w:szCs w:val="28"/>
              </w:rPr>
              <w:t>1</w:t>
            </w:r>
            <w:r w:rsidRPr="00681A9D">
              <w:rPr>
                <w:rFonts w:ascii="標楷體" w:eastAsia="標楷體" w:hAnsi="標楷體" w:hint="eastAsia"/>
                <w:sz w:val="28"/>
                <w:szCs w:val="28"/>
              </w:rPr>
              <w:t>包五穀油飯）以「</w:t>
            </w:r>
            <w:proofErr w:type="gramStart"/>
            <w:r w:rsidRPr="00681A9D">
              <w:rPr>
                <w:rFonts w:ascii="標楷體" w:eastAsia="標楷體" w:hAnsi="標楷體" w:hint="eastAsia"/>
                <w:sz w:val="28"/>
                <w:szCs w:val="28"/>
              </w:rPr>
              <w:t>試吃品</w:t>
            </w:r>
            <w:proofErr w:type="gramEnd"/>
            <w:r w:rsidRPr="00681A9D">
              <w:rPr>
                <w:rFonts w:ascii="標楷體" w:eastAsia="標楷體" w:hAnsi="標楷體" w:hint="eastAsia"/>
                <w:sz w:val="28"/>
                <w:szCs w:val="28"/>
              </w:rPr>
              <w:t>」之名義，餽贈機關內多數同仁，且</w:t>
            </w:r>
            <w:proofErr w:type="gramStart"/>
            <w:r w:rsidRPr="00681A9D">
              <w:rPr>
                <w:rFonts w:ascii="標楷體" w:eastAsia="標楷體" w:hAnsi="標楷體" w:hint="eastAsia"/>
                <w:sz w:val="28"/>
                <w:szCs w:val="28"/>
              </w:rPr>
              <w:t>未向機關政風</w:t>
            </w:r>
            <w:proofErr w:type="gramEnd"/>
            <w:r w:rsidRPr="00681A9D">
              <w:rPr>
                <w:rFonts w:ascii="標楷體" w:eastAsia="標楷體" w:hAnsi="標楷體" w:hint="eastAsia"/>
                <w:sz w:val="28"/>
                <w:szCs w:val="28"/>
              </w:rPr>
              <w:t>人員辦理廉政登錄，易予人有不當餽贈甚或賄賂之聯想。</w:t>
            </w:r>
            <w:r>
              <w:rPr>
                <w:rFonts w:ascii="標楷體" w:eastAsia="標楷體" w:hAnsi="標楷體" w:hint="eastAsia"/>
                <w:sz w:val="28"/>
                <w:szCs w:val="28"/>
              </w:rPr>
              <w:t>】</w:t>
            </w:r>
          </w:p>
        </w:tc>
        <w:tc>
          <w:tcPr>
            <w:tcW w:w="4127" w:type="dxa"/>
          </w:tcPr>
          <w:p w:rsidR="00621983" w:rsidRPr="00A94038" w:rsidRDefault="00621983" w:rsidP="00F666B8">
            <w:pPr>
              <w:pStyle w:val="a9"/>
              <w:spacing w:line="276" w:lineRule="auto"/>
              <w:ind w:leftChars="0" w:left="0"/>
              <w:jc w:val="both"/>
              <w:rPr>
                <w:rFonts w:ascii="標楷體" w:eastAsia="標楷體" w:hAnsi="標楷體"/>
                <w:b/>
                <w:sz w:val="24"/>
                <w:szCs w:val="24"/>
                <w:u w:val="double"/>
              </w:rPr>
            </w:pPr>
            <w:r>
              <w:rPr>
                <w:rFonts w:ascii="標楷體" w:eastAsia="標楷體" w:hAnsi="標楷體" w:hint="eastAsia"/>
                <w:b/>
                <w:sz w:val="24"/>
                <w:szCs w:val="24"/>
                <w:u w:val="double"/>
              </w:rPr>
              <w:t>交通部臺灣鐵路管理</w:t>
            </w:r>
            <w:r w:rsidRPr="00A94038">
              <w:rPr>
                <w:rFonts w:ascii="標楷體" w:eastAsia="標楷體" w:hAnsi="標楷體" w:hint="eastAsia"/>
                <w:b/>
                <w:sz w:val="24"/>
                <w:szCs w:val="24"/>
                <w:u w:val="double"/>
              </w:rPr>
              <w:t>局政風室科長莊良乾：</w:t>
            </w:r>
          </w:p>
          <w:p w:rsidR="00621983" w:rsidRPr="00A94038" w:rsidRDefault="00621983" w:rsidP="00F666B8">
            <w:pPr>
              <w:pStyle w:val="a9"/>
              <w:numPr>
                <w:ilvl w:val="0"/>
                <w:numId w:val="11"/>
              </w:numPr>
              <w:spacing w:line="276" w:lineRule="auto"/>
              <w:ind w:leftChars="0"/>
              <w:jc w:val="both"/>
              <w:rPr>
                <w:rFonts w:ascii="標楷體" w:eastAsia="標楷體" w:hAnsi="標楷體"/>
                <w:sz w:val="24"/>
                <w:szCs w:val="24"/>
              </w:rPr>
            </w:pPr>
            <w:r w:rsidRPr="00A94038">
              <w:rPr>
                <w:rFonts w:ascii="標楷體" w:eastAsia="標楷體" w:hAnsi="標楷體" w:hint="eastAsia"/>
                <w:sz w:val="24"/>
                <w:szCs w:val="24"/>
              </w:rPr>
              <w:t>依照「公務員廉政倫理規範」規定，公務員對於職務上有利害關係人之餽贈，原則上不得要求、期約或收受，除非具有法條上規定的例外情形，像是</w:t>
            </w:r>
            <w:r w:rsidRPr="00A94038">
              <w:rPr>
                <w:rFonts w:ascii="標楷體" w:eastAsia="標楷體" w:hAnsi="標楷體"/>
                <w:sz w:val="24"/>
                <w:szCs w:val="24"/>
              </w:rPr>
              <w:t>1.</w:t>
            </w:r>
            <w:r w:rsidRPr="00A94038">
              <w:rPr>
                <w:rFonts w:ascii="標楷體" w:eastAsia="標楷體" w:hAnsi="標楷體" w:hint="eastAsia"/>
                <w:sz w:val="24"/>
                <w:szCs w:val="24"/>
              </w:rPr>
              <w:t>公務禮儀；</w:t>
            </w:r>
            <w:r w:rsidRPr="00A94038">
              <w:rPr>
                <w:rFonts w:ascii="標楷體" w:eastAsia="標楷體" w:hAnsi="標楷體"/>
                <w:sz w:val="24"/>
                <w:szCs w:val="24"/>
              </w:rPr>
              <w:t>2.</w:t>
            </w:r>
            <w:r w:rsidRPr="00A94038">
              <w:rPr>
                <w:rFonts w:ascii="標楷體" w:eastAsia="標楷體" w:hAnsi="標楷體" w:hint="eastAsia"/>
                <w:sz w:val="24"/>
                <w:szCs w:val="24"/>
              </w:rPr>
              <w:t>長官之獎勵、救助或慰問；</w:t>
            </w:r>
            <w:r w:rsidRPr="00A94038">
              <w:rPr>
                <w:rFonts w:ascii="標楷體" w:eastAsia="標楷體" w:hAnsi="標楷體"/>
                <w:sz w:val="24"/>
                <w:szCs w:val="24"/>
              </w:rPr>
              <w:t>3.</w:t>
            </w:r>
            <w:r w:rsidRPr="00A94038">
              <w:rPr>
                <w:rFonts w:ascii="標楷體" w:eastAsia="標楷體" w:hAnsi="標楷體" w:hint="eastAsia"/>
                <w:sz w:val="24"/>
                <w:szCs w:val="24"/>
              </w:rPr>
              <w:t>受贈之財物市價在新臺幣五百元以下或對本機關（構）內多數人為餽贈，其市價總額在新臺幣一千元以下；以及</w:t>
            </w:r>
            <w:r w:rsidRPr="00A94038">
              <w:rPr>
                <w:rFonts w:ascii="標楷體" w:eastAsia="標楷體" w:hAnsi="標楷體"/>
                <w:sz w:val="24"/>
                <w:szCs w:val="24"/>
              </w:rPr>
              <w:t>4.</w:t>
            </w:r>
            <w:r w:rsidRPr="00A94038">
              <w:rPr>
                <w:rFonts w:ascii="標楷體" w:eastAsia="標楷體" w:hAnsi="標楷體" w:hint="eastAsia"/>
                <w:sz w:val="24"/>
                <w:szCs w:val="24"/>
              </w:rPr>
              <w:t>因訂婚、結</w:t>
            </w:r>
            <w:r w:rsidRPr="00A94038">
              <w:rPr>
                <w:rFonts w:ascii="標楷體" w:eastAsia="標楷體" w:hAnsi="標楷體" w:hint="eastAsia"/>
                <w:sz w:val="24"/>
                <w:szCs w:val="24"/>
              </w:rPr>
              <w:lastRenderedPageBreak/>
              <w:t>婚、生育、喬遷、就職、陞遷異動、退休、辭職、離職及本人、配偶或直系親屬之傷病、死亡受贈之財物，其市價不超過正常社交禮俗標準（</w:t>
            </w:r>
            <w:r w:rsidRPr="00A94038">
              <w:rPr>
                <w:rFonts w:ascii="標楷體" w:eastAsia="標楷體" w:hAnsi="標楷體"/>
                <w:sz w:val="24"/>
                <w:szCs w:val="24"/>
              </w:rPr>
              <w:t>3,000</w:t>
            </w:r>
            <w:r w:rsidRPr="00A94038">
              <w:rPr>
                <w:rFonts w:ascii="標楷體" w:eastAsia="標楷體" w:hAnsi="標楷體" w:hint="eastAsia"/>
                <w:sz w:val="24"/>
                <w:szCs w:val="24"/>
              </w:rPr>
              <w:t>元，同一來源同一年度不得超過</w:t>
            </w:r>
            <w:r w:rsidRPr="00A94038">
              <w:rPr>
                <w:rFonts w:ascii="標楷體" w:eastAsia="標楷體" w:hAnsi="標楷體"/>
                <w:sz w:val="24"/>
                <w:szCs w:val="24"/>
              </w:rPr>
              <w:t>1</w:t>
            </w:r>
            <w:r w:rsidRPr="00A94038">
              <w:rPr>
                <w:rFonts w:ascii="標楷體" w:eastAsia="標楷體" w:hAnsi="標楷體" w:hint="eastAsia"/>
                <w:sz w:val="24"/>
                <w:szCs w:val="24"/>
              </w:rPr>
              <w:t>萬元）等情形，不過也需要簽報長官及知會政風機構。</w:t>
            </w:r>
          </w:p>
          <w:p w:rsidR="00621983" w:rsidRPr="00A94038" w:rsidRDefault="00621983" w:rsidP="00F666B8">
            <w:pPr>
              <w:pStyle w:val="a9"/>
              <w:numPr>
                <w:ilvl w:val="0"/>
                <w:numId w:val="11"/>
              </w:numPr>
              <w:spacing w:line="276" w:lineRule="auto"/>
              <w:ind w:leftChars="0"/>
              <w:jc w:val="both"/>
              <w:rPr>
                <w:rFonts w:ascii="標楷體" w:eastAsia="標楷體" w:hAnsi="標楷體"/>
                <w:b/>
                <w:sz w:val="24"/>
                <w:szCs w:val="24"/>
                <w:u w:val="double"/>
              </w:rPr>
            </w:pPr>
            <w:r w:rsidRPr="00A94038">
              <w:rPr>
                <w:rFonts w:ascii="標楷體" w:eastAsia="標楷體" w:hAnsi="標楷體" w:hint="eastAsia"/>
                <w:sz w:val="24"/>
                <w:szCs w:val="24"/>
              </w:rPr>
              <w:t>至於若是與其無職務上利害關係者所為之餽贈，雖然原則上不在禁止之列，但若是其所送禮物市價超過正常社交禮俗標準時，仍應於受贈之日起</w:t>
            </w:r>
            <w:r w:rsidRPr="00A94038">
              <w:rPr>
                <w:rFonts w:ascii="標楷體" w:eastAsia="標楷體" w:hAnsi="標楷體"/>
                <w:sz w:val="24"/>
                <w:szCs w:val="24"/>
              </w:rPr>
              <w:t>3</w:t>
            </w:r>
            <w:r w:rsidRPr="00A94038">
              <w:rPr>
                <w:rFonts w:ascii="標楷體" w:eastAsia="標楷體" w:hAnsi="標楷體" w:hint="eastAsia"/>
                <w:sz w:val="24"/>
                <w:szCs w:val="24"/>
              </w:rPr>
              <w:t>日內，簽報其長官，必要時並知會政風機構。</w:t>
            </w:r>
          </w:p>
          <w:p w:rsidR="00621983" w:rsidRPr="00A94038" w:rsidRDefault="00621983" w:rsidP="00F666B8">
            <w:pPr>
              <w:pStyle w:val="a9"/>
              <w:numPr>
                <w:ilvl w:val="0"/>
                <w:numId w:val="11"/>
              </w:numPr>
              <w:spacing w:line="276" w:lineRule="auto"/>
              <w:ind w:leftChars="0"/>
              <w:jc w:val="both"/>
              <w:rPr>
                <w:rFonts w:ascii="標楷體" w:eastAsia="標楷體" w:hAnsi="標楷體"/>
                <w:b/>
                <w:sz w:val="24"/>
                <w:szCs w:val="24"/>
                <w:u w:val="double"/>
              </w:rPr>
            </w:pPr>
            <w:r w:rsidRPr="00A94038">
              <w:rPr>
                <w:rFonts w:ascii="標楷體" w:eastAsia="標楷體" w:hAnsi="標楷體" w:hint="eastAsia"/>
                <w:sz w:val="24"/>
                <w:szCs w:val="24"/>
              </w:rPr>
              <w:t>實務上曾出現過許多公務員其實當場就拒絕退還，但是廠商仍然指稱該同仁有收禮，結果遭檢調調查的例子，縱然日後可以證明清白，但是過程的煎熬不足為外人道。所以「公務員廉政倫理規範」要求大家進行簽報與知會是為了保護大家，越公開透明越不遭人質疑，在此呼籲同仁一旦遇到請託關說、飲宴應酬、餽贈財務的狀況，務必要依照倫理規範處理登錄，可以保護自己，也共同維護機關之清廉形象。</w:t>
            </w:r>
          </w:p>
          <w:p w:rsidR="00621983" w:rsidRPr="00A94038" w:rsidRDefault="00621983" w:rsidP="00F666B8">
            <w:pPr>
              <w:pStyle w:val="a9"/>
              <w:spacing w:line="276" w:lineRule="auto"/>
              <w:ind w:leftChars="0" w:left="0"/>
              <w:jc w:val="both"/>
              <w:rPr>
                <w:rFonts w:ascii="標楷體" w:eastAsia="標楷體" w:hAnsi="標楷體"/>
                <w:b/>
                <w:sz w:val="24"/>
                <w:szCs w:val="24"/>
                <w:u w:val="double"/>
              </w:rPr>
            </w:pPr>
            <w:r>
              <w:rPr>
                <w:rFonts w:ascii="標楷體" w:eastAsia="標楷體" w:hAnsi="標楷體" w:hint="eastAsia"/>
                <w:b/>
                <w:sz w:val="24"/>
                <w:szCs w:val="24"/>
                <w:u w:val="double"/>
              </w:rPr>
              <w:t>交通部臺灣鐵路管理</w:t>
            </w:r>
            <w:r w:rsidRPr="00A94038">
              <w:rPr>
                <w:rFonts w:ascii="標楷體" w:eastAsia="標楷體" w:hAnsi="標楷體" w:hint="eastAsia"/>
                <w:b/>
                <w:sz w:val="24"/>
                <w:szCs w:val="24"/>
                <w:u w:val="double"/>
              </w:rPr>
              <w:t>局政風室主任廖錦旌：</w:t>
            </w:r>
          </w:p>
          <w:p w:rsidR="00621983" w:rsidRDefault="00621983" w:rsidP="00F666B8">
            <w:pPr>
              <w:pStyle w:val="a9"/>
              <w:spacing w:line="276" w:lineRule="auto"/>
              <w:ind w:leftChars="0" w:left="0"/>
              <w:jc w:val="both"/>
              <w:rPr>
                <w:rFonts w:ascii="標楷體" w:eastAsia="標楷體" w:hAnsi="標楷體"/>
                <w:sz w:val="24"/>
                <w:szCs w:val="24"/>
              </w:rPr>
            </w:pPr>
            <w:r w:rsidRPr="00A94038">
              <w:rPr>
                <w:rFonts w:ascii="標楷體" w:eastAsia="標楷體" w:hAnsi="標楷體" w:hint="eastAsia"/>
                <w:sz w:val="24"/>
                <w:szCs w:val="24"/>
              </w:rPr>
              <w:t>公務員廉政倫理規範是公務員與外界互動時的基本準則，故規範中之例外</w:t>
            </w:r>
            <w:r w:rsidRPr="00A94038">
              <w:rPr>
                <w:rFonts w:ascii="標楷體" w:eastAsia="標楷體" w:hAnsi="標楷體" w:hint="eastAsia"/>
                <w:sz w:val="24"/>
                <w:szCs w:val="24"/>
              </w:rPr>
              <w:lastRenderedPageBreak/>
              <w:t>規定應以較嚴格之角度與標準予以認定，方能收端正政風之效。又目前外界對公務員的檢視標準十分</w:t>
            </w:r>
            <w:proofErr w:type="gramStart"/>
            <w:r w:rsidRPr="00A94038">
              <w:rPr>
                <w:rFonts w:ascii="標楷體" w:eastAsia="標楷體" w:hAnsi="標楷體" w:hint="eastAsia"/>
                <w:sz w:val="24"/>
                <w:szCs w:val="24"/>
              </w:rPr>
              <w:t>嚴格、</w:t>
            </w:r>
            <w:proofErr w:type="gramEnd"/>
            <w:r w:rsidRPr="00A94038">
              <w:rPr>
                <w:rFonts w:ascii="標楷體" w:eastAsia="標楷體" w:hAnsi="標楷體" w:hint="eastAsia"/>
                <w:sz w:val="24"/>
                <w:szCs w:val="24"/>
              </w:rPr>
              <w:t>細膩，因此公務人員在與外界互動時，本身亦應有較高的敏感度判斷社會觀感，以決定行為恰當與否。</w:t>
            </w:r>
          </w:p>
          <w:p w:rsidR="00B610E3" w:rsidRPr="000A7ECA" w:rsidRDefault="00B610E3" w:rsidP="00F666B8">
            <w:pPr>
              <w:pStyle w:val="a9"/>
              <w:spacing w:line="276" w:lineRule="auto"/>
              <w:ind w:leftChars="0" w:left="0"/>
              <w:jc w:val="both"/>
              <w:rPr>
                <w:rFonts w:ascii="標楷體" w:eastAsia="標楷體" w:hAnsi="標楷體"/>
                <w:b/>
                <w:sz w:val="24"/>
                <w:szCs w:val="24"/>
                <w:u w:val="double"/>
              </w:rPr>
            </w:pPr>
          </w:p>
        </w:tc>
      </w:tr>
    </w:tbl>
    <w:p w:rsidR="00621983" w:rsidRPr="00A65A9F" w:rsidRDefault="00621983" w:rsidP="004A3C72">
      <w:pPr>
        <w:jc w:val="both"/>
        <w:rPr>
          <w:rFonts w:ascii="標楷體" w:eastAsia="標楷體" w:hAnsi="標楷體"/>
        </w:rPr>
      </w:pPr>
    </w:p>
    <w:p w:rsidR="00621983" w:rsidRDefault="00621983" w:rsidP="00A65A9F">
      <w:pPr>
        <w:jc w:val="both"/>
        <w:rPr>
          <w:rFonts w:ascii="標楷體" w:eastAsia="標楷體" w:hAnsi="標楷體"/>
        </w:rPr>
      </w:pPr>
    </w:p>
    <w:p w:rsidR="00CD1B14" w:rsidRDefault="00CD1B14" w:rsidP="00A65A9F">
      <w:pPr>
        <w:jc w:val="both"/>
        <w:rPr>
          <w:rFonts w:ascii="標楷體" w:eastAsia="標楷體" w:hAnsi="標楷體"/>
        </w:rPr>
      </w:pPr>
    </w:p>
    <w:p w:rsidR="00CD1B14" w:rsidRDefault="00CD1B14" w:rsidP="00A65A9F">
      <w:pPr>
        <w:jc w:val="both"/>
        <w:rPr>
          <w:rFonts w:ascii="標楷體" w:eastAsia="標楷體" w:hAnsi="標楷體"/>
        </w:rPr>
      </w:pPr>
    </w:p>
    <w:p w:rsidR="00DE5B2E" w:rsidRDefault="00DE5B2E" w:rsidP="00A65A9F">
      <w:pPr>
        <w:jc w:val="both"/>
        <w:rPr>
          <w:rFonts w:ascii="標楷體" w:eastAsia="標楷體" w:hAnsi="標楷體"/>
        </w:rPr>
      </w:pPr>
    </w:p>
    <w:p w:rsidR="00DE5B2E" w:rsidRDefault="00DE5B2E" w:rsidP="00A65A9F">
      <w:pPr>
        <w:jc w:val="both"/>
        <w:rPr>
          <w:rFonts w:ascii="標楷體" w:eastAsia="標楷體" w:hAnsi="標楷體"/>
        </w:rPr>
      </w:pPr>
    </w:p>
    <w:p w:rsidR="00DE5B2E" w:rsidRDefault="00DE5B2E" w:rsidP="00A65A9F">
      <w:pPr>
        <w:jc w:val="both"/>
        <w:rPr>
          <w:rFonts w:ascii="標楷體" w:eastAsia="標楷體" w:hAnsi="標楷體"/>
        </w:rPr>
      </w:pPr>
    </w:p>
    <w:p w:rsidR="00CD1B14" w:rsidRDefault="00CD1B14" w:rsidP="00A65A9F">
      <w:pPr>
        <w:jc w:val="both"/>
        <w:rPr>
          <w:rFonts w:ascii="標楷體" w:eastAsia="標楷體" w:hAnsi="標楷體"/>
        </w:rPr>
      </w:pPr>
    </w:p>
    <w:p w:rsidR="00CD1B14" w:rsidRDefault="00CD1B14" w:rsidP="00A65A9F">
      <w:pPr>
        <w:jc w:val="both"/>
        <w:rPr>
          <w:rFonts w:ascii="標楷體" w:eastAsia="標楷體" w:hAnsi="標楷體"/>
        </w:rPr>
      </w:pPr>
    </w:p>
    <w:p w:rsidR="00CD1B14" w:rsidRDefault="00CD1B14" w:rsidP="00A65A9F">
      <w:pPr>
        <w:jc w:val="both"/>
        <w:rPr>
          <w:rFonts w:ascii="標楷體" w:eastAsia="標楷體" w:hAnsi="標楷體"/>
        </w:rPr>
      </w:pPr>
    </w:p>
    <w:p w:rsidR="00CD1B14" w:rsidRDefault="00CD1B14" w:rsidP="00A65A9F">
      <w:pPr>
        <w:jc w:val="both"/>
        <w:rPr>
          <w:rFonts w:ascii="標楷體" w:eastAsia="標楷體" w:hAnsi="標楷體"/>
        </w:rPr>
      </w:pPr>
    </w:p>
    <w:p w:rsidR="00CD1B14" w:rsidRDefault="00CD1B14" w:rsidP="00A65A9F">
      <w:pPr>
        <w:jc w:val="both"/>
        <w:rPr>
          <w:rFonts w:ascii="標楷體" w:eastAsia="標楷體" w:hAnsi="標楷體"/>
        </w:rPr>
      </w:pPr>
    </w:p>
    <w:p w:rsidR="00CD1B14" w:rsidRDefault="00CD1B14" w:rsidP="00A65A9F">
      <w:pPr>
        <w:jc w:val="both"/>
        <w:rPr>
          <w:rFonts w:ascii="標楷體" w:eastAsia="標楷體" w:hAnsi="標楷體"/>
        </w:rPr>
      </w:pPr>
    </w:p>
    <w:p w:rsidR="00CD1B14" w:rsidRDefault="00CD1B14" w:rsidP="00A65A9F">
      <w:pPr>
        <w:jc w:val="both"/>
        <w:rPr>
          <w:rFonts w:ascii="標楷體" w:eastAsia="標楷體" w:hAnsi="標楷體"/>
        </w:rPr>
      </w:pPr>
    </w:p>
    <w:p w:rsidR="00CD1B14" w:rsidRDefault="00CD1B14" w:rsidP="00A65A9F">
      <w:pPr>
        <w:jc w:val="both"/>
        <w:rPr>
          <w:rFonts w:ascii="標楷體" w:eastAsia="標楷體" w:hAnsi="標楷體"/>
        </w:rPr>
      </w:pPr>
    </w:p>
    <w:p w:rsidR="00CD1B14" w:rsidRDefault="00CD1B14" w:rsidP="00A65A9F">
      <w:pPr>
        <w:jc w:val="both"/>
        <w:rPr>
          <w:rFonts w:ascii="標楷體" w:eastAsia="標楷體" w:hAnsi="標楷體"/>
        </w:rPr>
      </w:pPr>
    </w:p>
    <w:p w:rsidR="00CD1B14" w:rsidRDefault="00CD1B14" w:rsidP="00A65A9F">
      <w:pPr>
        <w:jc w:val="both"/>
        <w:rPr>
          <w:rFonts w:ascii="標楷體" w:eastAsia="標楷體" w:hAnsi="標楷體"/>
        </w:rPr>
      </w:pPr>
    </w:p>
    <w:p w:rsidR="00CD1B14" w:rsidRDefault="00CD1B14" w:rsidP="00A65A9F">
      <w:pPr>
        <w:jc w:val="both"/>
        <w:rPr>
          <w:rFonts w:ascii="標楷體" w:eastAsia="標楷體" w:hAnsi="標楷體"/>
        </w:rPr>
      </w:pPr>
    </w:p>
    <w:p w:rsidR="00CD1B14" w:rsidRDefault="00CD1B14" w:rsidP="00A65A9F">
      <w:pPr>
        <w:jc w:val="both"/>
        <w:rPr>
          <w:rFonts w:ascii="標楷體" w:eastAsia="標楷體" w:hAnsi="標楷體"/>
        </w:rPr>
      </w:pPr>
    </w:p>
    <w:p w:rsidR="00CD1B14" w:rsidRDefault="00CD1B14" w:rsidP="00A65A9F">
      <w:pPr>
        <w:jc w:val="both"/>
        <w:rPr>
          <w:rFonts w:ascii="標楷體" w:eastAsia="標楷體" w:hAnsi="標楷體"/>
        </w:rPr>
      </w:pPr>
    </w:p>
    <w:p w:rsidR="00CD1B14" w:rsidRDefault="00CD1B14" w:rsidP="00A65A9F">
      <w:pPr>
        <w:jc w:val="both"/>
        <w:rPr>
          <w:rFonts w:ascii="標楷體" w:eastAsia="標楷體" w:hAnsi="標楷體"/>
        </w:rPr>
      </w:pPr>
    </w:p>
    <w:p w:rsidR="00CD1B14" w:rsidRDefault="00CD1B14" w:rsidP="00A65A9F">
      <w:pPr>
        <w:jc w:val="both"/>
        <w:rPr>
          <w:rFonts w:ascii="標楷體" w:eastAsia="標楷體" w:hAnsi="標楷體"/>
        </w:rPr>
      </w:pPr>
    </w:p>
    <w:p w:rsidR="00CD1B14" w:rsidRDefault="00CD1B14" w:rsidP="00A65A9F">
      <w:pPr>
        <w:jc w:val="both"/>
        <w:rPr>
          <w:rFonts w:ascii="標楷體" w:eastAsia="標楷體" w:hAnsi="標楷體"/>
        </w:rPr>
      </w:pPr>
    </w:p>
    <w:p w:rsidR="00CD1B14" w:rsidRDefault="00CD1B14" w:rsidP="00A65A9F">
      <w:pPr>
        <w:jc w:val="both"/>
        <w:rPr>
          <w:rFonts w:ascii="標楷體" w:eastAsia="標楷體" w:hAnsi="標楷體"/>
        </w:rPr>
      </w:pPr>
    </w:p>
    <w:p w:rsidR="00CD1B14" w:rsidRDefault="00CD1B14" w:rsidP="00A65A9F">
      <w:pPr>
        <w:jc w:val="both"/>
        <w:rPr>
          <w:rFonts w:ascii="標楷體" w:eastAsia="標楷體" w:hAnsi="標楷體"/>
        </w:rPr>
      </w:pPr>
    </w:p>
    <w:p w:rsidR="00CD1B14" w:rsidRDefault="00CD1B14" w:rsidP="00A65A9F">
      <w:pPr>
        <w:jc w:val="both"/>
        <w:rPr>
          <w:rFonts w:ascii="標楷體" w:eastAsia="標楷體" w:hAnsi="標楷體"/>
        </w:rPr>
      </w:pPr>
    </w:p>
    <w:p w:rsidR="00CD1B14" w:rsidRDefault="00CD1B14" w:rsidP="00A65A9F">
      <w:pPr>
        <w:jc w:val="both"/>
        <w:rPr>
          <w:rFonts w:ascii="標楷體" w:eastAsia="標楷體" w:hAnsi="標楷體"/>
        </w:rPr>
      </w:pPr>
    </w:p>
    <w:p w:rsidR="00DE5B2E" w:rsidRPr="004D3670" w:rsidRDefault="00DE5B2E" w:rsidP="00DE5B2E">
      <w:pPr>
        <w:spacing w:afterLines="100" w:after="360"/>
        <w:jc w:val="center"/>
        <w:rPr>
          <w:rFonts w:ascii="標楷體" w:eastAsia="標楷體" w:hAnsi="標楷體"/>
          <w:b/>
          <w:sz w:val="38"/>
          <w:szCs w:val="38"/>
        </w:rPr>
      </w:pPr>
      <w:r>
        <w:rPr>
          <w:rFonts w:ascii="標楷體" w:eastAsia="標楷體" w:hAnsi="標楷體" w:hint="eastAsia"/>
          <w:b/>
          <w:sz w:val="38"/>
          <w:szCs w:val="38"/>
        </w:rPr>
        <w:lastRenderedPageBreak/>
        <w:t>交</w:t>
      </w:r>
      <w:r w:rsidRPr="004D3670">
        <w:rPr>
          <w:rFonts w:ascii="標楷體" w:eastAsia="標楷體" w:hAnsi="標楷體" w:hint="eastAsia"/>
          <w:b/>
          <w:sz w:val="38"/>
          <w:szCs w:val="38"/>
        </w:rPr>
        <w:t>通部</w:t>
      </w:r>
      <w:r>
        <w:rPr>
          <w:rFonts w:ascii="標楷體" w:eastAsia="標楷體" w:hAnsi="標楷體" w:hint="eastAsia"/>
          <w:b/>
          <w:sz w:val="38"/>
          <w:szCs w:val="38"/>
        </w:rPr>
        <w:t>所屬機關</w:t>
      </w:r>
      <w:r>
        <w:rPr>
          <w:rFonts w:ascii="標楷體" w:eastAsia="標楷體" w:hAnsi="標楷體"/>
          <w:b/>
          <w:sz w:val="38"/>
          <w:szCs w:val="38"/>
        </w:rPr>
        <w:t>(</w:t>
      </w:r>
      <w:r>
        <w:rPr>
          <w:rFonts w:ascii="標楷體" w:eastAsia="標楷體" w:hAnsi="標楷體" w:hint="eastAsia"/>
          <w:b/>
          <w:sz w:val="38"/>
          <w:szCs w:val="38"/>
        </w:rPr>
        <w:t>構</w:t>
      </w:r>
      <w:r>
        <w:rPr>
          <w:rFonts w:ascii="標楷體" w:eastAsia="標楷體" w:hAnsi="標楷體"/>
          <w:b/>
          <w:sz w:val="38"/>
          <w:szCs w:val="38"/>
        </w:rPr>
        <w:t>)</w:t>
      </w:r>
      <w:r w:rsidRPr="004D3670">
        <w:rPr>
          <w:rFonts w:ascii="標楷體" w:eastAsia="標楷體" w:hAnsi="標楷體" w:hint="eastAsia"/>
          <w:b/>
          <w:sz w:val="38"/>
          <w:szCs w:val="38"/>
        </w:rPr>
        <w:t>廉政平</w:t>
      </w:r>
      <w:proofErr w:type="gramStart"/>
      <w:r w:rsidRPr="004D3670">
        <w:rPr>
          <w:rFonts w:ascii="標楷體" w:eastAsia="標楷體" w:hAnsi="標楷體" w:hint="eastAsia"/>
          <w:b/>
          <w:sz w:val="38"/>
          <w:szCs w:val="38"/>
        </w:rPr>
        <w:t>臺</w:t>
      </w:r>
      <w:proofErr w:type="gramEnd"/>
      <w:r w:rsidRPr="004D3670">
        <w:rPr>
          <w:rFonts w:ascii="標楷體" w:eastAsia="標楷體" w:hAnsi="標楷體" w:hint="eastAsia"/>
          <w:b/>
          <w:sz w:val="38"/>
          <w:szCs w:val="38"/>
        </w:rPr>
        <w:t>座談會議題彙整表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2"/>
      </w:tblGrid>
      <w:tr w:rsidR="00DE5B2E" w:rsidRPr="00DE5B2E" w:rsidTr="00200750">
        <w:tc>
          <w:tcPr>
            <w:tcW w:w="8362" w:type="dxa"/>
          </w:tcPr>
          <w:p w:rsidR="00DE5B2E" w:rsidRPr="00EC5E76" w:rsidRDefault="00DE5B2E" w:rsidP="00DE5B2E">
            <w:pPr>
              <w:spacing w:line="360" w:lineRule="auto"/>
              <w:rPr>
                <w:rFonts w:ascii="標楷體" w:eastAsia="標楷體" w:hAnsi="標楷體"/>
              </w:rPr>
            </w:pPr>
            <w:r w:rsidRPr="004D3670">
              <w:rPr>
                <w:rFonts w:ascii="標楷體" w:eastAsia="標楷體" w:hAnsi="標楷體" w:hint="eastAsia"/>
                <w:b/>
                <w:sz w:val="32"/>
                <w:szCs w:val="32"/>
              </w:rPr>
              <w:t>活動名稱：</w:t>
            </w:r>
            <w:r w:rsidRPr="00CD1B14">
              <w:rPr>
                <w:rFonts w:ascii="標楷體" w:eastAsia="標楷體" w:hAnsi="標楷體" w:hint="eastAsia"/>
                <w:spacing w:val="-12"/>
                <w:sz w:val="28"/>
                <w:szCs w:val="28"/>
              </w:rPr>
              <w:t>交通部臺灣鐵路管理局</w:t>
            </w:r>
            <w:r w:rsidRPr="00CD1B14">
              <w:rPr>
                <w:rFonts w:ascii="標楷體" w:eastAsia="標楷體" w:hAnsi="標楷體"/>
                <w:spacing w:val="-12"/>
                <w:sz w:val="28"/>
                <w:szCs w:val="28"/>
              </w:rPr>
              <w:t>104</w:t>
            </w:r>
            <w:r w:rsidRPr="00CD1B14">
              <w:rPr>
                <w:rFonts w:ascii="標楷體" w:eastAsia="標楷體" w:hAnsi="標楷體" w:hint="eastAsia"/>
                <w:spacing w:val="-12"/>
                <w:sz w:val="28"/>
                <w:szCs w:val="28"/>
              </w:rPr>
              <w:t>年廉政平</w:t>
            </w:r>
            <w:proofErr w:type="gramStart"/>
            <w:r w:rsidRPr="00CD1B14">
              <w:rPr>
                <w:rFonts w:ascii="標楷體" w:eastAsia="標楷體" w:hAnsi="標楷體" w:hint="eastAsia"/>
                <w:spacing w:val="-12"/>
                <w:sz w:val="28"/>
                <w:szCs w:val="28"/>
              </w:rPr>
              <w:t>臺</w:t>
            </w:r>
            <w:proofErr w:type="gramEnd"/>
            <w:r w:rsidRPr="00CD1B14">
              <w:rPr>
                <w:rFonts w:ascii="標楷體" w:eastAsia="標楷體" w:hAnsi="標楷體" w:hint="eastAsia"/>
                <w:spacing w:val="-12"/>
                <w:sz w:val="28"/>
                <w:szCs w:val="28"/>
              </w:rPr>
              <w:t>交流座談會</w:t>
            </w:r>
            <w:r w:rsidRPr="00CD1B14">
              <w:rPr>
                <w:rFonts w:ascii="標楷體" w:eastAsia="標楷體" w:hAnsi="標楷體"/>
                <w:spacing w:val="-12"/>
                <w:sz w:val="28"/>
                <w:szCs w:val="28"/>
              </w:rPr>
              <w:t>(</w:t>
            </w:r>
            <w:r w:rsidRPr="00CD1B14">
              <w:rPr>
                <w:rFonts w:ascii="標楷體" w:eastAsia="標楷體" w:hAnsi="標楷體" w:hint="eastAsia"/>
                <w:spacing w:val="-12"/>
                <w:sz w:val="28"/>
                <w:szCs w:val="28"/>
              </w:rPr>
              <w:t>東區</w:t>
            </w:r>
            <w:r w:rsidRPr="00CD1B14">
              <w:rPr>
                <w:rFonts w:ascii="標楷體" w:eastAsia="標楷體" w:hAnsi="標楷體"/>
                <w:spacing w:val="-12"/>
                <w:sz w:val="28"/>
                <w:szCs w:val="28"/>
              </w:rPr>
              <w:t>)</w:t>
            </w:r>
          </w:p>
        </w:tc>
      </w:tr>
      <w:tr w:rsidR="00DE5B2E" w:rsidRPr="00DE5B2E" w:rsidTr="00200750">
        <w:tc>
          <w:tcPr>
            <w:tcW w:w="8362" w:type="dxa"/>
          </w:tcPr>
          <w:p w:rsidR="00DE5B2E" w:rsidRPr="00EC5E76" w:rsidRDefault="00DE5B2E" w:rsidP="00DE5B2E">
            <w:pPr>
              <w:spacing w:line="360" w:lineRule="auto"/>
              <w:rPr>
                <w:rFonts w:ascii="標楷體" w:eastAsia="標楷體" w:hAnsi="標楷體"/>
              </w:rPr>
            </w:pPr>
            <w:r w:rsidRPr="004D3670">
              <w:rPr>
                <w:rFonts w:ascii="標楷體" w:eastAsia="標楷體" w:hAnsi="標楷體" w:hint="eastAsia"/>
                <w:b/>
                <w:sz w:val="32"/>
                <w:szCs w:val="32"/>
              </w:rPr>
              <w:t>時間：</w:t>
            </w:r>
            <w:r>
              <w:rPr>
                <w:rFonts w:ascii="標楷體" w:eastAsia="標楷體" w:hAnsi="標楷體"/>
                <w:sz w:val="28"/>
                <w:szCs w:val="28"/>
              </w:rPr>
              <w:t>104</w:t>
            </w:r>
            <w:r w:rsidRPr="004D3670">
              <w:rPr>
                <w:rFonts w:ascii="標楷體" w:eastAsia="標楷體" w:hAnsi="標楷體" w:hint="eastAsia"/>
                <w:sz w:val="28"/>
                <w:szCs w:val="28"/>
              </w:rPr>
              <w:t>年</w:t>
            </w:r>
            <w:r>
              <w:rPr>
                <w:rFonts w:ascii="標楷體" w:eastAsia="標楷體" w:hAnsi="標楷體"/>
                <w:sz w:val="28"/>
                <w:szCs w:val="28"/>
              </w:rPr>
              <w:t>11</w:t>
            </w:r>
            <w:r w:rsidRPr="004D3670">
              <w:rPr>
                <w:rFonts w:ascii="標楷體" w:eastAsia="標楷體" w:hAnsi="標楷體" w:hint="eastAsia"/>
                <w:sz w:val="28"/>
                <w:szCs w:val="28"/>
              </w:rPr>
              <w:t>月</w:t>
            </w:r>
            <w:r>
              <w:rPr>
                <w:rFonts w:ascii="標楷體" w:eastAsia="標楷體" w:hAnsi="標楷體"/>
                <w:sz w:val="28"/>
                <w:szCs w:val="28"/>
              </w:rPr>
              <w:t>16</w:t>
            </w:r>
            <w:r w:rsidRPr="004D3670">
              <w:rPr>
                <w:rFonts w:ascii="標楷體" w:eastAsia="標楷體" w:hAnsi="標楷體" w:hint="eastAsia"/>
                <w:sz w:val="28"/>
                <w:szCs w:val="28"/>
              </w:rPr>
              <w:t>日</w:t>
            </w:r>
          </w:p>
        </w:tc>
      </w:tr>
      <w:tr w:rsidR="00DE5B2E" w:rsidRPr="00DE5B2E" w:rsidTr="00200750">
        <w:tc>
          <w:tcPr>
            <w:tcW w:w="8362" w:type="dxa"/>
          </w:tcPr>
          <w:p w:rsidR="00DE5B2E" w:rsidRPr="00EC5E76" w:rsidRDefault="00DE5B2E" w:rsidP="00DE5B2E">
            <w:pPr>
              <w:spacing w:line="360" w:lineRule="auto"/>
              <w:rPr>
                <w:rFonts w:ascii="標楷體" w:eastAsia="標楷體" w:hAnsi="標楷體"/>
              </w:rPr>
            </w:pPr>
            <w:r w:rsidRPr="004D3670">
              <w:rPr>
                <w:rFonts w:ascii="標楷體" w:eastAsia="標楷體" w:hAnsi="標楷體" w:hint="eastAsia"/>
                <w:b/>
                <w:sz w:val="32"/>
                <w:szCs w:val="32"/>
              </w:rPr>
              <w:t>地點：</w:t>
            </w:r>
            <w:r w:rsidRPr="004D3670">
              <w:rPr>
                <w:rFonts w:ascii="標楷體" w:eastAsia="標楷體" w:hAnsi="標楷體" w:hint="eastAsia"/>
                <w:sz w:val="28"/>
                <w:szCs w:val="28"/>
              </w:rPr>
              <w:t>交通部臺灣鐵路管理局</w:t>
            </w:r>
            <w:r>
              <w:rPr>
                <w:rFonts w:ascii="標楷體" w:eastAsia="標楷體" w:hAnsi="標楷體" w:hint="eastAsia"/>
                <w:sz w:val="28"/>
                <w:szCs w:val="28"/>
              </w:rPr>
              <w:t>花蓮工務段會議室</w:t>
            </w:r>
          </w:p>
        </w:tc>
      </w:tr>
      <w:tr w:rsidR="00DE5B2E" w:rsidRPr="00DE5B2E" w:rsidTr="00200750">
        <w:tc>
          <w:tcPr>
            <w:tcW w:w="8362" w:type="dxa"/>
          </w:tcPr>
          <w:p w:rsidR="00DE5B2E" w:rsidRPr="00EC5E76" w:rsidRDefault="00DE5B2E" w:rsidP="00DE5B2E">
            <w:pPr>
              <w:spacing w:line="360" w:lineRule="auto"/>
              <w:rPr>
                <w:rFonts w:ascii="標楷體" w:eastAsia="標楷體" w:hAnsi="標楷體"/>
              </w:rPr>
            </w:pPr>
            <w:r w:rsidRPr="004D3670">
              <w:rPr>
                <w:rFonts w:ascii="標楷體" w:eastAsia="標楷體" w:hAnsi="標楷體" w:hint="eastAsia"/>
                <w:b/>
                <w:sz w:val="32"/>
                <w:szCs w:val="32"/>
              </w:rPr>
              <w:t>主持人：</w:t>
            </w:r>
            <w:r w:rsidRPr="004D3670">
              <w:rPr>
                <w:rFonts w:ascii="標楷體" w:eastAsia="標楷體" w:hAnsi="標楷體" w:hint="eastAsia"/>
                <w:sz w:val="28"/>
                <w:szCs w:val="28"/>
              </w:rPr>
              <w:t>交通部臺灣鐵路管理局局長</w:t>
            </w:r>
            <w:r>
              <w:rPr>
                <w:rFonts w:ascii="標楷體" w:eastAsia="標楷體" w:hAnsi="標楷體" w:hint="eastAsia"/>
                <w:sz w:val="28"/>
                <w:szCs w:val="28"/>
              </w:rPr>
              <w:t>周永暉</w:t>
            </w:r>
          </w:p>
        </w:tc>
      </w:tr>
      <w:tr w:rsidR="00DE5B2E" w:rsidRPr="00DE5B2E" w:rsidTr="00200750">
        <w:tc>
          <w:tcPr>
            <w:tcW w:w="8362" w:type="dxa"/>
          </w:tcPr>
          <w:p w:rsidR="00DE5B2E" w:rsidRDefault="00DE5B2E" w:rsidP="00DE5B2E">
            <w:pPr>
              <w:adjustRightInd w:val="0"/>
              <w:snapToGrid w:val="0"/>
              <w:spacing w:line="360" w:lineRule="auto"/>
              <w:ind w:left="1602" w:hangingChars="500" w:hanging="1602"/>
              <w:jc w:val="both"/>
              <w:rPr>
                <w:rFonts w:ascii="標楷體" w:eastAsia="標楷體" w:hAnsi="標楷體"/>
                <w:sz w:val="28"/>
                <w:szCs w:val="28"/>
              </w:rPr>
            </w:pPr>
            <w:r w:rsidRPr="004D3670">
              <w:rPr>
                <w:rFonts w:ascii="標楷體" w:eastAsia="標楷體" w:hAnsi="標楷體" w:hint="eastAsia"/>
                <w:b/>
                <w:sz w:val="32"/>
                <w:szCs w:val="32"/>
              </w:rPr>
              <w:t>重要貴賓：</w:t>
            </w:r>
            <w:r w:rsidRPr="00CD1B14">
              <w:rPr>
                <w:rFonts w:ascii="標楷體" w:eastAsia="標楷體" w:hAnsi="標楷體" w:hint="eastAsia"/>
                <w:sz w:val="28"/>
                <w:szCs w:val="28"/>
              </w:rPr>
              <w:t>交通部林主任秘書國顯</w:t>
            </w:r>
            <w:r w:rsidRPr="00481AD5">
              <w:rPr>
                <w:rFonts w:ascii="標楷體" w:eastAsia="標楷體" w:hAnsi="標楷體" w:hint="eastAsia"/>
                <w:sz w:val="28"/>
                <w:szCs w:val="28"/>
              </w:rPr>
              <w:t>、</w:t>
            </w:r>
            <w:r>
              <w:rPr>
                <w:rFonts w:ascii="標楷體" w:eastAsia="標楷體" w:hAnsi="標楷體" w:hint="eastAsia"/>
                <w:sz w:val="28"/>
                <w:szCs w:val="28"/>
              </w:rPr>
              <w:t>臺灣花蓮</w:t>
            </w:r>
            <w:r w:rsidRPr="00481AD5">
              <w:rPr>
                <w:rFonts w:ascii="標楷體" w:eastAsia="標楷體" w:hAnsi="標楷體" w:hint="eastAsia"/>
                <w:sz w:val="28"/>
                <w:szCs w:val="28"/>
              </w:rPr>
              <w:t>地方法院檢察署檢察</w:t>
            </w:r>
            <w:r>
              <w:rPr>
                <w:rFonts w:ascii="標楷體" w:eastAsia="標楷體" w:hAnsi="標楷體" w:hint="eastAsia"/>
                <w:sz w:val="28"/>
                <w:szCs w:val="28"/>
              </w:rPr>
              <w:t>長林錦村、臺灣</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東</w:t>
            </w:r>
            <w:r w:rsidRPr="00481AD5">
              <w:rPr>
                <w:rFonts w:ascii="標楷體" w:eastAsia="標楷體" w:hAnsi="標楷體" w:hint="eastAsia"/>
                <w:sz w:val="28"/>
                <w:szCs w:val="28"/>
              </w:rPr>
              <w:t>地方法院檢察署檢察</w:t>
            </w:r>
            <w:r>
              <w:rPr>
                <w:rFonts w:ascii="標楷體" w:eastAsia="標楷體" w:hAnsi="標楷體" w:hint="eastAsia"/>
                <w:sz w:val="28"/>
                <w:szCs w:val="28"/>
              </w:rPr>
              <w:t>長黃和村、</w:t>
            </w:r>
            <w:r w:rsidRPr="00481AD5">
              <w:rPr>
                <w:rFonts w:ascii="標楷體" w:eastAsia="標楷體" w:hAnsi="標楷體" w:hint="eastAsia"/>
                <w:sz w:val="28"/>
                <w:szCs w:val="28"/>
              </w:rPr>
              <w:t>法務部廉政署</w:t>
            </w:r>
            <w:r>
              <w:rPr>
                <w:rFonts w:ascii="標楷體" w:eastAsia="標楷體" w:hAnsi="標楷體" w:hint="eastAsia"/>
                <w:sz w:val="28"/>
                <w:szCs w:val="28"/>
              </w:rPr>
              <w:t>主任秘書林嚞慧</w:t>
            </w:r>
            <w:r w:rsidRPr="00481AD5">
              <w:rPr>
                <w:rFonts w:ascii="標楷體" w:eastAsia="標楷體" w:hAnsi="標楷體" w:hint="eastAsia"/>
                <w:sz w:val="28"/>
                <w:szCs w:val="28"/>
              </w:rPr>
              <w:t>、</w:t>
            </w:r>
            <w:r>
              <w:rPr>
                <w:rFonts w:ascii="標楷體" w:eastAsia="標楷體" w:hAnsi="標楷體" w:hint="eastAsia"/>
                <w:sz w:val="28"/>
                <w:szCs w:val="28"/>
              </w:rPr>
              <w:t>鐵路改建工程局副局長伍勝園、</w:t>
            </w:r>
            <w:r w:rsidRPr="00481AD5">
              <w:rPr>
                <w:rFonts w:ascii="標楷體" w:eastAsia="標楷體" w:hAnsi="標楷體" w:hint="eastAsia"/>
                <w:sz w:val="28"/>
                <w:szCs w:val="28"/>
              </w:rPr>
              <w:t>行政院公共工程委員會企劃處</w:t>
            </w:r>
            <w:r>
              <w:rPr>
                <w:rFonts w:ascii="標楷體" w:eastAsia="標楷體" w:hAnsi="標楷體" w:hint="eastAsia"/>
                <w:sz w:val="28"/>
                <w:szCs w:val="28"/>
              </w:rPr>
              <w:t>科長謝基政、</w:t>
            </w:r>
            <w:r w:rsidRPr="00481AD5">
              <w:rPr>
                <w:rFonts w:ascii="標楷體" w:eastAsia="標楷體" w:hAnsi="標楷體" w:hint="eastAsia"/>
                <w:sz w:val="28"/>
                <w:szCs w:val="28"/>
              </w:rPr>
              <w:t>法務部廉政署</w:t>
            </w:r>
            <w:r>
              <w:rPr>
                <w:rFonts w:ascii="標楷體" w:eastAsia="標楷體" w:hAnsi="標楷體" w:hint="eastAsia"/>
                <w:sz w:val="28"/>
                <w:szCs w:val="28"/>
              </w:rPr>
              <w:t>科長賴俊源、交通部政風處處長陳東榮、</w:t>
            </w:r>
            <w:r w:rsidRPr="004D3670">
              <w:rPr>
                <w:rFonts w:ascii="標楷體" w:eastAsia="標楷體" w:hAnsi="標楷體" w:hint="eastAsia"/>
                <w:sz w:val="28"/>
                <w:szCs w:val="28"/>
              </w:rPr>
              <w:t>臺灣鐵路管理局</w:t>
            </w:r>
            <w:r>
              <w:rPr>
                <w:rFonts w:ascii="標楷體" w:eastAsia="標楷體" w:hAnsi="標楷體" w:hint="eastAsia"/>
                <w:sz w:val="28"/>
                <w:szCs w:val="28"/>
              </w:rPr>
              <w:t>花蓮運務段段長張建曆、鐵路改建工程局東部工程處處長黃鳳岡</w:t>
            </w:r>
            <w:r w:rsidRPr="00142F1F">
              <w:rPr>
                <w:rFonts w:ascii="標楷體" w:eastAsia="標楷體" w:hAnsi="標楷體" w:hint="eastAsia"/>
                <w:sz w:val="28"/>
                <w:szCs w:val="28"/>
              </w:rPr>
              <w:t>等</w:t>
            </w:r>
            <w:r w:rsidRPr="00481AD5">
              <w:rPr>
                <w:rFonts w:ascii="標楷體" w:eastAsia="標楷體" w:hAnsi="標楷體" w:hint="eastAsia"/>
                <w:sz w:val="28"/>
                <w:szCs w:val="28"/>
              </w:rPr>
              <w:t>行政與司法機關代表與</w:t>
            </w:r>
            <w:r>
              <w:rPr>
                <w:rFonts w:ascii="標楷體" w:eastAsia="標楷體" w:hAnsi="標楷體" w:hint="eastAsia"/>
                <w:sz w:val="28"/>
                <w:szCs w:val="28"/>
              </w:rPr>
              <w:t>兩</w:t>
            </w:r>
            <w:r w:rsidRPr="00481AD5">
              <w:rPr>
                <w:rFonts w:ascii="標楷體" w:eastAsia="標楷體" w:hAnsi="標楷體" w:hint="eastAsia"/>
                <w:sz w:val="28"/>
                <w:szCs w:val="28"/>
              </w:rPr>
              <w:t>局</w:t>
            </w:r>
            <w:r>
              <w:rPr>
                <w:rFonts w:ascii="標楷體" w:eastAsia="標楷體" w:hAnsi="標楷體" w:hint="eastAsia"/>
                <w:sz w:val="28"/>
                <w:szCs w:val="28"/>
              </w:rPr>
              <w:t>同仁及廠商</w:t>
            </w:r>
            <w:r w:rsidRPr="00481AD5">
              <w:rPr>
                <w:rFonts w:ascii="標楷體" w:eastAsia="標楷體" w:hAnsi="標楷體" w:hint="eastAsia"/>
                <w:sz w:val="28"/>
                <w:szCs w:val="28"/>
              </w:rPr>
              <w:t>出席</w:t>
            </w:r>
            <w:r>
              <w:rPr>
                <w:rFonts w:ascii="標楷體" w:eastAsia="標楷體" w:hAnsi="標楷體" w:hint="eastAsia"/>
                <w:sz w:val="28"/>
                <w:szCs w:val="28"/>
              </w:rPr>
              <w:t>，</w:t>
            </w:r>
            <w:r w:rsidRPr="00481AD5">
              <w:rPr>
                <w:rFonts w:ascii="標楷體" w:eastAsia="標楷體" w:hAnsi="標楷體" w:hint="eastAsia"/>
                <w:sz w:val="28"/>
                <w:szCs w:val="28"/>
              </w:rPr>
              <w:t>計參加人員約</w:t>
            </w:r>
            <w:r>
              <w:rPr>
                <w:rFonts w:ascii="標楷體" w:eastAsia="標楷體" w:hAnsi="標楷體"/>
                <w:sz w:val="28"/>
                <w:szCs w:val="28"/>
              </w:rPr>
              <w:t>127</w:t>
            </w:r>
            <w:r w:rsidRPr="00481AD5">
              <w:rPr>
                <w:rFonts w:ascii="標楷體" w:eastAsia="標楷體" w:hAnsi="標楷體" w:hint="eastAsia"/>
                <w:sz w:val="28"/>
                <w:szCs w:val="28"/>
              </w:rPr>
              <w:t>人。</w:t>
            </w:r>
          </w:p>
          <w:p w:rsidR="00DE5B2E" w:rsidRPr="00DE5B2E" w:rsidRDefault="00DE5B2E" w:rsidP="00DE5B2E">
            <w:pPr>
              <w:adjustRightInd w:val="0"/>
              <w:snapToGrid w:val="0"/>
              <w:spacing w:line="360" w:lineRule="auto"/>
              <w:ind w:left="1200" w:hangingChars="500" w:hanging="1200"/>
              <w:rPr>
                <w:rFonts w:ascii="標楷體" w:eastAsia="標楷體" w:hAnsi="標楷體"/>
                <w:color w:val="FF0000"/>
              </w:rPr>
            </w:pPr>
          </w:p>
          <w:p w:rsidR="00DE5B2E" w:rsidRPr="00DE5B2E" w:rsidRDefault="00DE5B2E" w:rsidP="00DE5B2E">
            <w:pPr>
              <w:adjustRightInd w:val="0"/>
              <w:snapToGrid w:val="0"/>
              <w:spacing w:line="360" w:lineRule="auto"/>
              <w:ind w:left="1200" w:hangingChars="500" w:hanging="1200"/>
              <w:rPr>
                <w:rFonts w:ascii="標楷體" w:eastAsia="標楷體" w:hAnsi="標楷體"/>
                <w:color w:val="FF0000"/>
              </w:rPr>
            </w:pPr>
          </w:p>
          <w:p w:rsidR="00DE5B2E" w:rsidRPr="00DE5B2E" w:rsidRDefault="00DE5B2E" w:rsidP="00DE5B2E">
            <w:pPr>
              <w:adjustRightInd w:val="0"/>
              <w:snapToGrid w:val="0"/>
              <w:spacing w:line="360" w:lineRule="auto"/>
              <w:ind w:left="1200" w:hangingChars="500" w:hanging="1200"/>
              <w:rPr>
                <w:rFonts w:ascii="標楷體" w:eastAsia="標楷體" w:hAnsi="標楷體"/>
                <w:color w:val="FF0000"/>
              </w:rPr>
            </w:pPr>
          </w:p>
          <w:p w:rsidR="00DE5B2E" w:rsidRPr="00DE5B2E" w:rsidRDefault="00DE5B2E" w:rsidP="00DE5B2E">
            <w:pPr>
              <w:adjustRightInd w:val="0"/>
              <w:snapToGrid w:val="0"/>
              <w:spacing w:line="360" w:lineRule="auto"/>
              <w:ind w:left="1200" w:hangingChars="500" w:hanging="1200"/>
              <w:rPr>
                <w:rFonts w:ascii="標楷體" w:eastAsia="標楷體" w:hAnsi="標楷體"/>
                <w:color w:val="FF0000"/>
              </w:rPr>
            </w:pPr>
          </w:p>
          <w:p w:rsidR="00DE5B2E" w:rsidRPr="00DE5B2E" w:rsidRDefault="00DE5B2E" w:rsidP="00DE5B2E">
            <w:pPr>
              <w:adjustRightInd w:val="0"/>
              <w:snapToGrid w:val="0"/>
              <w:spacing w:line="360" w:lineRule="auto"/>
              <w:ind w:left="1200" w:hangingChars="500" w:hanging="1200"/>
              <w:rPr>
                <w:rFonts w:ascii="標楷體" w:eastAsia="標楷體" w:hAnsi="標楷體"/>
                <w:color w:val="FF0000"/>
              </w:rPr>
            </w:pPr>
          </w:p>
          <w:p w:rsidR="00DE5B2E" w:rsidRPr="00DE5B2E" w:rsidRDefault="00DE5B2E" w:rsidP="00DE5B2E">
            <w:pPr>
              <w:adjustRightInd w:val="0"/>
              <w:snapToGrid w:val="0"/>
              <w:spacing w:line="360" w:lineRule="auto"/>
              <w:ind w:left="1200" w:hangingChars="500" w:hanging="1200"/>
              <w:rPr>
                <w:rFonts w:ascii="標楷體" w:eastAsia="標楷體" w:hAnsi="標楷體"/>
                <w:color w:val="FF0000"/>
              </w:rPr>
            </w:pPr>
          </w:p>
          <w:p w:rsidR="00DE5B2E" w:rsidRPr="00DE5B2E" w:rsidRDefault="00DE5B2E" w:rsidP="00DE5B2E">
            <w:pPr>
              <w:adjustRightInd w:val="0"/>
              <w:snapToGrid w:val="0"/>
              <w:spacing w:line="360" w:lineRule="auto"/>
              <w:ind w:left="1200" w:hangingChars="500" w:hanging="1200"/>
              <w:rPr>
                <w:rFonts w:ascii="標楷體" w:eastAsia="標楷體" w:hAnsi="標楷體"/>
                <w:color w:val="FF0000"/>
              </w:rPr>
            </w:pPr>
          </w:p>
          <w:p w:rsidR="00DE5B2E" w:rsidRPr="00DE5B2E" w:rsidRDefault="00DE5B2E" w:rsidP="00DE5B2E">
            <w:pPr>
              <w:adjustRightInd w:val="0"/>
              <w:snapToGrid w:val="0"/>
              <w:spacing w:line="360" w:lineRule="auto"/>
              <w:ind w:left="1200" w:hangingChars="500" w:hanging="1200"/>
              <w:rPr>
                <w:rFonts w:ascii="標楷體" w:eastAsia="標楷體" w:hAnsi="標楷體"/>
                <w:color w:val="FF0000"/>
              </w:rPr>
            </w:pPr>
          </w:p>
          <w:p w:rsidR="00DE5B2E" w:rsidRPr="00DE5B2E" w:rsidRDefault="00DE5B2E" w:rsidP="00DE5B2E">
            <w:pPr>
              <w:adjustRightInd w:val="0"/>
              <w:snapToGrid w:val="0"/>
              <w:spacing w:line="360" w:lineRule="auto"/>
              <w:ind w:left="1200" w:hangingChars="500" w:hanging="1200"/>
              <w:rPr>
                <w:rFonts w:ascii="標楷體" w:eastAsia="標楷體" w:hAnsi="標楷體"/>
                <w:color w:val="FF0000"/>
              </w:rPr>
            </w:pPr>
          </w:p>
          <w:p w:rsidR="00DE5B2E" w:rsidRPr="00DE5B2E" w:rsidRDefault="00DE5B2E" w:rsidP="00DE5B2E">
            <w:pPr>
              <w:adjustRightInd w:val="0"/>
              <w:snapToGrid w:val="0"/>
              <w:spacing w:line="360" w:lineRule="auto"/>
              <w:ind w:left="1200" w:hangingChars="500" w:hanging="1200"/>
              <w:rPr>
                <w:rFonts w:ascii="標楷體" w:eastAsia="標楷體" w:hAnsi="標楷體"/>
                <w:color w:val="FF0000"/>
              </w:rPr>
            </w:pPr>
          </w:p>
          <w:p w:rsidR="00DE5B2E" w:rsidRPr="00DE5B2E" w:rsidRDefault="00DE5B2E" w:rsidP="00DE5B2E">
            <w:pPr>
              <w:adjustRightInd w:val="0"/>
              <w:snapToGrid w:val="0"/>
              <w:spacing w:line="360" w:lineRule="auto"/>
              <w:rPr>
                <w:rFonts w:ascii="標楷體" w:eastAsia="標楷體" w:hAnsi="標楷體"/>
                <w:color w:val="FF0000"/>
              </w:rPr>
            </w:pPr>
          </w:p>
        </w:tc>
      </w:tr>
    </w:tbl>
    <w:p w:rsidR="00DE5B2E" w:rsidRDefault="00DE5B2E" w:rsidP="00DE5B2E">
      <w:pPr>
        <w:jc w:val="center"/>
        <w:rPr>
          <w:rFonts w:ascii="標楷體" w:eastAsia="標楷體" w:hAnsi="標楷體"/>
        </w:rPr>
        <w:sectPr w:rsidR="00DE5B2E" w:rsidSect="00DE5B2E">
          <w:footerReference w:type="default" r:id="rId12"/>
          <w:type w:val="continuous"/>
          <w:pgSz w:w="11906" w:h="16838"/>
          <w:pgMar w:top="1440" w:right="1800" w:bottom="1440" w:left="1800" w:header="851" w:footer="992" w:gutter="0"/>
          <w:cols w:space="425"/>
          <w:docGrid w:type="line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1"/>
        <w:gridCol w:w="4127"/>
      </w:tblGrid>
      <w:tr w:rsidR="00DE5B2E" w:rsidRPr="00EC5E76" w:rsidTr="00200750">
        <w:trPr>
          <w:tblHeader/>
        </w:trPr>
        <w:tc>
          <w:tcPr>
            <w:tcW w:w="4261" w:type="dxa"/>
          </w:tcPr>
          <w:p w:rsidR="00DE5B2E" w:rsidRPr="004D3670" w:rsidRDefault="00DE5B2E" w:rsidP="00200750">
            <w:pPr>
              <w:jc w:val="center"/>
              <w:rPr>
                <w:rFonts w:ascii="標楷體" w:eastAsia="標楷體" w:hAnsi="標楷體"/>
                <w:b/>
                <w:sz w:val="32"/>
                <w:szCs w:val="32"/>
              </w:rPr>
            </w:pPr>
            <w:r w:rsidRPr="004D3670">
              <w:rPr>
                <w:rFonts w:ascii="標楷體" w:eastAsia="標楷體" w:hAnsi="標楷體" w:hint="eastAsia"/>
                <w:b/>
                <w:sz w:val="32"/>
                <w:szCs w:val="32"/>
              </w:rPr>
              <w:lastRenderedPageBreak/>
              <w:t>議</w:t>
            </w:r>
            <w:r>
              <w:rPr>
                <w:rFonts w:ascii="標楷體" w:eastAsia="標楷體" w:hAnsi="標楷體"/>
                <w:b/>
                <w:sz w:val="32"/>
                <w:szCs w:val="32"/>
              </w:rPr>
              <w:t xml:space="preserve"> </w:t>
            </w:r>
            <w:r w:rsidRPr="004D3670">
              <w:rPr>
                <w:rFonts w:ascii="標楷體" w:eastAsia="標楷體" w:hAnsi="標楷體" w:hint="eastAsia"/>
                <w:b/>
                <w:sz w:val="32"/>
                <w:szCs w:val="32"/>
              </w:rPr>
              <w:t>題</w:t>
            </w:r>
          </w:p>
        </w:tc>
        <w:tc>
          <w:tcPr>
            <w:tcW w:w="4127" w:type="dxa"/>
          </w:tcPr>
          <w:p w:rsidR="00DE5B2E" w:rsidRPr="004D3670" w:rsidRDefault="00DE5B2E" w:rsidP="00200750">
            <w:pPr>
              <w:jc w:val="center"/>
              <w:rPr>
                <w:rFonts w:ascii="標楷體" w:eastAsia="標楷體" w:hAnsi="標楷體"/>
                <w:b/>
                <w:sz w:val="32"/>
                <w:szCs w:val="32"/>
              </w:rPr>
            </w:pPr>
            <w:r w:rsidRPr="004D3670">
              <w:rPr>
                <w:rFonts w:ascii="標楷體" w:eastAsia="標楷體" w:hAnsi="標楷體" w:hint="eastAsia"/>
                <w:b/>
                <w:sz w:val="32"/>
                <w:szCs w:val="32"/>
              </w:rPr>
              <w:t>說</w:t>
            </w:r>
            <w:r>
              <w:rPr>
                <w:rFonts w:ascii="標楷體" w:eastAsia="標楷體" w:hAnsi="標楷體"/>
                <w:b/>
                <w:sz w:val="32"/>
                <w:szCs w:val="32"/>
              </w:rPr>
              <w:t xml:space="preserve"> </w:t>
            </w:r>
            <w:r w:rsidRPr="004D3670">
              <w:rPr>
                <w:rFonts w:ascii="標楷體" w:eastAsia="標楷體" w:hAnsi="標楷體" w:hint="eastAsia"/>
                <w:b/>
                <w:sz w:val="32"/>
                <w:szCs w:val="32"/>
              </w:rPr>
              <w:t>明</w:t>
            </w:r>
          </w:p>
        </w:tc>
      </w:tr>
      <w:tr w:rsidR="00DE5B2E" w:rsidRPr="00A65A9F" w:rsidTr="00200750">
        <w:tc>
          <w:tcPr>
            <w:tcW w:w="4261" w:type="dxa"/>
          </w:tcPr>
          <w:p w:rsidR="00DE5B2E" w:rsidRPr="00DE5B2E" w:rsidRDefault="00DE5B2E" w:rsidP="00DE5B2E">
            <w:pPr>
              <w:adjustRightInd w:val="0"/>
              <w:snapToGrid w:val="0"/>
              <w:ind w:left="538" w:hangingChars="192" w:hanging="538"/>
              <w:jc w:val="both"/>
              <w:rPr>
                <w:rFonts w:ascii="標楷體" w:eastAsia="標楷體" w:hAnsi="標楷體"/>
                <w:sz w:val="28"/>
                <w:szCs w:val="28"/>
              </w:rPr>
            </w:pPr>
            <w:r w:rsidRPr="00A65A9F">
              <w:rPr>
                <w:rFonts w:ascii="標楷體" w:eastAsia="標楷體" w:hAnsi="標楷體" w:hint="eastAsia"/>
                <w:b/>
                <w:sz w:val="28"/>
                <w:szCs w:val="28"/>
              </w:rPr>
              <w:t>一、</w:t>
            </w:r>
            <w:r>
              <w:rPr>
                <w:rFonts w:ascii="標楷體" w:eastAsia="標楷體" w:hAnsi="標楷體" w:hint="eastAsia"/>
                <w:b/>
                <w:sz w:val="28"/>
                <w:szCs w:val="28"/>
              </w:rPr>
              <w:t>施工規範未盡周詳，有所闕漏，無法維護工程安全。</w:t>
            </w:r>
            <w:proofErr w:type="gramStart"/>
            <w:r>
              <w:rPr>
                <w:rFonts w:ascii="標楷體" w:eastAsia="標楷體" w:hAnsi="標楷體" w:hint="eastAsia"/>
                <w:sz w:val="28"/>
                <w:szCs w:val="28"/>
              </w:rPr>
              <w:t>【</w:t>
            </w:r>
            <w:proofErr w:type="gramEnd"/>
            <w:r w:rsidRPr="00E40F6C">
              <w:rPr>
                <w:rFonts w:ascii="標楷體" w:eastAsia="標楷體" w:hAnsi="標楷體" w:cs="Arial" w:hint="eastAsia"/>
                <w:color w:val="262626"/>
                <w:sz w:val="28"/>
                <w:szCs w:val="28"/>
              </w:rPr>
              <w:t>案由說明：經濟部與國貿局以法律規定預力鋼絞線不得</w:t>
            </w:r>
            <w:r>
              <w:rPr>
                <w:rFonts w:ascii="標楷體" w:eastAsia="標楷體" w:hAnsi="標楷體" w:cs="Arial" w:hint="eastAsia"/>
                <w:color w:val="262626"/>
                <w:sz w:val="28"/>
                <w:szCs w:val="28"/>
              </w:rPr>
              <w:t>由大陸進口，但某些單位此項目之施工規範未列入禁用大陸貨，近兩年臺</w:t>
            </w:r>
            <w:r w:rsidRPr="00E40F6C">
              <w:rPr>
                <w:rFonts w:ascii="標楷體" w:eastAsia="標楷體" w:hAnsi="標楷體" w:cs="Arial" w:hint="eastAsia"/>
                <w:color w:val="262626"/>
                <w:sz w:val="28"/>
                <w:szCs w:val="28"/>
              </w:rPr>
              <w:t>灣進口許多</w:t>
            </w:r>
            <w:proofErr w:type="gramStart"/>
            <w:r w:rsidRPr="00E40F6C">
              <w:rPr>
                <w:rFonts w:ascii="標楷體" w:eastAsia="標楷體" w:hAnsi="標楷體" w:cs="Arial" w:hint="eastAsia"/>
                <w:color w:val="262626"/>
                <w:sz w:val="28"/>
                <w:szCs w:val="28"/>
              </w:rPr>
              <w:t>大</w:t>
            </w:r>
            <w:r>
              <w:rPr>
                <w:rFonts w:ascii="標楷體" w:eastAsia="標楷體" w:hAnsi="標楷體" w:cs="Arial" w:hint="eastAsia"/>
                <w:color w:val="262626"/>
                <w:sz w:val="28"/>
                <w:szCs w:val="28"/>
              </w:rPr>
              <w:t>陸製預力</w:t>
            </w:r>
            <w:proofErr w:type="gramEnd"/>
            <w:r>
              <w:rPr>
                <w:rFonts w:ascii="標楷體" w:eastAsia="標楷體" w:hAnsi="標楷體" w:cs="Arial" w:hint="eastAsia"/>
                <w:color w:val="262626"/>
                <w:sz w:val="28"/>
                <w:szCs w:val="28"/>
              </w:rPr>
              <w:t>鋼絞線，利用三角貿易、中性包裝等方式從鄰近國家進口，到臺灣再偽造產地，甚至重新包裝。</w:t>
            </w:r>
            <w:proofErr w:type="gramStart"/>
            <w:r>
              <w:rPr>
                <w:rFonts w:ascii="標楷體" w:eastAsia="標楷體" w:hAnsi="標楷體" w:cs="Arial" w:hint="eastAsia"/>
                <w:color w:val="262626"/>
                <w:sz w:val="28"/>
                <w:szCs w:val="28"/>
              </w:rPr>
              <w:t>例如斜拉索橋</w:t>
            </w:r>
            <w:proofErr w:type="gramEnd"/>
            <w:r>
              <w:rPr>
                <w:rFonts w:ascii="標楷體" w:eastAsia="標楷體" w:hAnsi="標楷體" w:cs="Arial" w:hint="eastAsia"/>
                <w:color w:val="262626"/>
                <w:sz w:val="28"/>
                <w:szCs w:val="28"/>
              </w:rPr>
              <w:t>臺灣並無生產，可以專案申請由大陸進口，惟</w:t>
            </w:r>
            <w:r w:rsidRPr="00E40F6C">
              <w:rPr>
                <w:rFonts w:ascii="標楷體" w:eastAsia="標楷體" w:hAnsi="標楷體" w:cs="Arial" w:hint="eastAsia"/>
                <w:color w:val="262626"/>
                <w:sz w:val="28"/>
                <w:szCs w:val="28"/>
              </w:rPr>
              <w:t>有不肖廠商利用專案申請數量的機會，以</w:t>
            </w:r>
            <w:proofErr w:type="gramStart"/>
            <w:r w:rsidRPr="00E40F6C">
              <w:rPr>
                <w:rFonts w:ascii="標楷體" w:eastAsia="標楷體" w:hAnsi="標楷體" w:cs="Arial" w:hint="eastAsia"/>
                <w:color w:val="262626"/>
                <w:sz w:val="28"/>
                <w:szCs w:val="28"/>
              </w:rPr>
              <w:t>Ａ</w:t>
            </w:r>
            <w:proofErr w:type="gramEnd"/>
            <w:r w:rsidRPr="00E40F6C">
              <w:rPr>
                <w:rFonts w:ascii="標楷體" w:eastAsia="標楷體" w:hAnsi="標楷體" w:cs="Arial" w:hint="eastAsia"/>
                <w:color w:val="262626"/>
                <w:sz w:val="28"/>
                <w:szCs w:val="28"/>
              </w:rPr>
              <w:t>案申請進口卻使用到</w:t>
            </w:r>
            <w:proofErr w:type="gramStart"/>
            <w:r w:rsidRPr="00E40F6C">
              <w:rPr>
                <w:rFonts w:ascii="標楷體" w:eastAsia="標楷體" w:hAnsi="標楷體" w:cs="Arial" w:hint="eastAsia"/>
                <w:color w:val="262626"/>
                <w:sz w:val="28"/>
                <w:szCs w:val="28"/>
              </w:rPr>
              <w:t>Ｂ</w:t>
            </w:r>
            <w:proofErr w:type="gramEnd"/>
            <w:r w:rsidRPr="00E40F6C">
              <w:rPr>
                <w:rFonts w:ascii="標楷體" w:eastAsia="標楷體" w:hAnsi="標楷體" w:cs="Arial" w:hint="eastAsia"/>
                <w:color w:val="262626"/>
                <w:sz w:val="28"/>
                <w:szCs w:val="28"/>
              </w:rPr>
              <w:t>案，或</w:t>
            </w:r>
            <w:r>
              <w:rPr>
                <w:rFonts w:ascii="標楷體" w:eastAsia="標楷體" w:hAnsi="標楷體" w:cs="Arial" w:hint="eastAsia"/>
                <w:color w:val="262626"/>
                <w:sz w:val="28"/>
                <w:szCs w:val="28"/>
              </w:rPr>
              <w:t>假</w:t>
            </w:r>
            <w:r w:rsidRPr="00E40F6C">
              <w:rPr>
                <w:rFonts w:ascii="標楷體" w:eastAsia="標楷體" w:hAnsi="標楷體" w:cs="Arial" w:hint="eastAsia"/>
                <w:color w:val="262626"/>
                <w:sz w:val="28"/>
                <w:szCs w:val="28"/>
              </w:rPr>
              <w:t>藉</w:t>
            </w:r>
            <w:proofErr w:type="gramStart"/>
            <w:r w:rsidRPr="00E40F6C">
              <w:rPr>
                <w:rFonts w:ascii="標楷體" w:eastAsia="標楷體" w:hAnsi="標楷體" w:cs="Arial" w:hint="eastAsia"/>
                <w:color w:val="262626"/>
                <w:sz w:val="28"/>
                <w:szCs w:val="28"/>
              </w:rPr>
              <w:t>Ａ</w:t>
            </w:r>
            <w:proofErr w:type="gramEnd"/>
            <w:r w:rsidRPr="00E40F6C">
              <w:rPr>
                <w:rFonts w:ascii="標楷體" w:eastAsia="標楷體" w:hAnsi="標楷體" w:cs="Arial" w:hint="eastAsia"/>
                <w:color w:val="262626"/>
                <w:sz w:val="28"/>
                <w:szCs w:val="28"/>
              </w:rPr>
              <w:t>案大量進口再低價搶標。但因施工規範未明訂禁止使用，所以承辦人員</w:t>
            </w:r>
            <w:r>
              <w:rPr>
                <w:rFonts w:ascii="標楷體" w:eastAsia="標楷體" w:hAnsi="標楷體" w:cs="Arial" w:hint="eastAsia"/>
                <w:color w:val="262626"/>
                <w:sz w:val="28"/>
                <w:szCs w:val="28"/>
              </w:rPr>
              <w:t>也不敢禁止使用，此情形下是否放縱甚至形同貪污？</w:t>
            </w:r>
            <w:r w:rsidRPr="00E40F6C">
              <w:rPr>
                <w:rFonts w:ascii="標楷體" w:eastAsia="標楷體" w:hAnsi="標楷體" w:cs="Arial" w:hint="eastAsia"/>
                <w:color w:val="262626"/>
                <w:sz w:val="28"/>
                <w:szCs w:val="28"/>
              </w:rPr>
              <w:t>既然政府法律明文禁止進口，為何還要讓低價、品質堪慮</w:t>
            </w:r>
            <w:r>
              <w:rPr>
                <w:rFonts w:ascii="標楷體" w:eastAsia="標楷體" w:hAnsi="標楷體" w:cs="Arial" w:hint="eastAsia"/>
                <w:color w:val="262626"/>
                <w:sz w:val="28"/>
                <w:szCs w:val="28"/>
              </w:rPr>
              <w:t>的產品使用在工程上，在</w:t>
            </w:r>
            <w:proofErr w:type="gramStart"/>
            <w:r>
              <w:rPr>
                <w:rFonts w:ascii="標楷體" w:eastAsia="標楷體" w:hAnsi="標楷體" w:cs="Arial" w:hint="eastAsia"/>
                <w:color w:val="262626"/>
                <w:sz w:val="28"/>
                <w:szCs w:val="28"/>
              </w:rPr>
              <w:t>臺</w:t>
            </w:r>
            <w:proofErr w:type="gramEnd"/>
            <w:r>
              <w:rPr>
                <w:rFonts w:ascii="標楷體" w:eastAsia="標楷體" w:hAnsi="標楷體" w:cs="Arial" w:hint="eastAsia"/>
                <w:color w:val="262626"/>
                <w:sz w:val="28"/>
                <w:szCs w:val="28"/>
              </w:rPr>
              <w:t>北曾發生品質檢驗3</w:t>
            </w:r>
            <w:r w:rsidRPr="00E40F6C">
              <w:rPr>
                <w:rFonts w:ascii="標楷體" w:eastAsia="標楷體" w:hAnsi="標楷體" w:cs="Arial" w:hint="eastAsia"/>
                <w:color w:val="262626"/>
                <w:sz w:val="28"/>
                <w:szCs w:val="28"/>
              </w:rPr>
              <w:t>次無法通過</w:t>
            </w:r>
            <w:r>
              <w:rPr>
                <w:rFonts w:ascii="標楷體" w:eastAsia="標楷體" w:hAnsi="標楷體" w:cs="Arial" w:hint="eastAsia"/>
                <w:color w:val="262626"/>
                <w:sz w:val="28"/>
                <w:szCs w:val="28"/>
              </w:rPr>
              <w:t>的案例</w:t>
            </w:r>
            <w:r w:rsidRPr="00E40F6C">
              <w:rPr>
                <w:rFonts w:ascii="標楷體" w:eastAsia="標楷體" w:hAnsi="標楷體" w:cs="Arial" w:hint="eastAsia"/>
                <w:color w:val="262626"/>
                <w:sz w:val="28"/>
                <w:szCs w:val="28"/>
              </w:rPr>
              <w:t>，</w:t>
            </w:r>
            <w:r>
              <w:rPr>
                <w:rFonts w:ascii="標楷體" w:eastAsia="標楷體" w:hAnsi="標楷體" w:cs="Arial" w:hint="eastAsia"/>
                <w:color w:val="262626"/>
                <w:sz w:val="28"/>
                <w:szCs w:val="28"/>
              </w:rPr>
              <w:t>另外</w:t>
            </w:r>
            <w:r w:rsidRPr="00147AB1">
              <w:rPr>
                <w:rFonts w:ascii="標楷體" w:eastAsia="標楷體" w:hAnsi="標楷體" w:cs="Arial" w:hint="eastAsia"/>
                <w:color w:val="262626"/>
                <w:sz w:val="28"/>
                <w:szCs w:val="28"/>
              </w:rPr>
              <w:t>像</w:t>
            </w:r>
            <w:r>
              <w:rPr>
                <w:rFonts w:ascii="標楷體" w:eastAsia="標楷體" w:hAnsi="標楷體" w:cs="Arial" w:hint="eastAsia"/>
                <w:color w:val="262626"/>
                <w:sz w:val="28"/>
                <w:szCs w:val="28"/>
              </w:rPr>
              <w:t>是基隆走山土石崩落高速公路造成重大傷亡事件，那次走山所使用的</w:t>
            </w:r>
            <w:proofErr w:type="gramStart"/>
            <w:r>
              <w:rPr>
                <w:rFonts w:ascii="標楷體" w:eastAsia="標楷體" w:hAnsi="標楷體" w:cs="Arial" w:hint="eastAsia"/>
                <w:color w:val="262626"/>
                <w:sz w:val="28"/>
                <w:szCs w:val="28"/>
              </w:rPr>
              <w:t>鋼錨線</w:t>
            </w:r>
            <w:proofErr w:type="gramEnd"/>
            <w:r>
              <w:rPr>
                <w:rFonts w:ascii="標楷體" w:eastAsia="標楷體" w:hAnsi="標楷體" w:cs="Arial" w:hint="eastAsia"/>
                <w:color w:val="262626"/>
                <w:sz w:val="28"/>
                <w:szCs w:val="28"/>
              </w:rPr>
              <w:t>就是</w:t>
            </w:r>
            <w:proofErr w:type="gramStart"/>
            <w:r>
              <w:rPr>
                <w:rFonts w:ascii="標楷體" w:eastAsia="標楷體" w:hAnsi="標楷體" w:cs="Arial" w:hint="eastAsia"/>
                <w:color w:val="262626"/>
                <w:sz w:val="28"/>
                <w:szCs w:val="28"/>
              </w:rPr>
              <w:t>預力絞</w:t>
            </w:r>
            <w:r w:rsidRPr="00147AB1">
              <w:rPr>
                <w:rFonts w:ascii="標楷體" w:eastAsia="標楷體" w:hAnsi="標楷體" w:cs="Arial" w:hint="eastAsia"/>
                <w:color w:val="262626"/>
                <w:sz w:val="28"/>
                <w:szCs w:val="28"/>
              </w:rPr>
              <w:t>線</w:t>
            </w:r>
            <w:proofErr w:type="gramEnd"/>
            <w:r w:rsidRPr="00147AB1">
              <w:rPr>
                <w:rFonts w:ascii="標楷體" w:eastAsia="標楷體" w:hAnsi="標楷體" w:cs="Arial" w:hint="eastAsia"/>
                <w:color w:val="262626"/>
                <w:sz w:val="28"/>
                <w:szCs w:val="28"/>
              </w:rPr>
              <w:t>。</w:t>
            </w:r>
            <w:r>
              <w:rPr>
                <w:rFonts w:ascii="標楷體" w:eastAsia="標楷體" w:hAnsi="標楷體" w:hint="eastAsia"/>
                <w:sz w:val="28"/>
                <w:szCs w:val="28"/>
              </w:rPr>
              <w:t>】</w:t>
            </w:r>
          </w:p>
        </w:tc>
        <w:tc>
          <w:tcPr>
            <w:tcW w:w="4127" w:type="dxa"/>
          </w:tcPr>
          <w:p w:rsidR="00DE5B2E" w:rsidRPr="00625A87" w:rsidRDefault="00DE5B2E" w:rsidP="005E3F40">
            <w:pPr>
              <w:spacing w:line="276" w:lineRule="auto"/>
              <w:ind w:leftChars="-45" w:left="-108"/>
              <w:jc w:val="both"/>
              <w:rPr>
                <w:rFonts w:ascii="標楷體" w:eastAsia="標楷體" w:hAnsi="標楷體"/>
                <w:b/>
                <w:szCs w:val="24"/>
                <w:u w:val="double"/>
              </w:rPr>
            </w:pPr>
            <w:r w:rsidRPr="00625A87">
              <w:rPr>
                <w:rFonts w:ascii="標楷體" w:eastAsia="標楷體" w:hAnsi="標楷體" w:hint="eastAsia"/>
                <w:b/>
                <w:szCs w:val="24"/>
                <w:u w:val="double"/>
              </w:rPr>
              <w:t>交通部臺灣鐵路管理局局長周永暉：</w:t>
            </w:r>
          </w:p>
          <w:p w:rsidR="00DE5B2E" w:rsidRPr="00147AB1" w:rsidRDefault="00DE5B2E" w:rsidP="005E3F40">
            <w:pPr>
              <w:spacing w:line="276" w:lineRule="auto"/>
              <w:ind w:leftChars="-45" w:left="-108"/>
              <w:rPr>
                <w:rFonts w:ascii="標楷體" w:eastAsia="標楷體" w:hAnsi="標楷體"/>
                <w:szCs w:val="24"/>
              </w:rPr>
            </w:pPr>
            <w:r w:rsidRPr="000C7304">
              <w:rPr>
                <w:rFonts w:ascii="標楷體" w:eastAsia="標楷體" w:hAnsi="標楷體" w:hint="eastAsia"/>
              </w:rPr>
              <w:t>預力鋼絞線是否在施工規範上無明文規定，</w:t>
            </w:r>
            <w:r>
              <w:rPr>
                <w:rFonts w:ascii="標楷體" w:eastAsia="標楷體" w:hAnsi="標楷體" w:hint="eastAsia"/>
              </w:rPr>
              <w:t>使監造單位認定時疑慮，我們會後將請工務處與專案執行處會同工務段了</w:t>
            </w:r>
            <w:r w:rsidRPr="000C7304">
              <w:rPr>
                <w:rFonts w:ascii="標楷體" w:eastAsia="標楷體" w:hAnsi="標楷體" w:hint="eastAsia"/>
              </w:rPr>
              <w:t>解。</w:t>
            </w:r>
          </w:p>
          <w:p w:rsidR="00DE5B2E" w:rsidRDefault="00DE5B2E" w:rsidP="005E3F40">
            <w:pPr>
              <w:pStyle w:val="a4"/>
              <w:spacing w:line="276" w:lineRule="auto"/>
              <w:ind w:leftChars="-45" w:left="-108"/>
              <w:jc w:val="both"/>
              <w:rPr>
                <w:rFonts w:ascii="標楷體" w:eastAsia="標楷體" w:hAnsi="標楷體"/>
                <w:szCs w:val="24"/>
              </w:rPr>
            </w:pPr>
            <w:r w:rsidRPr="00625A87">
              <w:rPr>
                <w:rFonts w:ascii="標楷體" w:eastAsia="標楷體" w:hAnsi="標楷體" w:hint="eastAsia"/>
                <w:b/>
                <w:szCs w:val="24"/>
                <w:u w:val="double"/>
              </w:rPr>
              <w:t>交通部臺灣</w:t>
            </w:r>
            <w:r>
              <w:rPr>
                <w:rFonts w:ascii="標楷體" w:eastAsia="標楷體" w:hAnsi="標楷體" w:hint="eastAsia"/>
                <w:b/>
                <w:szCs w:val="24"/>
                <w:u w:val="double"/>
              </w:rPr>
              <w:t>改建工程</w:t>
            </w:r>
            <w:r w:rsidRPr="00625A87">
              <w:rPr>
                <w:rFonts w:ascii="標楷體" w:eastAsia="標楷體" w:hAnsi="標楷體" w:hint="eastAsia"/>
                <w:b/>
                <w:szCs w:val="24"/>
                <w:u w:val="double"/>
              </w:rPr>
              <w:t>局</w:t>
            </w:r>
            <w:r>
              <w:rPr>
                <w:rFonts w:ascii="標楷體" w:eastAsia="標楷體" w:hAnsi="標楷體" w:hint="eastAsia"/>
                <w:b/>
                <w:szCs w:val="24"/>
                <w:u w:val="double"/>
              </w:rPr>
              <w:t>東部工程處處長黃鳳岡</w:t>
            </w:r>
            <w:r w:rsidRPr="00625A87">
              <w:rPr>
                <w:rFonts w:ascii="標楷體" w:eastAsia="標楷體" w:hAnsi="標楷體" w:hint="eastAsia"/>
                <w:b/>
                <w:szCs w:val="24"/>
                <w:u w:val="double"/>
              </w:rPr>
              <w:t>：</w:t>
            </w:r>
          </w:p>
          <w:p w:rsidR="00DE5B2E" w:rsidRPr="00A65A9F" w:rsidRDefault="00DE5B2E" w:rsidP="005E3F40">
            <w:pPr>
              <w:pStyle w:val="a4"/>
              <w:spacing w:line="276" w:lineRule="auto"/>
              <w:ind w:leftChars="0" w:left="0"/>
              <w:jc w:val="both"/>
              <w:rPr>
                <w:rFonts w:ascii="標楷體" w:eastAsia="標楷體" w:hAnsi="標楷體"/>
                <w:szCs w:val="24"/>
              </w:rPr>
            </w:pPr>
            <w:r>
              <w:rPr>
                <w:rFonts w:ascii="標楷體" w:eastAsia="標楷體" w:hAnsi="標楷體" w:hint="eastAsia"/>
                <w:szCs w:val="24"/>
              </w:rPr>
              <w:t>目前車站改建部分並未使用預力鋼絞線，但之前花東鐵路電氣化橋樑跨越有使用</w:t>
            </w:r>
            <w:r w:rsidRPr="00E40F6C">
              <w:rPr>
                <w:rFonts w:ascii="標楷體" w:eastAsia="標楷體" w:hAnsi="標楷體" w:hint="eastAsia"/>
                <w:szCs w:val="24"/>
              </w:rPr>
              <w:t>，如</w:t>
            </w:r>
            <w:r>
              <w:rPr>
                <w:rFonts w:ascii="標楷體" w:eastAsia="標楷體" w:hAnsi="標楷體" w:hint="eastAsia"/>
                <w:szCs w:val="24"/>
              </w:rPr>
              <w:t>有具體個案請將資料提供給我們，我們將會同政風單位進行個案查證、了</w:t>
            </w:r>
            <w:r w:rsidRPr="00E40F6C">
              <w:rPr>
                <w:rFonts w:ascii="標楷體" w:eastAsia="標楷體" w:hAnsi="標楷體" w:hint="eastAsia"/>
                <w:szCs w:val="24"/>
              </w:rPr>
              <w:t>解。另外，工程規範是依據公共工程委員會頒訂公共工程綱要規範訂定，包括需要無償證明所有試驗、檢驗合格，如需要在</w:t>
            </w:r>
            <w:r w:rsidRPr="000C7304">
              <w:rPr>
                <w:rFonts w:ascii="標楷體" w:eastAsia="標楷體" w:hAnsi="標楷體" w:hint="eastAsia"/>
              </w:rPr>
              <w:t>某方面做</w:t>
            </w:r>
            <w:r>
              <w:rPr>
                <w:rFonts w:ascii="標楷體" w:eastAsia="標楷體" w:hAnsi="標楷體" w:hint="eastAsia"/>
              </w:rPr>
              <w:t>更明確的規定，我們會配合最新的公共工程綱要規範改進、執行。</w:t>
            </w:r>
          </w:p>
        </w:tc>
      </w:tr>
      <w:tr w:rsidR="00DE5B2E" w:rsidRPr="00A65A9F" w:rsidTr="00200750">
        <w:tc>
          <w:tcPr>
            <w:tcW w:w="4261" w:type="dxa"/>
          </w:tcPr>
          <w:p w:rsidR="00DE5B2E" w:rsidRPr="00DE5B2E" w:rsidRDefault="00DE5B2E" w:rsidP="00DE5B2E">
            <w:pPr>
              <w:adjustRightInd w:val="0"/>
              <w:snapToGrid w:val="0"/>
              <w:ind w:left="561" w:hangingChars="200" w:hanging="561"/>
              <w:jc w:val="both"/>
              <w:rPr>
                <w:rFonts w:ascii="標楷體" w:eastAsia="標楷體" w:hAnsi="標楷體"/>
                <w:sz w:val="28"/>
                <w:szCs w:val="28"/>
              </w:rPr>
            </w:pPr>
            <w:r w:rsidRPr="00A65A9F">
              <w:rPr>
                <w:rFonts w:ascii="標楷體" w:eastAsia="標楷體" w:hAnsi="標楷體" w:hint="eastAsia"/>
                <w:b/>
                <w:sz w:val="28"/>
                <w:szCs w:val="28"/>
              </w:rPr>
              <w:t>二、</w:t>
            </w:r>
            <w:r w:rsidRPr="007B43A2">
              <w:rPr>
                <w:rFonts w:ascii="標楷體" w:eastAsia="標楷體" w:hAnsi="標楷體" w:hint="eastAsia"/>
                <w:b/>
                <w:sz w:val="28"/>
                <w:szCs w:val="28"/>
              </w:rPr>
              <w:t>防止</w:t>
            </w:r>
            <w:proofErr w:type="gramStart"/>
            <w:r w:rsidRPr="007B43A2">
              <w:rPr>
                <w:rFonts w:ascii="標楷體" w:eastAsia="標楷體" w:hAnsi="標楷體" w:hint="eastAsia"/>
                <w:b/>
                <w:sz w:val="28"/>
                <w:szCs w:val="28"/>
              </w:rPr>
              <w:t>貪腐應從</w:t>
            </w:r>
            <w:proofErr w:type="gramEnd"/>
            <w:r w:rsidRPr="007B43A2">
              <w:rPr>
                <w:rFonts w:ascii="標楷體" w:eastAsia="標楷體" w:hAnsi="標楷體" w:hint="eastAsia"/>
                <w:b/>
                <w:sz w:val="28"/>
                <w:szCs w:val="28"/>
              </w:rPr>
              <w:t>行政效能之提升著手。</w:t>
            </w:r>
            <w:proofErr w:type="gramStart"/>
            <w:r w:rsidRPr="007B43A2">
              <w:rPr>
                <w:rFonts w:ascii="標楷體" w:eastAsia="標楷體" w:hAnsi="標楷體" w:hint="eastAsia"/>
                <w:sz w:val="28"/>
                <w:szCs w:val="28"/>
              </w:rPr>
              <w:t>【</w:t>
            </w:r>
            <w:proofErr w:type="gramEnd"/>
            <w:r w:rsidRPr="007B43A2">
              <w:rPr>
                <w:rFonts w:ascii="標楷體" w:eastAsia="標楷體" w:hAnsi="標楷體" w:hint="eastAsia"/>
                <w:sz w:val="28"/>
                <w:szCs w:val="28"/>
              </w:rPr>
              <w:t>案由說明：</w:t>
            </w:r>
            <w:r w:rsidRPr="007B43A2">
              <w:rPr>
                <w:rFonts w:ascii="標楷體" w:eastAsia="標楷體" w:hAnsi="標楷體" w:cs="Arial" w:hint="eastAsia"/>
                <w:color w:val="262626"/>
                <w:sz w:val="28"/>
                <w:szCs w:val="28"/>
              </w:rPr>
              <w:t>建議政府如要防止</w:t>
            </w:r>
            <w:proofErr w:type="gramStart"/>
            <w:r w:rsidRPr="007B43A2">
              <w:rPr>
                <w:rFonts w:ascii="標楷體" w:eastAsia="標楷體" w:hAnsi="標楷體" w:cs="Arial" w:hint="eastAsia"/>
                <w:color w:val="262626"/>
                <w:sz w:val="28"/>
                <w:szCs w:val="28"/>
              </w:rPr>
              <w:t>貪腐應從</w:t>
            </w:r>
            <w:proofErr w:type="gramEnd"/>
            <w:r w:rsidRPr="007B43A2">
              <w:rPr>
                <w:rFonts w:ascii="標楷體" w:eastAsia="標楷體" w:hAnsi="標楷體" w:cs="Arial" w:hint="eastAsia"/>
                <w:color w:val="262626"/>
                <w:sz w:val="28"/>
                <w:szCs w:val="28"/>
              </w:rPr>
              <w:t>行政效能提昇著手，貪瀆自然會減少。從材料、變更設計、工期展期、驗收過程中，有些單位變更設計長達1年之久，如此效率使許多小</w:t>
            </w:r>
            <w:r>
              <w:rPr>
                <w:rFonts w:ascii="標楷體" w:eastAsia="標楷體" w:hAnsi="標楷體" w:cs="Arial" w:hint="eastAsia"/>
                <w:color w:val="262626"/>
                <w:sz w:val="28"/>
                <w:szCs w:val="28"/>
              </w:rPr>
              <w:t>包商</w:t>
            </w:r>
            <w:r w:rsidRPr="007B43A2">
              <w:rPr>
                <w:rFonts w:ascii="標楷體" w:eastAsia="標楷體" w:hAnsi="標楷體" w:cs="Arial" w:hint="eastAsia"/>
                <w:color w:val="262626"/>
                <w:sz w:val="28"/>
                <w:szCs w:val="28"/>
              </w:rPr>
              <w:lastRenderedPageBreak/>
              <w:t>承受不起，迫使其必須自行解決困境，</w:t>
            </w:r>
            <w:proofErr w:type="gramStart"/>
            <w:r w:rsidRPr="007B43A2">
              <w:rPr>
                <w:rFonts w:ascii="標楷體" w:eastAsia="標楷體" w:hAnsi="標楷體" w:cs="Arial" w:hint="eastAsia"/>
                <w:color w:val="262626"/>
                <w:sz w:val="28"/>
                <w:szCs w:val="28"/>
              </w:rPr>
              <w:t>期間便易產生</w:t>
            </w:r>
            <w:proofErr w:type="gramEnd"/>
            <w:r w:rsidRPr="007B43A2">
              <w:rPr>
                <w:rFonts w:ascii="標楷體" w:eastAsia="標楷體" w:hAnsi="標楷體" w:cs="Arial" w:hint="eastAsia"/>
                <w:color w:val="262626"/>
                <w:sz w:val="28"/>
                <w:szCs w:val="28"/>
              </w:rPr>
              <w:t>弊端。曾有工程承</w:t>
            </w:r>
            <w:r w:rsidRPr="006710C3">
              <w:rPr>
                <w:rFonts w:ascii="標楷體" w:eastAsia="標楷體" w:hAnsi="標楷體" w:cs="Arial" w:hint="eastAsia"/>
                <w:sz w:val="28"/>
                <w:szCs w:val="28"/>
              </w:rPr>
              <w:t>辦人表示「承辦這件工程</w:t>
            </w:r>
            <w:r>
              <w:rPr>
                <w:rFonts w:ascii="標楷體" w:eastAsia="標楷體" w:hAnsi="標楷體" w:cs="Arial" w:hint="eastAsia"/>
                <w:sz w:val="28"/>
                <w:szCs w:val="28"/>
              </w:rPr>
              <w:t>，當</w:t>
            </w:r>
            <w:r w:rsidRPr="006710C3">
              <w:rPr>
                <w:rFonts w:ascii="標楷體" w:eastAsia="標楷體" w:hAnsi="標楷體" w:cs="Arial" w:hint="eastAsia"/>
                <w:sz w:val="28"/>
                <w:szCs w:val="28"/>
              </w:rPr>
              <w:t>你完工</w:t>
            </w:r>
            <w:r>
              <w:rPr>
                <w:rFonts w:ascii="標楷體" w:eastAsia="標楷體" w:hAnsi="標楷體" w:cs="Arial" w:hint="eastAsia"/>
                <w:sz w:val="28"/>
                <w:szCs w:val="28"/>
              </w:rPr>
              <w:t>後</w:t>
            </w:r>
            <w:r w:rsidRPr="006710C3">
              <w:rPr>
                <w:rFonts w:ascii="標楷體" w:eastAsia="標楷體" w:hAnsi="標楷體" w:cs="Arial" w:hint="eastAsia"/>
                <w:sz w:val="28"/>
                <w:szCs w:val="28"/>
              </w:rPr>
              <w:t>是不</w:t>
            </w:r>
            <w:r>
              <w:rPr>
                <w:rFonts w:ascii="標楷體" w:eastAsia="標楷體" w:hAnsi="標楷體" w:cs="Arial" w:hint="eastAsia"/>
                <w:sz w:val="28"/>
                <w:szCs w:val="28"/>
              </w:rPr>
              <w:t>是應該有些</w:t>
            </w:r>
            <w:r w:rsidRPr="006710C3">
              <w:rPr>
                <w:rFonts w:ascii="標楷體" w:eastAsia="標楷體" w:hAnsi="標楷體" w:cs="Arial" w:hint="eastAsia"/>
                <w:sz w:val="28"/>
                <w:szCs w:val="28"/>
              </w:rPr>
              <w:t>表示？」竣工圖相關文件被來</w:t>
            </w:r>
            <w:r w:rsidRPr="007B43A2">
              <w:rPr>
                <w:rFonts w:ascii="標楷體" w:eastAsia="標楷體" w:hAnsi="標楷體" w:cs="Arial" w:hint="eastAsia"/>
                <w:color w:val="262626"/>
                <w:sz w:val="28"/>
                <w:szCs w:val="28"/>
              </w:rPr>
              <w:t>回退件多次，變更設計拖延達1年半。另外工程長期無法辦理驗收時，應檢討原因，否則承辦人效率</w:t>
            </w:r>
            <w:proofErr w:type="gramStart"/>
            <w:r w:rsidRPr="007B43A2">
              <w:rPr>
                <w:rFonts w:ascii="標楷體" w:eastAsia="標楷體" w:hAnsi="標楷體" w:cs="Arial" w:hint="eastAsia"/>
                <w:color w:val="262626"/>
                <w:sz w:val="28"/>
                <w:szCs w:val="28"/>
              </w:rPr>
              <w:t>不</w:t>
            </w:r>
            <w:proofErr w:type="gramEnd"/>
            <w:r w:rsidRPr="007B43A2">
              <w:rPr>
                <w:rFonts w:ascii="標楷體" w:eastAsia="標楷體" w:hAnsi="標楷體" w:cs="Arial" w:hint="eastAsia"/>
                <w:color w:val="262626"/>
                <w:sz w:val="28"/>
                <w:szCs w:val="28"/>
              </w:rPr>
              <w:t>彰難免使廠商遐想是否刻意刁難、索賄。政府提倡清廉，行政效率第一，效率</w:t>
            </w:r>
            <w:proofErr w:type="gramStart"/>
            <w:r w:rsidRPr="007B43A2">
              <w:rPr>
                <w:rFonts w:ascii="標楷體" w:eastAsia="標楷體" w:hAnsi="標楷體" w:cs="Arial" w:hint="eastAsia"/>
                <w:color w:val="262626"/>
                <w:sz w:val="28"/>
                <w:szCs w:val="28"/>
              </w:rPr>
              <w:t>不彰將</w:t>
            </w:r>
            <w:proofErr w:type="gramEnd"/>
            <w:r w:rsidRPr="007B43A2">
              <w:rPr>
                <w:rFonts w:ascii="標楷體" w:eastAsia="標楷體" w:hAnsi="標楷體" w:cs="Arial" w:hint="eastAsia"/>
                <w:color w:val="262626"/>
                <w:sz w:val="28"/>
                <w:szCs w:val="28"/>
              </w:rPr>
              <w:t>使清廉這條路走得很辛苦。</w:t>
            </w:r>
            <w:r w:rsidRPr="007B43A2">
              <w:rPr>
                <w:rFonts w:ascii="標楷體" w:eastAsia="標楷體" w:hAnsi="標楷體" w:hint="eastAsia"/>
                <w:sz w:val="28"/>
                <w:szCs w:val="28"/>
              </w:rPr>
              <w:t>】</w:t>
            </w:r>
          </w:p>
        </w:tc>
        <w:tc>
          <w:tcPr>
            <w:tcW w:w="4127" w:type="dxa"/>
          </w:tcPr>
          <w:p w:rsidR="00DE5B2E" w:rsidRPr="00625A87" w:rsidRDefault="00DE5B2E" w:rsidP="005E3F40">
            <w:pPr>
              <w:spacing w:line="276" w:lineRule="auto"/>
              <w:ind w:leftChars="-45" w:left="-108"/>
              <w:jc w:val="both"/>
              <w:rPr>
                <w:rFonts w:ascii="標楷體" w:eastAsia="標楷體" w:hAnsi="標楷體"/>
                <w:b/>
                <w:szCs w:val="24"/>
                <w:u w:val="double"/>
              </w:rPr>
            </w:pPr>
            <w:r w:rsidRPr="00625A87">
              <w:rPr>
                <w:rFonts w:ascii="標楷體" w:eastAsia="標楷體" w:hAnsi="標楷體" w:hint="eastAsia"/>
                <w:b/>
                <w:szCs w:val="24"/>
                <w:u w:val="double"/>
              </w:rPr>
              <w:lastRenderedPageBreak/>
              <w:t>交通部臺灣鐵路管理局局長周永暉：</w:t>
            </w:r>
          </w:p>
          <w:p w:rsidR="00DE5B2E" w:rsidRPr="0064102D" w:rsidRDefault="00DE5B2E" w:rsidP="005E3F40">
            <w:pPr>
              <w:spacing w:line="276" w:lineRule="auto"/>
              <w:jc w:val="both"/>
              <w:rPr>
                <w:rFonts w:ascii="標楷體" w:eastAsia="標楷體" w:hAnsi="標楷體"/>
                <w:kern w:val="0"/>
                <w:szCs w:val="24"/>
              </w:rPr>
            </w:pPr>
            <w:r w:rsidRPr="00147AB1">
              <w:rPr>
                <w:rFonts w:ascii="標楷體" w:eastAsia="標楷體" w:hAnsi="標楷體" w:cs="Arial" w:hint="eastAsia"/>
                <w:color w:val="262626"/>
                <w:szCs w:val="24"/>
              </w:rPr>
              <w:t>勉勵同仁「該變就要變」，常見有水溝工程分兩標案，高度不同，完工後兩邊不同高，需要變更設計等完工才變，否則口說無憑。行政效率確實</w:t>
            </w:r>
            <w:r>
              <w:rPr>
                <w:rFonts w:ascii="標楷體" w:eastAsia="標楷體" w:hAnsi="標楷體" w:cs="Arial" w:hint="eastAsia"/>
                <w:color w:val="262626"/>
                <w:szCs w:val="24"/>
              </w:rPr>
              <w:t>是</w:t>
            </w:r>
            <w:r w:rsidRPr="00147AB1">
              <w:rPr>
                <w:rFonts w:ascii="標楷體" w:eastAsia="標楷體" w:hAnsi="標楷體" w:cs="Arial" w:hint="eastAsia"/>
                <w:color w:val="262626"/>
                <w:szCs w:val="24"/>
              </w:rPr>
              <w:t>很重要的課題，輔以電腦設備加速處理流程，然而碰到「錢」，人常變得多</w:t>
            </w:r>
            <w:r w:rsidRPr="00147AB1">
              <w:rPr>
                <w:rFonts w:ascii="標楷體" w:eastAsia="標楷體" w:hAnsi="標楷體" w:cs="Arial" w:hint="eastAsia"/>
                <w:color w:val="262626"/>
                <w:szCs w:val="24"/>
              </w:rPr>
              <w:lastRenderedPageBreak/>
              <w:t>心、胡思亂想，怕被誤解，因此必須建立彼此誠信。目前許多工程委外設計、監造，期望顧問團隊能積極協助業主、承商，三位一體一起與時俱進，畢竟</w:t>
            </w:r>
            <w:r>
              <w:rPr>
                <w:rFonts w:ascii="標楷體" w:eastAsia="標楷體" w:hAnsi="標楷體" w:cs="Arial" w:hint="eastAsia"/>
                <w:color w:val="262626"/>
                <w:szCs w:val="24"/>
              </w:rPr>
              <w:t>「行政」效率</w:t>
            </w:r>
            <w:proofErr w:type="gramStart"/>
            <w:r>
              <w:rPr>
                <w:rFonts w:ascii="標楷體" w:eastAsia="標楷體" w:hAnsi="標楷體" w:cs="Arial" w:hint="eastAsia"/>
                <w:color w:val="262626"/>
                <w:szCs w:val="24"/>
              </w:rPr>
              <w:t>不</w:t>
            </w:r>
            <w:proofErr w:type="gramEnd"/>
            <w:r>
              <w:rPr>
                <w:rFonts w:ascii="標楷體" w:eastAsia="標楷體" w:hAnsi="標楷體" w:cs="Arial" w:hint="eastAsia"/>
                <w:color w:val="262626"/>
                <w:szCs w:val="24"/>
              </w:rPr>
              <w:t>僅只限於公部門，當工程</w:t>
            </w:r>
            <w:proofErr w:type="gramStart"/>
            <w:r>
              <w:rPr>
                <w:rFonts w:ascii="標楷體" w:eastAsia="標楷體" w:hAnsi="標楷體" w:cs="Arial" w:hint="eastAsia"/>
                <w:color w:val="262626"/>
                <w:szCs w:val="24"/>
              </w:rPr>
              <w:t>推動時甲</w:t>
            </w:r>
            <w:proofErr w:type="gramEnd"/>
            <w:r>
              <w:rPr>
                <w:rFonts w:ascii="標楷體" w:eastAsia="標楷體" w:hAnsi="標楷體" w:cs="Arial" w:hint="eastAsia"/>
                <w:color w:val="262626"/>
                <w:szCs w:val="24"/>
              </w:rPr>
              <w:t>、乙兩方效率都應提升，請大家</w:t>
            </w:r>
            <w:r w:rsidRPr="00147AB1">
              <w:rPr>
                <w:rFonts w:ascii="標楷體" w:eastAsia="標楷體" w:hAnsi="標楷體" w:cs="Arial" w:hint="eastAsia"/>
                <w:color w:val="262626"/>
                <w:szCs w:val="24"/>
              </w:rPr>
              <w:t>一起努力。</w:t>
            </w:r>
          </w:p>
        </w:tc>
      </w:tr>
      <w:tr w:rsidR="00DE5B2E" w:rsidRPr="00A65A9F" w:rsidTr="00200750">
        <w:tc>
          <w:tcPr>
            <w:tcW w:w="4261" w:type="dxa"/>
          </w:tcPr>
          <w:p w:rsidR="00DE5B2E" w:rsidRPr="00CD1B14" w:rsidRDefault="00DE5B2E" w:rsidP="00DE5B2E">
            <w:pPr>
              <w:adjustRightInd w:val="0"/>
              <w:snapToGrid w:val="0"/>
              <w:ind w:left="538" w:hangingChars="192" w:hanging="538"/>
              <w:jc w:val="both"/>
              <w:rPr>
                <w:rFonts w:ascii="標楷體" w:eastAsia="標楷體" w:hAnsi="標楷體"/>
                <w:b/>
                <w:sz w:val="28"/>
                <w:szCs w:val="28"/>
              </w:rPr>
            </w:pPr>
            <w:r w:rsidRPr="00A65A9F">
              <w:rPr>
                <w:rFonts w:ascii="標楷體" w:eastAsia="標楷體" w:hAnsi="標楷體" w:hint="eastAsia"/>
                <w:b/>
                <w:sz w:val="28"/>
                <w:szCs w:val="28"/>
              </w:rPr>
              <w:lastRenderedPageBreak/>
              <w:t>三、</w:t>
            </w:r>
            <w:r>
              <w:rPr>
                <w:rFonts w:ascii="標楷體" w:eastAsia="標楷體" w:hAnsi="標楷體" w:hint="eastAsia"/>
                <w:b/>
                <w:sz w:val="28"/>
                <w:szCs w:val="28"/>
              </w:rPr>
              <w:t>工作時間與表定時間不符是否有違法問題</w:t>
            </w:r>
            <w:r w:rsidRPr="007938EB">
              <w:rPr>
                <w:rFonts w:ascii="標楷體" w:eastAsia="標楷體" w:hAnsi="標楷體" w:hint="eastAsia"/>
                <w:b/>
                <w:sz w:val="28"/>
                <w:szCs w:val="28"/>
              </w:rPr>
              <w:t>。</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案由</w:t>
            </w:r>
            <w:r w:rsidRPr="00681A9D">
              <w:rPr>
                <w:rFonts w:ascii="標楷體" w:eastAsia="標楷體" w:hAnsi="標楷體" w:hint="eastAsia"/>
                <w:sz w:val="28"/>
                <w:szCs w:val="28"/>
              </w:rPr>
              <w:t>說明：</w:t>
            </w:r>
            <w:r>
              <w:rPr>
                <w:rFonts w:ascii="標楷體" w:eastAsia="標楷體" w:hAnsi="標楷體" w:cs="Arial" w:hint="eastAsia"/>
                <w:color w:val="262626"/>
                <w:sz w:val="28"/>
                <w:szCs w:val="28"/>
              </w:rPr>
              <w:t>由於本段人力不足，遇有搶修時同仁加班時數</w:t>
            </w:r>
            <w:r w:rsidRPr="00295B58">
              <w:rPr>
                <w:rFonts w:ascii="標楷體" w:eastAsia="標楷體" w:hAnsi="標楷體" w:cs="Arial" w:hint="eastAsia"/>
                <w:color w:val="262626"/>
                <w:sz w:val="28"/>
                <w:szCs w:val="28"/>
              </w:rPr>
              <w:t>常逾勞基法規定（４小時內），但為了</w:t>
            </w:r>
            <w:r>
              <w:rPr>
                <w:rFonts w:ascii="標楷體" w:eastAsia="標楷體" w:hAnsi="標楷體" w:cs="Arial" w:hint="eastAsia"/>
                <w:color w:val="262626"/>
                <w:sz w:val="28"/>
                <w:szCs w:val="28"/>
              </w:rPr>
              <w:t>建立</w:t>
            </w:r>
            <w:r w:rsidRPr="00295B58">
              <w:rPr>
                <w:rFonts w:ascii="標楷體" w:eastAsia="標楷體" w:hAnsi="標楷體" w:cs="Arial" w:hint="eastAsia"/>
                <w:color w:val="262626"/>
                <w:sz w:val="28"/>
                <w:szCs w:val="28"/>
              </w:rPr>
              <w:t>政府形象及鐵路運輸順暢，只能安慰同仁剩餘無法提</w:t>
            </w:r>
            <w:r>
              <w:rPr>
                <w:rFonts w:ascii="標楷體" w:eastAsia="標楷體" w:hAnsi="標楷體" w:cs="Arial" w:hint="eastAsia"/>
                <w:color w:val="262626"/>
                <w:sz w:val="28"/>
                <w:szCs w:val="28"/>
              </w:rPr>
              <w:t>報加班的工時，日後再補償，此舉卻遭有心人士檢舉簽到不實、遲到早退，但實際上同仁實際工作時間均長於表定時間，卻無法合理對待，</w:t>
            </w:r>
            <w:r w:rsidRPr="00295B58">
              <w:rPr>
                <w:rFonts w:ascii="標楷體" w:eastAsia="標楷體" w:hAnsi="標楷體" w:cs="Arial" w:hint="eastAsia"/>
                <w:color w:val="262626"/>
                <w:sz w:val="28"/>
                <w:szCs w:val="28"/>
              </w:rPr>
              <w:t>請問檢察長、</w:t>
            </w:r>
            <w:r>
              <w:rPr>
                <w:rFonts w:ascii="標楷體" w:eastAsia="標楷體" w:hAnsi="標楷體" w:cs="Arial" w:hint="eastAsia"/>
                <w:color w:val="262626"/>
                <w:sz w:val="28"/>
                <w:szCs w:val="28"/>
              </w:rPr>
              <w:t>各位</w:t>
            </w:r>
            <w:r w:rsidRPr="00295B58">
              <w:rPr>
                <w:rFonts w:ascii="標楷體" w:eastAsia="標楷體" w:hAnsi="標楷體" w:cs="Arial" w:hint="eastAsia"/>
                <w:color w:val="262626"/>
                <w:sz w:val="28"/>
                <w:szCs w:val="28"/>
              </w:rPr>
              <w:t>長官，</w:t>
            </w:r>
            <w:r>
              <w:rPr>
                <w:rFonts w:ascii="標楷體" w:eastAsia="標楷體" w:hAnsi="標楷體" w:cs="Arial" w:hint="eastAsia"/>
                <w:color w:val="262626"/>
                <w:sz w:val="28"/>
                <w:szCs w:val="28"/>
              </w:rPr>
              <w:t>此係屬行政疏失或</w:t>
            </w:r>
            <w:r w:rsidRPr="00295B58">
              <w:rPr>
                <w:rFonts w:ascii="標楷體" w:eastAsia="標楷體" w:hAnsi="標楷體" w:cs="Arial" w:hint="eastAsia"/>
                <w:color w:val="262626"/>
                <w:sz w:val="28"/>
                <w:szCs w:val="28"/>
              </w:rPr>
              <w:t>違法行為？</w:t>
            </w:r>
            <w:r>
              <w:rPr>
                <w:rFonts w:ascii="標楷體" w:eastAsia="標楷體" w:hAnsi="標楷體" w:hint="eastAsia"/>
                <w:sz w:val="28"/>
                <w:szCs w:val="28"/>
              </w:rPr>
              <w:t>】</w:t>
            </w:r>
          </w:p>
          <w:p w:rsidR="00DE5B2E" w:rsidRDefault="00DE5B2E" w:rsidP="00DE5B2E">
            <w:pPr>
              <w:adjustRightInd w:val="0"/>
              <w:snapToGrid w:val="0"/>
              <w:ind w:left="538" w:hangingChars="192" w:hanging="538"/>
              <w:jc w:val="both"/>
              <w:rPr>
                <w:rFonts w:ascii="標楷體" w:eastAsia="標楷體" w:hAnsi="標楷體"/>
                <w:b/>
                <w:sz w:val="28"/>
                <w:szCs w:val="28"/>
              </w:rPr>
            </w:pPr>
          </w:p>
          <w:p w:rsidR="00DE5B2E" w:rsidRDefault="00DE5B2E" w:rsidP="00DE5B2E">
            <w:pPr>
              <w:adjustRightInd w:val="0"/>
              <w:snapToGrid w:val="0"/>
              <w:ind w:left="538" w:hangingChars="192" w:hanging="538"/>
              <w:jc w:val="both"/>
              <w:rPr>
                <w:rFonts w:ascii="標楷體" w:eastAsia="標楷體" w:hAnsi="標楷體"/>
                <w:b/>
                <w:sz w:val="28"/>
                <w:szCs w:val="28"/>
              </w:rPr>
            </w:pPr>
          </w:p>
          <w:p w:rsidR="00DE5B2E" w:rsidRDefault="00DE5B2E" w:rsidP="00DE5B2E">
            <w:pPr>
              <w:adjustRightInd w:val="0"/>
              <w:snapToGrid w:val="0"/>
              <w:ind w:left="538" w:hangingChars="192" w:hanging="538"/>
              <w:jc w:val="both"/>
              <w:rPr>
                <w:rFonts w:ascii="標楷體" w:eastAsia="標楷體" w:hAnsi="標楷體"/>
                <w:b/>
                <w:sz w:val="28"/>
                <w:szCs w:val="28"/>
              </w:rPr>
            </w:pPr>
          </w:p>
          <w:p w:rsidR="00DE5B2E" w:rsidRDefault="00DE5B2E" w:rsidP="00DE5B2E">
            <w:pPr>
              <w:adjustRightInd w:val="0"/>
              <w:snapToGrid w:val="0"/>
              <w:ind w:left="538" w:hangingChars="192" w:hanging="538"/>
              <w:jc w:val="both"/>
              <w:rPr>
                <w:rFonts w:ascii="標楷體" w:eastAsia="標楷體" w:hAnsi="標楷體"/>
                <w:b/>
                <w:sz w:val="28"/>
                <w:szCs w:val="28"/>
              </w:rPr>
            </w:pPr>
          </w:p>
          <w:p w:rsidR="00DE5B2E" w:rsidRDefault="00DE5B2E" w:rsidP="00DE5B2E">
            <w:pPr>
              <w:adjustRightInd w:val="0"/>
              <w:snapToGrid w:val="0"/>
              <w:ind w:left="538" w:hangingChars="192" w:hanging="538"/>
              <w:jc w:val="both"/>
              <w:rPr>
                <w:rFonts w:ascii="標楷體" w:eastAsia="標楷體" w:hAnsi="標楷體"/>
                <w:b/>
                <w:sz w:val="28"/>
                <w:szCs w:val="28"/>
              </w:rPr>
            </w:pPr>
          </w:p>
          <w:p w:rsidR="00DE5B2E" w:rsidRDefault="00DE5B2E" w:rsidP="00DE5B2E">
            <w:pPr>
              <w:adjustRightInd w:val="0"/>
              <w:snapToGrid w:val="0"/>
              <w:ind w:left="538" w:hangingChars="192" w:hanging="538"/>
              <w:jc w:val="both"/>
              <w:rPr>
                <w:rFonts w:ascii="標楷體" w:eastAsia="標楷體" w:hAnsi="標楷體"/>
                <w:b/>
                <w:sz w:val="28"/>
                <w:szCs w:val="28"/>
              </w:rPr>
            </w:pPr>
          </w:p>
          <w:p w:rsidR="00DE5B2E" w:rsidRDefault="00DE5B2E" w:rsidP="00DE5B2E">
            <w:pPr>
              <w:adjustRightInd w:val="0"/>
              <w:snapToGrid w:val="0"/>
              <w:ind w:left="538" w:hangingChars="192" w:hanging="538"/>
              <w:jc w:val="both"/>
              <w:rPr>
                <w:rFonts w:ascii="標楷體" w:eastAsia="標楷體" w:hAnsi="標楷體"/>
                <w:b/>
                <w:sz w:val="28"/>
                <w:szCs w:val="28"/>
              </w:rPr>
            </w:pPr>
          </w:p>
          <w:p w:rsidR="00DE5B2E" w:rsidRDefault="00DE5B2E" w:rsidP="00DE5B2E">
            <w:pPr>
              <w:adjustRightInd w:val="0"/>
              <w:snapToGrid w:val="0"/>
              <w:ind w:left="538" w:hangingChars="192" w:hanging="538"/>
              <w:jc w:val="both"/>
              <w:rPr>
                <w:rFonts w:ascii="標楷體" w:eastAsia="標楷體" w:hAnsi="標楷體"/>
                <w:b/>
                <w:sz w:val="28"/>
                <w:szCs w:val="28"/>
              </w:rPr>
            </w:pPr>
          </w:p>
          <w:p w:rsidR="00DE5B2E" w:rsidRPr="00DE5B2E" w:rsidRDefault="00DE5B2E" w:rsidP="00DE5B2E">
            <w:pPr>
              <w:adjustRightInd w:val="0"/>
              <w:snapToGrid w:val="0"/>
              <w:ind w:left="538" w:hangingChars="192" w:hanging="538"/>
              <w:jc w:val="both"/>
              <w:rPr>
                <w:rFonts w:ascii="標楷體" w:eastAsia="標楷體" w:hAnsi="標楷體"/>
                <w:b/>
                <w:sz w:val="28"/>
                <w:szCs w:val="28"/>
              </w:rPr>
            </w:pPr>
            <w:r w:rsidRPr="00A65A9F">
              <w:rPr>
                <w:rFonts w:ascii="標楷體" w:eastAsia="標楷體" w:hAnsi="標楷體" w:hint="eastAsia"/>
                <w:b/>
                <w:sz w:val="28"/>
                <w:szCs w:val="28"/>
              </w:rPr>
              <w:lastRenderedPageBreak/>
              <w:t>四、</w:t>
            </w:r>
            <w:r>
              <w:rPr>
                <w:rFonts w:ascii="標楷體" w:eastAsia="標楷體" w:hAnsi="標楷體" w:hint="eastAsia"/>
                <w:b/>
                <w:sz w:val="28"/>
                <w:szCs w:val="28"/>
              </w:rPr>
              <w:t>請地方法院檢察署能協助同仁解決法律問題。</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案由</w:t>
            </w:r>
            <w:r w:rsidRPr="00681A9D">
              <w:rPr>
                <w:rFonts w:ascii="標楷體" w:eastAsia="標楷體" w:hAnsi="標楷體" w:hint="eastAsia"/>
                <w:sz w:val="28"/>
                <w:szCs w:val="28"/>
              </w:rPr>
              <w:t>說明：</w:t>
            </w:r>
            <w:r w:rsidRPr="00295B58">
              <w:rPr>
                <w:rFonts w:ascii="標楷體" w:eastAsia="標楷體" w:hAnsi="標楷體" w:cs="Arial" w:hint="eastAsia"/>
                <w:color w:val="262626"/>
                <w:sz w:val="28"/>
                <w:szCs w:val="28"/>
              </w:rPr>
              <w:t>政風室常接受同仁法律諮詢，但對於較專業、艱深問題難以解答、也無法提供具權威性解答，希望能在地檢署設置廉政平</w:t>
            </w:r>
            <w:proofErr w:type="gramStart"/>
            <w:r w:rsidRPr="00295B58">
              <w:rPr>
                <w:rFonts w:ascii="標楷體" w:eastAsia="標楷體" w:hAnsi="標楷體" w:cs="Arial" w:hint="eastAsia"/>
                <w:color w:val="262626"/>
                <w:sz w:val="28"/>
                <w:szCs w:val="28"/>
              </w:rPr>
              <w:t>臺</w:t>
            </w:r>
            <w:proofErr w:type="gramEnd"/>
            <w:r w:rsidRPr="00295B58">
              <w:rPr>
                <w:rFonts w:ascii="標楷體" w:eastAsia="標楷體" w:hAnsi="標楷體" w:cs="Arial" w:hint="eastAsia"/>
                <w:color w:val="262626"/>
                <w:sz w:val="28"/>
                <w:szCs w:val="28"/>
              </w:rPr>
              <w:t>解答法律問題，</w:t>
            </w:r>
            <w:r>
              <w:rPr>
                <w:rFonts w:ascii="標楷體" w:eastAsia="標楷體" w:hAnsi="標楷體" w:cs="Arial" w:hint="eastAsia"/>
                <w:color w:val="262626"/>
                <w:sz w:val="28"/>
                <w:szCs w:val="28"/>
              </w:rPr>
              <w:t>以</w:t>
            </w:r>
            <w:r w:rsidRPr="00295B58">
              <w:rPr>
                <w:rFonts w:ascii="標楷體" w:eastAsia="標楷體" w:hAnsi="標楷體" w:cs="Arial" w:hint="eastAsia"/>
                <w:color w:val="262626"/>
                <w:sz w:val="28"/>
                <w:szCs w:val="28"/>
              </w:rPr>
              <w:t>提供同仁</w:t>
            </w:r>
            <w:proofErr w:type="gramStart"/>
            <w:r w:rsidRPr="00295B58">
              <w:rPr>
                <w:rFonts w:ascii="標楷體" w:eastAsia="標楷體" w:hAnsi="標楷體" w:cs="Arial" w:hint="eastAsia"/>
                <w:color w:val="262626"/>
                <w:sz w:val="28"/>
                <w:szCs w:val="28"/>
              </w:rPr>
              <w:t>釐</w:t>
            </w:r>
            <w:proofErr w:type="gramEnd"/>
            <w:r w:rsidRPr="00295B58">
              <w:rPr>
                <w:rFonts w:ascii="標楷體" w:eastAsia="標楷體" w:hAnsi="標楷體" w:cs="Arial" w:hint="eastAsia"/>
                <w:color w:val="262626"/>
                <w:sz w:val="28"/>
                <w:szCs w:val="28"/>
              </w:rPr>
              <w:t>清法律疑義。</w:t>
            </w:r>
            <w:r>
              <w:rPr>
                <w:rFonts w:ascii="標楷體" w:eastAsia="標楷體" w:hAnsi="標楷體" w:hint="eastAsia"/>
                <w:sz w:val="28"/>
                <w:szCs w:val="28"/>
              </w:rPr>
              <w:t>】</w:t>
            </w:r>
          </w:p>
        </w:tc>
        <w:tc>
          <w:tcPr>
            <w:tcW w:w="4127" w:type="dxa"/>
          </w:tcPr>
          <w:p w:rsidR="00DE5B2E" w:rsidRPr="001176C5" w:rsidRDefault="00DE5B2E" w:rsidP="005E3F40">
            <w:pPr>
              <w:spacing w:line="276" w:lineRule="auto"/>
              <w:ind w:leftChars="-45" w:left="-108"/>
              <w:rPr>
                <w:rFonts w:ascii="標楷體" w:eastAsia="標楷體" w:hAnsi="標楷體"/>
                <w:b/>
                <w:szCs w:val="24"/>
                <w:u w:val="double"/>
              </w:rPr>
            </w:pPr>
            <w:proofErr w:type="gramStart"/>
            <w:r>
              <w:rPr>
                <w:rFonts w:ascii="標楷體" w:eastAsia="標楷體" w:hAnsi="標楷體" w:hint="eastAsia"/>
                <w:b/>
                <w:szCs w:val="24"/>
                <w:u w:val="double"/>
              </w:rPr>
              <w:lastRenderedPageBreak/>
              <w:t>臺</w:t>
            </w:r>
            <w:proofErr w:type="gramEnd"/>
            <w:r>
              <w:rPr>
                <w:rFonts w:ascii="標楷體" w:eastAsia="標楷體" w:hAnsi="標楷體" w:hint="eastAsia"/>
                <w:b/>
                <w:szCs w:val="24"/>
                <w:u w:val="double"/>
              </w:rPr>
              <w:t>東地檢署</w:t>
            </w:r>
            <w:r w:rsidRPr="001176C5">
              <w:rPr>
                <w:rFonts w:ascii="標楷體" w:eastAsia="標楷體" w:hAnsi="標楷體" w:hint="eastAsia"/>
                <w:b/>
                <w:szCs w:val="24"/>
                <w:u w:val="double"/>
              </w:rPr>
              <w:t>檢察長黃和村：</w:t>
            </w:r>
          </w:p>
          <w:p w:rsidR="00DE5B2E" w:rsidRDefault="00DE5B2E" w:rsidP="005E3F40">
            <w:pPr>
              <w:spacing w:line="276" w:lineRule="auto"/>
              <w:ind w:leftChars="-45" w:left="-108"/>
              <w:jc w:val="both"/>
              <w:rPr>
                <w:rFonts w:ascii="標楷體" w:eastAsia="標楷體" w:hAnsi="標楷體" w:cs="Arial"/>
                <w:color w:val="262626"/>
              </w:rPr>
            </w:pPr>
            <w:r w:rsidRPr="00295B58">
              <w:rPr>
                <w:rFonts w:ascii="標楷體" w:eastAsia="標楷體" w:hAnsi="標楷體" w:cs="Arial" w:hint="eastAsia"/>
                <w:color w:val="262626"/>
              </w:rPr>
              <w:t>因夜間遲延開工有正當理由如配合切斷電時間，無違法問題。當檢舉事由為工作日誌</w:t>
            </w:r>
            <w:r>
              <w:rPr>
                <w:rFonts w:ascii="標楷體" w:eastAsia="標楷體" w:hAnsi="標楷體" w:cs="Arial" w:hint="eastAsia"/>
                <w:color w:val="262626"/>
              </w:rPr>
              <w:t>應</w:t>
            </w:r>
            <w:r w:rsidRPr="00295B58">
              <w:rPr>
                <w:rFonts w:ascii="標楷體" w:eastAsia="標楷體" w:hAnsi="標楷體" w:cs="Arial" w:hint="eastAsia"/>
                <w:color w:val="262626"/>
              </w:rPr>
              <w:t>與原訂時間一致，但與實際開工時間不一致，公務員登載不實、業務上登載不實的構成要件為足生損害於他人，延後開工無損害於他人則無違法問題</w:t>
            </w:r>
            <w:r>
              <w:rPr>
                <w:rFonts w:ascii="標楷體" w:eastAsia="標楷體" w:hAnsi="標楷體" w:cs="Arial" w:hint="eastAsia"/>
                <w:color w:val="262626"/>
              </w:rPr>
              <w:t>。另如特定員工遲到早退減少加班時數，只要加班時數反映實際加班情況即可</w:t>
            </w:r>
            <w:r w:rsidRPr="00295B58">
              <w:rPr>
                <w:rFonts w:ascii="標楷體" w:eastAsia="標楷體" w:hAnsi="標楷體" w:cs="Arial" w:hint="eastAsia"/>
                <w:color w:val="262626"/>
              </w:rPr>
              <w:t>，工作完成</w:t>
            </w:r>
            <w:r>
              <w:rPr>
                <w:rFonts w:ascii="標楷體" w:eastAsia="標楷體" w:hAnsi="標楷體" w:cs="Arial" w:hint="eastAsia"/>
                <w:color w:val="262626"/>
              </w:rPr>
              <w:t>才是</w:t>
            </w:r>
            <w:r w:rsidRPr="00295B58">
              <w:rPr>
                <w:rFonts w:ascii="標楷體" w:eastAsia="標楷體" w:hAnsi="標楷體" w:cs="Arial" w:hint="eastAsia"/>
                <w:color w:val="262626"/>
              </w:rPr>
              <w:t>最重要</w:t>
            </w:r>
            <w:r>
              <w:rPr>
                <w:rFonts w:ascii="標楷體" w:eastAsia="標楷體" w:hAnsi="標楷體" w:cs="Arial" w:hint="eastAsia"/>
                <w:color w:val="262626"/>
              </w:rPr>
              <w:t>的事</w:t>
            </w:r>
            <w:r w:rsidRPr="00295B58">
              <w:rPr>
                <w:rFonts w:ascii="標楷體" w:eastAsia="標楷體" w:hAnsi="標楷體" w:cs="Arial" w:hint="eastAsia"/>
                <w:color w:val="262626"/>
              </w:rPr>
              <w:t>。</w:t>
            </w:r>
          </w:p>
          <w:p w:rsidR="00DE5B2E" w:rsidRPr="001176C5" w:rsidRDefault="00DE5B2E" w:rsidP="005E3F40">
            <w:pPr>
              <w:spacing w:line="276" w:lineRule="auto"/>
              <w:ind w:leftChars="-45" w:left="-108"/>
              <w:jc w:val="both"/>
              <w:rPr>
                <w:rFonts w:ascii="標楷體" w:eastAsia="標楷體" w:hAnsi="標楷體"/>
                <w:b/>
                <w:szCs w:val="24"/>
                <w:u w:val="double"/>
              </w:rPr>
            </w:pPr>
            <w:r>
              <w:rPr>
                <w:rFonts w:ascii="標楷體" w:eastAsia="標楷體" w:hAnsi="標楷體" w:hint="eastAsia"/>
                <w:b/>
                <w:szCs w:val="24"/>
                <w:u w:val="double"/>
              </w:rPr>
              <w:t>花蓮地檢署</w:t>
            </w:r>
            <w:r w:rsidRPr="001176C5">
              <w:rPr>
                <w:rFonts w:ascii="標楷體" w:eastAsia="標楷體" w:hAnsi="標楷體" w:hint="eastAsia"/>
                <w:b/>
                <w:szCs w:val="24"/>
                <w:u w:val="double"/>
              </w:rPr>
              <w:t>檢察長林錦村：</w:t>
            </w:r>
          </w:p>
          <w:p w:rsidR="00DE5B2E" w:rsidRPr="005B65E6" w:rsidRDefault="00DE5B2E" w:rsidP="005E3F40">
            <w:pPr>
              <w:spacing w:line="276" w:lineRule="auto"/>
              <w:ind w:leftChars="-45" w:left="-108"/>
              <w:rPr>
                <w:rFonts w:ascii="標楷體" w:eastAsia="標楷體" w:hAnsi="標楷體" w:cs="Arial"/>
                <w:color w:val="262626"/>
              </w:rPr>
            </w:pPr>
            <w:r w:rsidRPr="001176C5">
              <w:rPr>
                <w:rFonts w:ascii="標楷體" w:eastAsia="標楷體" w:hAnsi="標楷體" w:cs="Arial" w:hint="eastAsia"/>
                <w:color w:val="262626"/>
              </w:rPr>
              <w:t>紀錄與實際</w:t>
            </w:r>
            <w:r>
              <w:rPr>
                <w:rFonts w:ascii="標楷體" w:eastAsia="標楷體" w:hAnsi="標楷體" w:cs="Arial" w:hint="eastAsia"/>
                <w:color w:val="262626"/>
              </w:rPr>
              <w:t>的工作時間不同</w:t>
            </w:r>
            <w:r w:rsidRPr="001176C5">
              <w:rPr>
                <w:rFonts w:ascii="標楷體" w:eastAsia="標楷體" w:hAnsi="標楷體" w:cs="Arial" w:hint="eastAsia"/>
                <w:color w:val="262626"/>
              </w:rPr>
              <w:t>，</w:t>
            </w:r>
            <w:proofErr w:type="gramStart"/>
            <w:r w:rsidRPr="001176C5">
              <w:rPr>
                <w:rFonts w:ascii="標楷體" w:eastAsia="標楷體" w:hAnsi="標楷體" w:cs="Arial" w:hint="eastAsia"/>
                <w:color w:val="262626"/>
              </w:rPr>
              <w:t>建議於表上</w:t>
            </w:r>
            <w:proofErr w:type="gramEnd"/>
            <w:r w:rsidRPr="001176C5">
              <w:rPr>
                <w:rFonts w:ascii="標楷體" w:eastAsia="標楷體" w:hAnsi="標楷體" w:cs="Arial" w:hint="eastAsia"/>
                <w:color w:val="262626"/>
              </w:rPr>
              <w:t>註記實際工作時間，避免</w:t>
            </w:r>
            <w:r>
              <w:rPr>
                <w:rFonts w:ascii="標楷體" w:eastAsia="標楷體" w:hAnsi="標楷體" w:cs="Arial" w:hint="eastAsia"/>
                <w:color w:val="262626"/>
              </w:rPr>
              <w:t>有</w:t>
            </w:r>
            <w:r w:rsidRPr="001176C5">
              <w:rPr>
                <w:rFonts w:ascii="標楷體" w:eastAsia="標楷體" w:hAnsi="標楷體" w:cs="Arial" w:hint="eastAsia"/>
                <w:color w:val="262626"/>
              </w:rPr>
              <w:t>文書登載不實</w:t>
            </w:r>
            <w:r>
              <w:rPr>
                <w:rFonts w:ascii="標楷體" w:eastAsia="標楷體" w:hAnsi="標楷體" w:cs="Arial" w:hint="eastAsia"/>
                <w:color w:val="262626"/>
              </w:rPr>
              <w:t>的</w:t>
            </w:r>
            <w:r w:rsidRPr="001176C5">
              <w:rPr>
                <w:rFonts w:ascii="標楷體" w:eastAsia="標楷體" w:hAnsi="標楷體" w:cs="Arial" w:hint="eastAsia"/>
                <w:color w:val="262626"/>
              </w:rPr>
              <w:t>問題，如</w:t>
            </w:r>
            <w:r>
              <w:rPr>
                <w:rFonts w:ascii="標楷體" w:eastAsia="標楷體" w:hAnsi="標楷體" w:cs="Arial" w:hint="eastAsia"/>
                <w:color w:val="262626"/>
              </w:rPr>
              <w:t>真的是</w:t>
            </w:r>
            <w:r w:rsidRPr="001176C5">
              <w:rPr>
                <w:rFonts w:ascii="標楷體" w:eastAsia="標楷體" w:hAnsi="標楷體" w:cs="Arial" w:hint="eastAsia"/>
                <w:color w:val="262626"/>
              </w:rPr>
              <w:t>登載不實</w:t>
            </w:r>
            <w:r>
              <w:rPr>
                <w:rFonts w:ascii="標楷體" w:eastAsia="標楷體" w:hAnsi="標楷體" w:cs="Arial" w:hint="eastAsia"/>
                <w:color w:val="262626"/>
              </w:rPr>
              <w:t>，</w:t>
            </w:r>
            <w:r w:rsidRPr="001176C5">
              <w:rPr>
                <w:rFonts w:ascii="標楷體" w:eastAsia="標楷體" w:hAnsi="標楷體" w:cs="Arial" w:hint="eastAsia"/>
                <w:color w:val="262626"/>
              </w:rPr>
              <w:t>才</w:t>
            </w:r>
            <w:r>
              <w:rPr>
                <w:rFonts w:ascii="標楷體" w:eastAsia="標楷體" w:hAnsi="標楷體" w:cs="Arial" w:hint="eastAsia"/>
                <w:color w:val="262626"/>
              </w:rPr>
              <w:t>會</w:t>
            </w:r>
            <w:r w:rsidRPr="001176C5">
              <w:rPr>
                <w:rFonts w:ascii="標楷體" w:eastAsia="標楷體" w:hAnsi="標楷體" w:cs="Arial" w:hint="eastAsia"/>
                <w:color w:val="262626"/>
              </w:rPr>
              <w:t>考慮是否足生損害於他人</w:t>
            </w:r>
            <w:r>
              <w:rPr>
                <w:rFonts w:ascii="標楷體" w:eastAsia="標楷體" w:hAnsi="標楷體" w:cs="Arial" w:hint="eastAsia"/>
                <w:color w:val="262626"/>
              </w:rPr>
              <w:t>的問題</w:t>
            </w:r>
            <w:r w:rsidRPr="001176C5">
              <w:rPr>
                <w:rFonts w:ascii="標楷體" w:eastAsia="標楷體" w:hAnsi="標楷體" w:cs="Arial" w:hint="eastAsia"/>
                <w:color w:val="262626"/>
              </w:rPr>
              <w:t>。</w:t>
            </w:r>
          </w:p>
          <w:p w:rsidR="00DE5B2E" w:rsidRPr="00625A87" w:rsidRDefault="00DE5B2E" w:rsidP="005E3F40">
            <w:pPr>
              <w:spacing w:line="276" w:lineRule="auto"/>
              <w:ind w:leftChars="-45" w:left="-108"/>
              <w:jc w:val="both"/>
              <w:rPr>
                <w:rFonts w:ascii="標楷體" w:eastAsia="標楷體" w:hAnsi="標楷體"/>
                <w:b/>
                <w:szCs w:val="24"/>
                <w:u w:val="double"/>
              </w:rPr>
            </w:pPr>
            <w:r w:rsidRPr="00625A87">
              <w:rPr>
                <w:rFonts w:ascii="標楷體" w:eastAsia="標楷體" w:hAnsi="標楷體" w:hint="eastAsia"/>
                <w:b/>
                <w:szCs w:val="24"/>
                <w:u w:val="double"/>
              </w:rPr>
              <w:t>交通部臺灣鐵路管理局局長周永暉：</w:t>
            </w:r>
          </w:p>
          <w:p w:rsidR="00DE5B2E" w:rsidRDefault="00DE5B2E" w:rsidP="005E3F40">
            <w:pPr>
              <w:spacing w:line="276" w:lineRule="auto"/>
              <w:jc w:val="both"/>
              <w:rPr>
                <w:rFonts w:ascii="標楷體" w:eastAsia="標楷體" w:hAnsi="標楷體" w:cs="Arial"/>
                <w:color w:val="262626"/>
              </w:rPr>
            </w:pPr>
            <w:r>
              <w:rPr>
                <w:rFonts w:ascii="標楷體" w:eastAsia="標楷體" w:hAnsi="標楷體" w:cs="Arial" w:hint="eastAsia"/>
                <w:color w:val="262626"/>
              </w:rPr>
              <w:t>感謝兩位檢察長說明，</w:t>
            </w:r>
            <w:r w:rsidRPr="001176C5">
              <w:rPr>
                <w:rFonts w:ascii="標楷體" w:eastAsia="標楷體" w:hAnsi="標楷體" w:cs="Arial" w:hint="eastAsia"/>
                <w:color w:val="262626"/>
              </w:rPr>
              <w:t>法律</w:t>
            </w:r>
            <w:r>
              <w:rPr>
                <w:rFonts w:ascii="標楷體" w:eastAsia="標楷體" w:hAnsi="標楷體" w:cs="Arial" w:hint="eastAsia"/>
                <w:color w:val="262626"/>
              </w:rPr>
              <w:t>是針對常態事項規範，</w:t>
            </w:r>
            <w:r w:rsidRPr="001176C5">
              <w:rPr>
                <w:rFonts w:ascii="標楷體" w:eastAsia="標楷體" w:hAnsi="標楷體" w:cs="Arial" w:hint="eastAsia"/>
                <w:color w:val="262626"/>
              </w:rPr>
              <w:t>當</w:t>
            </w:r>
            <w:r>
              <w:rPr>
                <w:rFonts w:ascii="標楷體" w:eastAsia="標楷體" w:hAnsi="標楷體" w:cs="Arial" w:hint="eastAsia"/>
                <w:color w:val="262626"/>
              </w:rPr>
              <w:t>有</w:t>
            </w:r>
            <w:r w:rsidRPr="001176C5">
              <w:rPr>
                <w:rFonts w:ascii="標楷體" w:eastAsia="標楷體" w:hAnsi="標楷體" w:cs="Arial" w:hint="eastAsia"/>
                <w:color w:val="262626"/>
              </w:rPr>
              <w:t>特殊情形時應善用「例外管理」，有任何問題</w:t>
            </w:r>
            <w:proofErr w:type="gramStart"/>
            <w:r w:rsidRPr="001176C5">
              <w:rPr>
                <w:rFonts w:ascii="標楷體" w:eastAsia="標楷體" w:hAnsi="標楷體" w:cs="Arial" w:hint="eastAsia"/>
                <w:color w:val="262626"/>
              </w:rPr>
              <w:t>臺鐵局</w:t>
            </w:r>
            <w:proofErr w:type="gramEnd"/>
            <w:r w:rsidRPr="001176C5">
              <w:rPr>
                <w:rFonts w:ascii="標楷體" w:eastAsia="標楷體" w:hAnsi="標楷體" w:cs="Arial" w:hint="eastAsia"/>
                <w:color w:val="262626"/>
              </w:rPr>
              <w:t>長</w:t>
            </w:r>
            <w:r w:rsidRPr="001176C5">
              <w:rPr>
                <w:rFonts w:ascii="標楷體" w:eastAsia="標楷體" w:hAnsi="標楷體" w:cs="Arial" w:hint="eastAsia"/>
                <w:color w:val="262626"/>
              </w:rPr>
              <w:lastRenderedPageBreak/>
              <w:t>官、政風室</w:t>
            </w:r>
            <w:r>
              <w:rPr>
                <w:rFonts w:ascii="標楷體" w:eastAsia="標楷體" w:hAnsi="標楷體" w:cs="Arial" w:hint="eastAsia"/>
                <w:color w:val="262626"/>
              </w:rPr>
              <w:t>都</w:t>
            </w:r>
            <w:r w:rsidRPr="001176C5">
              <w:rPr>
                <w:rFonts w:ascii="標楷體" w:eastAsia="標楷體" w:hAnsi="標楷體" w:cs="Arial" w:hint="eastAsia"/>
                <w:color w:val="262626"/>
              </w:rPr>
              <w:t>會協助同仁。</w:t>
            </w:r>
          </w:p>
          <w:p w:rsidR="00DE5B2E" w:rsidRPr="006F7F3C" w:rsidRDefault="00DE5B2E" w:rsidP="005E3F40">
            <w:pPr>
              <w:pStyle w:val="a9"/>
              <w:spacing w:line="276" w:lineRule="auto"/>
              <w:ind w:leftChars="-45" w:left="-108"/>
              <w:jc w:val="both"/>
              <w:rPr>
                <w:rFonts w:ascii="標楷體" w:eastAsia="標楷體" w:hAnsi="標楷體"/>
                <w:b/>
                <w:sz w:val="24"/>
                <w:szCs w:val="24"/>
                <w:u w:val="double"/>
              </w:rPr>
            </w:pPr>
            <w:proofErr w:type="gramStart"/>
            <w:r>
              <w:rPr>
                <w:rFonts w:ascii="標楷體" w:eastAsia="標楷體" w:hAnsi="標楷體" w:hint="eastAsia"/>
                <w:b/>
                <w:sz w:val="24"/>
                <w:szCs w:val="24"/>
                <w:u w:val="double"/>
              </w:rPr>
              <w:t>臺</w:t>
            </w:r>
            <w:proofErr w:type="gramEnd"/>
            <w:r>
              <w:rPr>
                <w:rFonts w:ascii="標楷體" w:eastAsia="標楷體" w:hAnsi="標楷體" w:hint="eastAsia"/>
                <w:b/>
                <w:sz w:val="24"/>
                <w:szCs w:val="24"/>
                <w:u w:val="double"/>
              </w:rPr>
              <w:t>東地檢署</w:t>
            </w:r>
            <w:r w:rsidRPr="001176C5">
              <w:rPr>
                <w:rFonts w:ascii="標楷體" w:eastAsia="標楷體" w:hAnsi="標楷體" w:hint="eastAsia"/>
                <w:b/>
                <w:sz w:val="24"/>
                <w:szCs w:val="24"/>
                <w:u w:val="double"/>
              </w:rPr>
              <w:t>檢察長黃和村：</w:t>
            </w:r>
          </w:p>
          <w:p w:rsidR="00DE5B2E" w:rsidRDefault="00DE5B2E" w:rsidP="005E3F40">
            <w:pPr>
              <w:pStyle w:val="3"/>
              <w:spacing w:line="276" w:lineRule="auto"/>
              <w:ind w:leftChars="-45" w:left="-108" w:firstLine="0"/>
              <w:jc w:val="both"/>
              <w:rPr>
                <w:rFonts w:ascii="標楷體" w:eastAsia="標楷體" w:hAnsi="標楷體" w:cs="Arial"/>
                <w:color w:val="262626"/>
                <w:sz w:val="24"/>
                <w:szCs w:val="22"/>
              </w:rPr>
            </w:pPr>
            <w:r>
              <w:rPr>
                <w:rFonts w:ascii="標楷體" w:eastAsia="標楷體" w:hAnsi="標楷體" w:cs="Arial" w:hint="eastAsia"/>
                <w:color w:val="262626"/>
                <w:sz w:val="24"/>
                <w:szCs w:val="22"/>
              </w:rPr>
              <w:t>地檢署每3</w:t>
            </w:r>
            <w:r w:rsidRPr="001176C5">
              <w:rPr>
                <w:rFonts w:ascii="標楷體" w:eastAsia="標楷體" w:hAnsi="標楷體" w:cs="Arial" w:hint="eastAsia"/>
                <w:color w:val="262626"/>
                <w:sz w:val="24"/>
                <w:szCs w:val="22"/>
              </w:rPr>
              <w:t>個月召開</w:t>
            </w:r>
            <w:proofErr w:type="gramStart"/>
            <w:r w:rsidRPr="001176C5">
              <w:rPr>
                <w:rFonts w:ascii="標楷體" w:eastAsia="標楷體" w:hAnsi="標楷體" w:cs="Arial" w:hint="eastAsia"/>
                <w:color w:val="262626"/>
                <w:sz w:val="24"/>
                <w:szCs w:val="22"/>
              </w:rPr>
              <w:t>肅</w:t>
            </w:r>
            <w:proofErr w:type="gramEnd"/>
            <w:r w:rsidRPr="001176C5">
              <w:rPr>
                <w:rFonts w:ascii="標楷體" w:eastAsia="標楷體" w:hAnsi="標楷體" w:cs="Arial" w:hint="eastAsia"/>
                <w:color w:val="262626"/>
                <w:sz w:val="24"/>
                <w:szCs w:val="22"/>
              </w:rPr>
              <w:t>貪執行小組會議，各地政風室可透過地檢署政風室聯繫，反映問題</w:t>
            </w:r>
            <w:r>
              <w:rPr>
                <w:rFonts w:ascii="標楷體" w:eastAsia="標楷體" w:hAnsi="標楷體" w:cs="Arial" w:hint="eastAsia"/>
                <w:color w:val="262626"/>
                <w:sz w:val="24"/>
                <w:szCs w:val="22"/>
              </w:rPr>
              <w:t>，</w:t>
            </w:r>
            <w:r w:rsidRPr="001176C5">
              <w:rPr>
                <w:rFonts w:ascii="標楷體" w:eastAsia="標楷體" w:hAnsi="標楷體" w:cs="Arial" w:hint="eastAsia"/>
                <w:color w:val="262626"/>
                <w:sz w:val="24"/>
                <w:szCs w:val="22"/>
              </w:rPr>
              <w:t>主任檢察官</w:t>
            </w:r>
            <w:proofErr w:type="gramStart"/>
            <w:r>
              <w:rPr>
                <w:rFonts w:ascii="標楷體" w:eastAsia="標楷體" w:hAnsi="標楷體" w:cs="Arial" w:hint="eastAsia"/>
                <w:color w:val="262626"/>
                <w:sz w:val="24"/>
                <w:szCs w:val="22"/>
              </w:rPr>
              <w:t>會</w:t>
            </w:r>
            <w:r w:rsidRPr="001176C5">
              <w:rPr>
                <w:rFonts w:ascii="標楷體" w:eastAsia="標楷體" w:hAnsi="標楷體" w:cs="Arial" w:hint="eastAsia"/>
                <w:color w:val="262626"/>
                <w:sz w:val="24"/>
                <w:szCs w:val="22"/>
              </w:rPr>
              <w:t>解答</w:t>
            </w:r>
            <w:proofErr w:type="gramEnd"/>
            <w:r>
              <w:rPr>
                <w:rFonts w:ascii="標楷體" w:eastAsia="標楷體" w:hAnsi="標楷體" w:cs="Arial" w:hint="eastAsia"/>
                <w:color w:val="262626"/>
                <w:sz w:val="24"/>
                <w:szCs w:val="22"/>
              </w:rPr>
              <w:t>問題。</w:t>
            </w:r>
            <w:r w:rsidRPr="001176C5">
              <w:rPr>
                <w:rFonts w:ascii="標楷體" w:eastAsia="標楷體" w:hAnsi="標楷體" w:cs="Arial" w:hint="eastAsia"/>
                <w:color w:val="262626"/>
                <w:sz w:val="24"/>
                <w:szCs w:val="22"/>
              </w:rPr>
              <w:t>就重大工程檢核是否缺失，從招標到驗收</w:t>
            </w:r>
            <w:r>
              <w:rPr>
                <w:rFonts w:ascii="標楷體" w:eastAsia="標楷體" w:hAnsi="標楷體" w:cs="Arial" w:hint="eastAsia"/>
                <w:color w:val="262626"/>
                <w:sz w:val="24"/>
                <w:szCs w:val="22"/>
              </w:rPr>
              <w:t>階段皆為司法關注焦點，查證公務員於辦理採購過程中有無洩漏</w:t>
            </w:r>
            <w:r w:rsidRPr="001176C5">
              <w:rPr>
                <w:rFonts w:ascii="標楷體" w:eastAsia="標楷體" w:hAnsi="標楷體" w:cs="Arial" w:hint="eastAsia"/>
                <w:color w:val="262626"/>
                <w:sz w:val="24"/>
                <w:szCs w:val="22"/>
              </w:rPr>
              <w:t>底價、收賄、圖利、驗收放水、或工程變更、追加預算理由是否正</w:t>
            </w:r>
            <w:r>
              <w:rPr>
                <w:rFonts w:ascii="標楷體" w:eastAsia="標楷體" w:hAnsi="標楷體" w:cs="Arial" w:hint="eastAsia"/>
                <w:color w:val="262626"/>
                <w:sz w:val="24"/>
                <w:szCs w:val="22"/>
              </w:rPr>
              <w:t>當</w:t>
            </w:r>
            <w:r w:rsidRPr="001176C5">
              <w:rPr>
                <w:rFonts w:ascii="標楷體" w:eastAsia="標楷體" w:hAnsi="標楷體" w:cs="Arial" w:hint="eastAsia"/>
                <w:color w:val="262626"/>
                <w:sz w:val="24"/>
                <w:szCs w:val="22"/>
              </w:rPr>
              <w:t>合理</w:t>
            </w:r>
            <w:r>
              <w:rPr>
                <w:rFonts w:ascii="標楷體" w:eastAsia="標楷體" w:hAnsi="標楷體" w:cs="Arial" w:hint="eastAsia"/>
                <w:color w:val="262626"/>
                <w:sz w:val="24"/>
                <w:szCs w:val="22"/>
              </w:rPr>
              <w:t>等</w:t>
            </w:r>
            <w:r w:rsidRPr="001176C5">
              <w:rPr>
                <w:rFonts w:ascii="標楷體" w:eastAsia="標楷體" w:hAnsi="標楷體" w:cs="Arial" w:hint="eastAsia"/>
                <w:color w:val="262626"/>
                <w:sz w:val="24"/>
                <w:szCs w:val="22"/>
              </w:rPr>
              <w:t>。</w:t>
            </w:r>
          </w:p>
          <w:p w:rsidR="00DE5B2E" w:rsidRDefault="00DE5B2E" w:rsidP="005E3F40">
            <w:pPr>
              <w:pStyle w:val="3"/>
              <w:spacing w:line="276" w:lineRule="auto"/>
              <w:ind w:leftChars="-45" w:left="-108" w:firstLine="0"/>
              <w:rPr>
                <w:rFonts w:ascii="標楷體" w:eastAsia="標楷體" w:hAnsi="標楷體" w:cs="細明體"/>
                <w:b/>
                <w:kern w:val="0"/>
                <w:sz w:val="24"/>
                <w:u w:val="double"/>
              </w:rPr>
            </w:pPr>
            <w:r>
              <w:rPr>
                <w:rFonts w:ascii="標楷體" w:eastAsia="標楷體" w:hAnsi="標楷體" w:cs="細明體" w:hint="eastAsia"/>
                <w:b/>
                <w:kern w:val="0"/>
                <w:sz w:val="24"/>
                <w:u w:val="double"/>
              </w:rPr>
              <w:t>交通部主任秘書林國顯</w:t>
            </w:r>
            <w:r w:rsidRPr="00E05DF8">
              <w:rPr>
                <w:rFonts w:ascii="標楷體" w:eastAsia="標楷體" w:hAnsi="標楷體" w:cs="細明體" w:hint="eastAsia"/>
                <w:b/>
                <w:kern w:val="0"/>
                <w:sz w:val="24"/>
                <w:u w:val="double"/>
              </w:rPr>
              <w:t>：</w:t>
            </w:r>
          </w:p>
          <w:p w:rsidR="00DE5B2E" w:rsidRPr="001176C5" w:rsidRDefault="00DE5B2E" w:rsidP="005E3F40">
            <w:pPr>
              <w:pStyle w:val="3"/>
              <w:spacing w:line="276" w:lineRule="auto"/>
              <w:ind w:leftChars="-45" w:left="-108" w:firstLine="0"/>
              <w:rPr>
                <w:rFonts w:ascii="標楷體" w:eastAsia="標楷體" w:hAnsi="標楷體" w:cs="Arial"/>
                <w:color w:val="262626"/>
                <w:sz w:val="24"/>
                <w:szCs w:val="22"/>
              </w:rPr>
            </w:pPr>
            <w:r w:rsidRPr="00E05DF8">
              <w:rPr>
                <w:rFonts w:ascii="標楷體" w:eastAsia="標楷體" w:hAnsi="標楷體" w:hint="eastAsia"/>
                <w:sz w:val="24"/>
              </w:rPr>
              <w:t>各位</w:t>
            </w:r>
            <w:r>
              <w:rPr>
                <w:rFonts w:ascii="標楷體" w:eastAsia="標楷體" w:hAnsi="標楷體" w:hint="eastAsia"/>
                <w:sz w:val="24"/>
              </w:rPr>
              <w:t>同仁如有</w:t>
            </w:r>
            <w:r w:rsidRPr="00E05DF8">
              <w:rPr>
                <w:rFonts w:ascii="標楷體" w:eastAsia="標楷體" w:hAnsi="標楷體" w:hint="eastAsia"/>
                <w:sz w:val="24"/>
              </w:rPr>
              <w:t>任何法律問題</w:t>
            </w:r>
            <w:r>
              <w:rPr>
                <w:rFonts w:ascii="標楷體" w:eastAsia="標楷體" w:hAnsi="標楷體" w:hint="eastAsia"/>
                <w:sz w:val="24"/>
              </w:rPr>
              <w:t>，仍可</w:t>
            </w:r>
            <w:r w:rsidRPr="00E05DF8">
              <w:rPr>
                <w:rFonts w:ascii="標楷體" w:eastAsia="標楷體" w:hAnsi="標楷體" w:hint="eastAsia"/>
                <w:sz w:val="24"/>
              </w:rPr>
              <w:t>向政風單位詢問，</w:t>
            </w:r>
            <w:r>
              <w:rPr>
                <w:rFonts w:ascii="標楷體" w:eastAsia="標楷體" w:hAnsi="標楷體" w:hint="eastAsia"/>
                <w:sz w:val="24"/>
              </w:rPr>
              <w:t>政風</w:t>
            </w:r>
            <w:proofErr w:type="gramStart"/>
            <w:r>
              <w:rPr>
                <w:rFonts w:ascii="標楷體" w:eastAsia="標楷體" w:hAnsi="標楷體" w:hint="eastAsia"/>
                <w:sz w:val="24"/>
              </w:rPr>
              <w:t>同仁均會盡力</w:t>
            </w:r>
            <w:proofErr w:type="gramEnd"/>
            <w:r>
              <w:rPr>
                <w:rFonts w:ascii="標楷體" w:eastAsia="標楷體" w:hAnsi="標楷體" w:hint="eastAsia"/>
                <w:sz w:val="24"/>
              </w:rPr>
              <w:t>給予協助。</w:t>
            </w:r>
          </w:p>
          <w:p w:rsidR="00DE5B2E" w:rsidRPr="00DE5B2E" w:rsidRDefault="00DE5B2E" w:rsidP="005E3F40">
            <w:pPr>
              <w:spacing w:line="276" w:lineRule="auto"/>
              <w:jc w:val="both"/>
              <w:rPr>
                <w:rFonts w:ascii="標楷體" w:eastAsia="標楷體" w:hAnsi="標楷體"/>
                <w:szCs w:val="24"/>
              </w:rPr>
            </w:pPr>
          </w:p>
        </w:tc>
      </w:tr>
      <w:tr w:rsidR="00681716" w:rsidRPr="00A65A9F" w:rsidTr="00200750">
        <w:tc>
          <w:tcPr>
            <w:tcW w:w="4261" w:type="dxa"/>
          </w:tcPr>
          <w:p w:rsidR="00681716" w:rsidRDefault="00681716" w:rsidP="00FE52D5">
            <w:pPr>
              <w:adjustRightInd w:val="0"/>
              <w:snapToGrid w:val="0"/>
              <w:ind w:left="561" w:hangingChars="200" w:hanging="561"/>
              <w:jc w:val="both"/>
              <w:rPr>
                <w:rFonts w:ascii="標楷體" w:eastAsia="標楷體" w:hAnsi="標楷體"/>
                <w:b/>
                <w:sz w:val="28"/>
                <w:szCs w:val="28"/>
              </w:rPr>
            </w:pPr>
            <w:r>
              <w:rPr>
                <w:rFonts w:ascii="標楷體" w:eastAsia="標楷體" w:hAnsi="標楷體" w:hint="eastAsia"/>
                <w:b/>
                <w:sz w:val="28"/>
                <w:szCs w:val="28"/>
              </w:rPr>
              <w:lastRenderedPageBreak/>
              <w:t>五、如何拿捏使用手機或通訊軟體聯繫公務之</w:t>
            </w:r>
            <w:r w:rsidRPr="00C53936">
              <w:rPr>
                <w:rFonts w:ascii="標楷體" w:eastAsia="標楷體" w:hAnsi="標楷體" w:hint="eastAsia"/>
                <w:b/>
                <w:sz w:val="28"/>
                <w:szCs w:val="28"/>
              </w:rPr>
              <w:t>分際</w:t>
            </w:r>
            <w:r>
              <w:rPr>
                <w:rFonts w:ascii="標楷體" w:eastAsia="標楷體" w:hAnsi="標楷體" w:hint="eastAsia"/>
                <w:b/>
                <w:sz w:val="28"/>
                <w:szCs w:val="28"/>
              </w:rPr>
              <w:t>？</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案由</w:t>
            </w:r>
            <w:r w:rsidRPr="00681A9D">
              <w:rPr>
                <w:rFonts w:ascii="標楷體" w:eastAsia="標楷體" w:hAnsi="標楷體" w:hint="eastAsia"/>
                <w:sz w:val="28"/>
                <w:szCs w:val="28"/>
              </w:rPr>
              <w:t>說明：</w:t>
            </w:r>
            <w:r>
              <w:rPr>
                <w:rFonts w:ascii="標楷體" w:eastAsia="標楷體" w:hAnsi="標楷體" w:cs="Arial" w:hint="eastAsia"/>
                <w:color w:val="262626"/>
                <w:sz w:val="28"/>
                <w:szCs w:val="28"/>
              </w:rPr>
              <w:t>為公務或緊急通報需要，公務人員在工作時間以外</w:t>
            </w:r>
            <w:r w:rsidRPr="00295B58">
              <w:rPr>
                <w:rFonts w:ascii="標楷體" w:eastAsia="標楷體" w:hAnsi="標楷體" w:cs="Arial" w:hint="eastAsia"/>
                <w:color w:val="262626"/>
                <w:sz w:val="28"/>
                <w:szCs w:val="28"/>
              </w:rPr>
              <w:t>以手機或通訊軟體（</w:t>
            </w:r>
            <w:r>
              <w:rPr>
                <w:rFonts w:ascii="標楷體" w:eastAsia="標楷體" w:hAnsi="標楷體" w:cs="Arial" w:hint="eastAsia"/>
                <w:color w:val="262626"/>
                <w:sz w:val="28"/>
                <w:szCs w:val="28"/>
              </w:rPr>
              <w:t>L</w:t>
            </w:r>
            <w:r w:rsidRPr="00295B58">
              <w:rPr>
                <w:rFonts w:ascii="標楷體" w:eastAsia="標楷體" w:hAnsi="標楷體" w:cs="Arial"/>
                <w:color w:val="262626"/>
                <w:sz w:val="28"/>
                <w:szCs w:val="28"/>
              </w:rPr>
              <w:t>ine</w:t>
            </w:r>
            <w:r w:rsidRPr="00295B58">
              <w:rPr>
                <w:rFonts w:ascii="標楷體" w:eastAsia="標楷體" w:hAnsi="標楷體" w:cs="Arial" w:hint="eastAsia"/>
                <w:color w:val="262626"/>
                <w:sz w:val="28"/>
                <w:szCs w:val="28"/>
              </w:rPr>
              <w:t>、</w:t>
            </w:r>
            <w:proofErr w:type="spellStart"/>
            <w:r w:rsidRPr="00295B58">
              <w:rPr>
                <w:rFonts w:ascii="標楷體" w:eastAsia="標楷體" w:hAnsi="標楷體" w:cs="Arial"/>
                <w:color w:val="262626"/>
                <w:sz w:val="28"/>
                <w:szCs w:val="28"/>
              </w:rPr>
              <w:t>Juiker</w:t>
            </w:r>
            <w:proofErr w:type="spellEnd"/>
            <w:r w:rsidRPr="00295B58">
              <w:rPr>
                <w:rFonts w:ascii="標楷體" w:eastAsia="標楷體" w:hAnsi="標楷體" w:cs="Arial" w:hint="eastAsia"/>
                <w:color w:val="262626"/>
                <w:sz w:val="28"/>
                <w:szCs w:val="28"/>
              </w:rPr>
              <w:t>）傳遞訊息，</w:t>
            </w:r>
            <w:r>
              <w:rPr>
                <w:rFonts w:ascii="標楷體" w:eastAsia="標楷體" w:hAnsi="標楷體" w:cs="Arial" w:hint="eastAsia"/>
                <w:color w:val="262626"/>
                <w:sz w:val="28"/>
                <w:szCs w:val="28"/>
              </w:rPr>
              <w:t>要</w:t>
            </w:r>
            <w:r w:rsidRPr="00295B58">
              <w:rPr>
                <w:rFonts w:ascii="標楷體" w:eastAsia="標楷體" w:hAnsi="標楷體" w:cs="Arial" w:hint="eastAsia"/>
                <w:color w:val="262626"/>
                <w:sz w:val="28"/>
                <w:szCs w:val="28"/>
              </w:rPr>
              <w:t>如何拿捏使用</w:t>
            </w:r>
            <w:r>
              <w:rPr>
                <w:rFonts w:ascii="標楷體" w:eastAsia="標楷體" w:hAnsi="標楷體" w:cs="Arial" w:hint="eastAsia"/>
                <w:color w:val="262626"/>
                <w:sz w:val="28"/>
                <w:szCs w:val="28"/>
              </w:rPr>
              <w:t>分際，</w:t>
            </w:r>
            <w:r w:rsidRPr="00295B58">
              <w:rPr>
                <w:rFonts w:ascii="標楷體" w:eastAsia="標楷體" w:hAnsi="標楷體" w:cs="Arial" w:hint="eastAsia"/>
                <w:color w:val="262626"/>
                <w:sz w:val="28"/>
                <w:szCs w:val="28"/>
              </w:rPr>
              <w:t>避免相關爭議？</w:t>
            </w:r>
            <w:r>
              <w:rPr>
                <w:rFonts w:ascii="標楷體" w:eastAsia="標楷體" w:hAnsi="標楷體" w:hint="eastAsia"/>
                <w:sz w:val="28"/>
                <w:szCs w:val="28"/>
              </w:rPr>
              <w:t>】</w:t>
            </w:r>
          </w:p>
        </w:tc>
        <w:tc>
          <w:tcPr>
            <w:tcW w:w="4127" w:type="dxa"/>
          </w:tcPr>
          <w:p w:rsidR="00681716" w:rsidRDefault="00681716" w:rsidP="005E3F40">
            <w:pPr>
              <w:pStyle w:val="HTML"/>
              <w:spacing w:line="276" w:lineRule="auto"/>
              <w:ind w:leftChars="-45" w:left="-108"/>
              <w:rPr>
                <w:rFonts w:ascii="標楷體" w:eastAsia="標楷體" w:hAnsi="標楷體"/>
              </w:rPr>
            </w:pPr>
            <w:proofErr w:type="gramStart"/>
            <w:r>
              <w:rPr>
                <w:rFonts w:ascii="標楷體" w:eastAsia="標楷體" w:hAnsi="標楷體" w:hint="eastAsia"/>
                <w:b/>
                <w:u w:val="double"/>
              </w:rPr>
              <w:t>臺</w:t>
            </w:r>
            <w:proofErr w:type="gramEnd"/>
            <w:r>
              <w:rPr>
                <w:rFonts w:ascii="標楷體" w:eastAsia="標楷體" w:hAnsi="標楷體" w:hint="eastAsia"/>
                <w:b/>
                <w:u w:val="double"/>
              </w:rPr>
              <w:t>東地檢署</w:t>
            </w:r>
            <w:r w:rsidRPr="001176C5">
              <w:rPr>
                <w:rFonts w:ascii="標楷體" w:eastAsia="標楷體" w:hAnsi="標楷體" w:hint="eastAsia"/>
                <w:b/>
                <w:u w:val="double"/>
              </w:rPr>
              <w:t>檢察長黃和村：</w:t>
            </w:r>
            <w:r w:rsidRPr="000A7ECA">
              <w:rPr>
                <w:rFonts w:ascii="標楷體" w:eastAsia="標楷體" w:hAnsi="標楷體"/>
              </w:rPr>
              <w:t xml:space="preserve">    </w:t>
            </w:r>
          </w:p>
          <w:p w:rsidR="00681716" w:rsidRDefault="00681716" w:rsidP="005E3F40">
            <w:pPr>
              <w:pStyle w:val="HTML"/>
              <w:spacing w:line="276" w:lineRule="auto"/>
              <w:ind w:leftChars="-45" w:left="-108"/>
              <w:jc w:val="both"/>
              <w:rPr>
                <w:rFonts w:ascii="標楷體" w:eastAsia="標楷體" w:hAnsi="標楷體" w:cs="Times New Roman"/>
                <w:kern w:val="2"/>
              </w:rPr>
            </w:pPr>
            <w:r>
              <w:rPr>
                <w:rFonts w:ascii="標楷體" w:eastAsia="標楷體" w:hAnsi="標楷體" w:cs="Times New Roman" w:hint="eastAsia"/>
                <w:kern w:val="2"/>
              </w:rPr>
              <w:t>有關</w:t>
            </w:r>
            <w:r w:rsidRPr="001176C5">
              <w:rPr>
                <w:rFonts w:ascii="標楷體" w:eastAsia="標楷體" w:hAnsi="標楷體" w:cs="Times New Roman" w:hint="eastAsia"/>
                <w:kern w:val="2"/>
              </w:rPr>
              <w:t>主管於通訊軟體群組中發佈訊息</w:t>
            </w:r>
            <w:r>
              <w:rPr>
                <w:rFonts w:ascii="標楷體" w:eastAsia="標楷體" w:hAnsi="標楷體" w:cs="Times New Roman" w:hint="eastAsia"/>
                <w:kern w:val="2"/>
              </w:rPr>
              <w:t>一案</w:t>
            </w:r>
            <w:r w:rsidRPr="001176C5">
              <w:rPr>
                <w:rFonts w:ascii="標楷體" w:eastAsia="標楷體" w:hAnsi="標楷體" w:cs="Times New Roman" w:hint="eastAsia"/>
                <w:kern w:val="2"/>
              </w:rPr>
              <w:t>，</w:t>
            </w:r>
            <w:r>
              <w:rPr>
                <w:rFonts w:ascii="標楷體" w:eastAsia="標楷體" w:hAnsi="標楷體" w:cs="Times New Roman" w:hint="eastAsia"/>
                <w:kern w:val="2"/>
              </w:rPr>
              <w:t>建議若</w:t>
            </w:r>
            <w:r w:rsidRPr="001176C5">
              <w:rPr>
                <w:rFonts w:ascii="標楷體" w:eastAsia="標楷體" w:hAnsi="標楷體" w:cs="Times New Roman" w:hint="eastAsia"/>
                <w:kern w:val="2"/>
              </w:rPr>
              <w:t>屬重要事務應透過正式通報管道通報，以確認對方是否接收並執行，另</w:t>
            </w:r>
            <w:r>
              <w:rPr>
                <w:rFonts w:ascii="標楷體" w:eastAsia="標楷體" w:hAnsi="標楷體" w:cs="Times New Roman" w:hint="eastAsia"/>
                <w:kern w:val="2"/>
              </w:rPr>
              <w:t>外，若要求同仁於上班外超時工作需</w:t>
            </w:r>
            <w:r w:rsidRPr="001176C5">
              <w:rPr>
                <w:rFonts w:ascii="標楷體" w:eastAsia="標楷體" w:hAnsi="標楷體" w:cs="Times New Roman" w:hint="eastAsia"/>
                <w:kern w:val="2"/>
              </w:rPr>
              <w:t>額外</w:t>
            </w:r>
            <w:r>
              <w:rPr>
                <w:rFonts w:ascii="標楷體" w:eastAsia="標楷體" w:hAnsi="標楷體" w:cs="Times New Roman" w:hint="eastAsia"/>
                <w:kern w:val="2"/>
              </w:rPr>
              <w:t>給與</w:t>
            </w:r>
            <w:r w:rsidRPr="001176C5">
              <w:rPr>
                <w:rFonts w:ascii="標楷體" w:eastAsia="標楷體" w:hAnsi="標楷體" w:cs="Times New Roman" w:hint="eastAsia"/>
                <w:kern w:val="2"/>
              </w:rPr>
              <w:t>加班費</w:t>
            </w:r>
            <w:r>
              <w:rPr>
                <w:rFonts w:ascii="標楷體" w:eastAsia="標楷體" w:hAnsi="標楷體" w:cs="Times New Roman" w:hint="eastAsia"/>
                <w:kern w:val="2"/>
              </w:rPr>
              <w:t>。</w:t>
            </w:r>
          </w:p>
          <w:p w:rsidR="00681716" w:rsidRDefault="00681716" w:rsidP="005E3F40">
            <w:pPr>
              <w:pStyle w:val="3"/>
              <w:spacing w:line="276" w:lineRule="auto"/>
              <w:ind w:leftChars="-45" w:left="-108" w:firstLine="0"/>
              <w:rPr>
                <w:rFonts w:ascii="標楷體" w:eastAsia="標楷體" w:hAnsi="標楷體" w:cs="細明體"/>
                <w:b/>
                <w:kern w:val="0"/>
                <w:sz w:val="24"/>
                <w:u w:val="double"/>
              </w:rPr>
            </w:pPr>
            <w:r>
              <w:rPr>
                <w:rFonts w:ascii="標楷體" w:eastAsia="標楷體" w:hAnsi="標楷體" w:cs="細明體" w:hint="eastAsia"/>
                <w:b/>
                <w:kern w:val="0"/>
                <w:sz w:val="24"/>
                <w:u w:val="double"/>
              </w:rPr>
              <w:t>交通部主任秘書林國顯</w:t>
            </w:r>
            <w:r w:rsidRPr="00E05DF8">
              <w:rPr>
                <w:rFonts w:ascii="標楷體" w:eastAsia="標楷體" w:hAnsi="標楷體" w:cs="細明體" w:hint="eastAsia"/>
                <w:b/>
                <w:kern w:val="0"/>
                <w:sz w:val="24"/>
                <w:u w:val="double"/>
              </w:rPr>
              <w:t>：</w:t>
            </w:r>
          </w:p>
          <w:p w:rsidR="00681716" w:rsidRDefault="00681716" w:rsidP="005E3F40">
            <w:pPr>
              <w:pStyle w:val="a9"/>
              <w:spacing w:line="276" w:lineRule="auto"/>
              <w:ind w:leftChars="0" w:left="0"/>
              <w:jc w:val="both"/>
              <w:rPr>
                <w:rFonts w:ascii="標楷體" w:eastAsia="標楷體" w:hAnsi="標楷體"/>
                <w:sz w:val="24"/>
                <w:szCs w:val="24"/>
              </w:rPr>
            </w:pPr>
            <w:r>
              <w:rPr>
                <w:rFonts w:ascii="標楷體" w:eastAsia="標楷體" w:hAnsi="標楷體" w:hint="eastAsia"/>
                <w:sz w:val="24"/>
                <w:szCs w:val="24"/>
              </w:rPr>
              <w:t>身為主管應</w:t>
            </w:r>
            <w:r w:rsidRPr="00E05DF8">
              <w:rPr>
                <w:rFonts w:ascii="標楷體" w:eastAsia="標楷體" w:hAnsi="標楷體" w:hint="eastAsia"/>
                <w:sz w:val="24"/>
                <w:szCs w:val="24"/>
              </w:rPr>
              <w:t>盡量避免於非上班時間、甚至三更半夜傳訊息給同仁</w:t>
            </w:r>
            <w:r>
              <w:rPr>
                <w:rFonts w:ascii="標楷體" w:eastAsia="標楷體" w:hAnsi="標楷體" w:hint="eastAsia"/>
                <w:sz w:val="24"/>
                <w:szCs w:val="24"/>
              </w:rPr>
              <w:t>、交付工作任務</w:t>
            </w:r>
            <w:r w:rsidRPr="00E05DF8">
              <w:rPr>
                <w:rFonts w:ascii="標楷體" w:eastAsia="標楷體" w:hAnsi="標楷體" w:hint="eastAsia"/>
                <w:sz w:val="24"/>
                <w:szCs w:val="24"/>
              </w:rPr>
              <w:t>。</w:t>
            </w:r>
          </w:p>
          <w:p w:rsidR="00681716" w:rsidRPr="00681716" w:rsidRDefault="00681716" w:rsidP="005E3F40">
            <w:pPr>
              <w:pStyle w:val="a9"/>
              <w:spacing w:line="276" w:lineRule="auto"/>
              <w:ind w:leftChars="0" w:left="0"/>
              <w:jc w:val="both"/>
              <w:rPr>
                <w:rFonts w:ascii="標楷體" w:eastAsia="標楷體" w:hAnsi="標楷體"/>
                <w:b/>
                <w:sz w:val="24"/>
                <w:szCs w:val="24"/>
                <w:u w:val="double"/>
              </w:rPr>
            </w:pPr>
          </w:p>
        </w:tc>
      </w:tr>
      <w:tr w:rsidR="00681716" w:rsidRPr="00A65A9F" w:rsidTr="00200750">
        <w:tc>
          <w:tcPr>
            <w:tcW w:w="4261" w:type="dxa"/>
          </w:tcPr>
          <w:p w:rsidR="00681716" w:rsidRDefault="00681716" w:rsidP="006C1A47">
            <w:pPr>
              <w:adjustRightInd w:val="0"/>
              <w:snapToGrid w:val="0"/>
              <w:ind w:left="561" w:hangingChars="200" w:hanging="561"/>
              <w:jc w:val="both"/>
              <w:rPr>
                <w:rFonts w:ascii="標楷體" w:eastAsia="標楷體" w:hAnsi="標楷體"/>
                <w:sz w:val="28"/>
                <w:szCs w:val="28"/>
              </w:rPr>
            </w:pPr>
            <w:r>
              <w:rPr>
                <w:rFonts w:ascii="標楷體" w:eastAsia="標楷體" w:hAnsi="標楷體" w:hint="eastAsia"/>
                <w:b/>
                <w:sz w:val="28"/>
                <w:szCs w:val="28"/>
              </w:rPr>
              <w:t>六、</w:t>
            </w:r>
            <w:r w:rsidRPr="004619D8">
              <w:rPr>
                <w:rFonts w:ascii="標楷體" w:eastAsia="標楷體" w:hAnsi="標楷體" w:hint="eastAsia"/>
                <w:b/>
                <w:sz w:val="28"/>
                <w:szCs w:val="28"/>
              </w:rPr>
              <w:t>如何</w:t>
            </w:r>
            <w:proofErr w:type="gramStart"/>
            <w:r>
              <w:rPr>
                <w:rFonts w:ascii="標楷體" w:eastAsia="標楷體" w:hAnsi="標楷體" w:hint="eastAsia"/>
                <w:b/>
                <w:sz w:val="28"/>
                <w:szCs w:val="28"/>
              </w:rPr>
              <w:t>拿捏與承</w:t>
            </w:r>
            <w:proofErr w:type="gramEnd"/>
            <w:r>
              <w:rPr>
                <w:rFonts w:ascii="標楷體" w:eastAsia="標楷體" w:hAnsi="標楷體" w:hint="eastAsia"/>
                <w:b/>
                <w:sz w:val="28"/>
                <w:szCs w:val="28"/>
              </w:rPr>
              <w:t>商來往分際？</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案由說明：</w:t>
            </w:r>
            <w:r w:rsidRPr="00295B58">
              <w:rPr>
                <w:rFonts w:ascii="標楷體" w:eastAsia="標楷體" w:hAnsi="標楷體" w:cs="Arial" w:hint="eastAsia"/>
                <w:color w:val="262626"/>
                <w:sz w:val="28"/>
                <w:szCs w:val="28"/>
              </w:rPr>
              <w:t>承商已完成工程履約後，結束與公務機關的契約關係，公務人員是否能</w:t>
            </w:r>
            <w:proofErr w:type="gramStart"/>
            <w:r w:rsidRPr="00295B58">
              <w:rPr>
                <w:rFonts w:ascii="標楷體" w:eastAsia="標楷體" w:hAnsi="標楷體" w:cs="Arial" w:hint="eastAsia"/>
                <w:color w:val="262626"/>
                <w:sz w:val="28"/>
                <w:szCs w:val="28"/>
              </w:rPr>
              <w:t>接受該承商</w:t>
            </w:r>
            <w:proofErr w:type="gramEnd"/>
            <w:r w:rsidRPr="00295B58">
              <w:rPr>
                <w:rFonts w:ascii="標楷體" w:eastAsia="標楷體" w:hAnsi="標楷體" w:cs="Arial" w:hint="eastAsia"/>
                <w:color w:val="262626"/>
                <w:sz w:val="28"/>
                <w:szCs w:val="28"/>
              </w:rPr>
              <w:t>以朋友名義所</w:t>
            </w:r>
            <w:r w:rsidRPr="00295B58">
              <w:rPr>
                <w:rFonts w:ascii="標楷體" w:eastAsia="標楷體" w:hAnsi="標楷體" w:cs="Arial" w:hint="eastAsia"/>
                <w:color w:val="262626"/>
                <w:sz w:val="28"/>
                <w:szCs w:val="28"/>
              </w:rPr>
              <w:lastRenderedPageBreak/>
              <w:t>送禮品或禮金，抑或招待</w:t>
            </w:r>
            <w:proofErr w:type="gramStart"/>
            <w:r w:rsidRPr="00295B58">
              <w:rPr>
                <w:rFonts w:ascii="標楷體" w:eastAsia="標楷體" w:hAnsi="標楷體" w:cs="Arial" w:hint="eastAsia"/>
                <w:color w:val="262626"/>
                <w:sz w:val="28"/>
                <w:szCs w:val="28"/>
              </w:rPr>
              <w:t>飲宴呢</w:t>
            </w:r>
            <w:proofErr w:type="gramEnd"/>
            <w:r w:rsidRPr="00295B58">
              <w:rPr>
                <w:rFonts w:ascii="標楷體" w:eastAsia="標楷體" w:hAnsi="標楷體" w:cs="Arial" w:hint="eastAsia"/>
                <w:color w:val="262626"/>
                <w:sz w:val="28"/>
                <w:szCs w:val="28"/>
              </w:rPr>
              <w:t>？</w:t>
            </w:r>
            <w:r>
              <w:rPr>
                <w:rFonts w:ascii="標楷體" w:eastAsia="標楷體" w:hAnsi="標楷體" w:hint="eastAsia"/>
                <w:sz w:val="28"/>
                <w:szCs w:val="28"/>
              </w:rPr>
              <w:t>】</w:t>
            </w:r>
          </w:p>
          <w:p w:rsidR="00681716" w:rsidRPr="00DE5B2E" w:rsidRDefault="00681716" w:rsidP="006C1A47">
            <w:pPr>
              <w:adjustRightInd w:val="0"/>
              <w:snapToGrid w:val="0"/>
              <w:ind w:left="561" w:hangingChars="200" w:hanging="561"/>
              <w:jc w:val="both"/>
              <w:rPr>
                <w:rFonts w:ascii="標楷體" w:eastAsia="標楷體" w:hAnsi="標楷體"/>
                <w:b/>
                <w:sz w:val="28"/>
                <w:szCs w:val="28"/>
              </w:rPr>
            </w:pPr>
          </w:p>
        </w:tc>
        <w:tc>
          <w:tcPr>
            <w:tcW w:w="4127" w:type="dxa"/>
          </w:tcPr>
          <w:p w:rsidR="00681716" w:rsidRDefault="00681716" w:rsidP="005E3F40">
            <w:pPr>
              <w:pStyle w:val="a9"/>
              <w:spacing w:line="276" w:lineRule="auto"/>
              <w:ind w:leftChars="-45" w:left="-108"/>
              <w:rPr>
                <w:rFonts w:ascii="標楷體" w:eastAsia="標楷體" w:hAnsi="標楷體"/>
                <w:sz w:val="24"/>
                <w:szCs w:val="24"/>
              </w:rPr>
            </w:pPr>
            <w:proofErr w:type="gramStart"/>
            <w:r>
              <w:rPr>
                <w:rFonts w:ascii="標楷體" w:eastAsia="標楷體" w:hAnsi="標楷體" w:cs="細明體" w:hint="eastAsia"/>
                <w:b/>
                <w:kern w:val="0"/>
                <w:sz w:val="24"/>
                <w:szCs w:val="24"/>
                <w:u w:val="double"/>
              </w:rPr>
              <w:lastRenderedPageBreak/>
              <w:t>臺</w:t>
            </w:r>
            <w:proofErr w:type="gramEnd"/>
            <w:r>
              <w:rPr>
                <w:rFonts w:ascii="標楷體" w:eastAsia="標楷體" w:hAnsi="標楷體" w:cs="細明體" w:hint="eastAsia"/>
                <w:b/>
                <w:kern w:val="0"/>
                <w:sz w:val="24"/>
                <w:szCs w:val="24"/>
                <w:u w:val="double"/>
              </w:rPr>
              <w:t>東地檢署</w:t>
            </w:r>
            <w:r w:rsidRPr="00E05DF8">
              <w:rPr>
                <w:rFonts w:ascii="標楷體" w:eastAsia="標楷體" w:hAnsi="標楷體" w:cs="細明體" w:hint="eastAsia"/>
                <w:b/>
                <w:kern w:val="0"/>
                <w:sz w:val="24"/>
                <w:szCs w:val="24"/>
                <w:u w:val="double"/>
              </w:rPr>
              <w:t>檢察長黃和村：</w:t>
            </w:r>
            <w:r w:rsidRPr="000A7ECA">
              <w:rPr>
                <w:rFonts w:ascii="標楷體" w:eastAsia="標楷體" w:hAnsi="標楷體"/>
                <w:sz w:val="24"/>
                <w:szCs w:val="24"/>
              </w:rPr>
              <w:t xml:space="preserve"> </w:t>
            </w:r>
            <w:r>
              <w:rPr>
                <w:rFonts w:ascii="標楷體" w:eastAsia="標楷體" w:hAnsi="標楷體"/>
                <w:sz w:val="24"/>
                <w:szCs w:val="24"/>
              </w:rPr>
              <w:t xml:space="preserve">        </w:t>
            </w:r>
          </w:p>
          <w:p w:rsidR="00681716" w:rsidRDefault="00681716" w:rsidP="005E3F40">
            <w:pPr>
              <w:pStyle w:val="a9"/>
              <w:spacing w:line="276" w:lineRule="auto"/>
              <w:ind w:leftChars="-45" w:left="-108"/>
              <w:rPr>
                <w:rFonts w:ascii="標楷體" w:eastAsia="標楷體" w:hAnsi="標楷體"/>
                <w:sz w:val="24"/>
                <w:szCs w:val="24"/>
              </w:rPr>
            </w:pPr>
            <w:r>
              <w:rPr>
                <w:rFonts w:ascii="標楷體" w:eastAsia="標楷體" w:hAnsi="標楷體" w:hint="eastAsia"/>
                <w:sz w:val="24"/>
                <w:szCs w:val="24"/>
              </w:rPr>
              <w:t>關於要</w:t>
            </w:r>
            <w:r w:rsidRPr="00E05DF8">
              <w:rPr>
                <w:rFonts w:ascii="標楷體" w:eastAsia="標楷體" w:hAnsi="標楷體" w:hint="eastAsia"/>
                <w:sz w:val="24"/>
                <w:szCs w:val="24"/>
              </w:rPr>
              <w:t>求或期約、交付，賄賂與饋贈區別，</w:t>
            </w:r>
            <w:r>
              <w:rPr>
                <w:rFonts w:ascii="標楷體" w:eastAsia="標楷體" w:hAnsi="標楷體" w:hint="eastAsia"/>
                <w:sz w:val="24"/>
                <w:szCs w:val="24"/>
              </w:rPr>
              <w:t>應</w:t>
            </w:r>
            <w:r w:rsidRPr="00E05DF8">
              <w:rPr>
                <w:rFonts w:ascii="標楷體" w:eastAsia="標楷體" w:hAnsi="標楷體" w:hint="eastAsia"/>
                <w:sz w:val="24"/>
                <w:szCs w:val="24"/>
              </w:rPr>
              <w:t>視有無「對價」關係或明顯直接利害關係，如純粹相互幫忙</w:t>
            </w:r>
            <w:r>
              <w:rPr>
                <w:rFonts w:ascii="標楷體" w:eastAsia="標楷體" w:hAnsi="標楷體" w:hint="eastAsia"/>
                <w:sz w:val="24"/>
                <w:szCs w:val="24"/>
              </w:rPr>
              <w:t>是</w:t>
            </w:r>
            <w:r w:rsidRPr="00E05DF8">
              <w:rPr>
                <w:rFonts w:ascii="標楷體" w:eastAsia="標楷體" w:hAnsi="標楷體" w:hint="eastAsia"/>
                <w:sz w:val="24"/>
                <w:szCs w:val="24"/>
              </w:rPr>
              <w:t>沒有問題</w:t>
            </w:r>
            <w:r>
              <w:rPr>
                <w:rFonts w:ascii="標楷體" w:eastAsia="標楷體" w:hAnsi="標楷體" w:hint="eastAsia"/>
                <w:sz w:val="24"/>
                <w:szCs w:val="24"/>
              </w:rPr>
              <w:t>的，但</w:t>
            </w:r>
            <w:r w:rsidRPr="00E05DF8">
              <w:rPr>
                <w:rFonts w:ascii="標楷體" w:eastAsia="標楷體" w:hAnsi="標楷體" w:hint="eastAsia"/>
                <w:sz w:val="24"/>
                <w:szCs w:val="24"/>
              </w:rPr>
              <w:t>驗收人員要求廠商回饋、或廠商</w:t>
            </w:r>
            <w:r w:rsidRPr="00E05DF8">
              <w:rPr>
                <w:rFonts w:ascii="標楷體" w:eastAsia="標楷體" w:hAnsi="標楷體" w:hint="eastAsia"/>
                <w:sz w:val="24"/>
                <w:szCs w:val="24"/>
              </w:rPr>
              <w:lastRenderedPageBreak/>
              <w:t>要求驗收人員睜</w:t>
            </w:r>
            <w:proofErr w:type="gramStart"/>
            <w:r w:rsidRPr="00E05DF8">
              <w:rPr>
                <w:rFonts w:ascii="標楷體" w:eastAsia="標楷體" w:hAnsi="標楷體" w:hint="eastAsia"/>
                <w:sz w:val="24"/>
                <w:szCs w:val="24"/>
              </w:rPr>
              <w:t>一</w:t>
            </w:r>
            <w:proofErr w:type="gramEnd"/>
            <w:r w:rsidRPr="00E05DF8">
              <w:rPr>
                <w:rFonts w:ascii="標楷體" w:eastAsia="標楷體" w:hAnsi="標楷體" w:hint="eastAsia"/>
                <w:sz w:val="24"/>
                <w:szCs w:val="24"/>
              </w:rPr>
              <w:t>隻眼、閉</w:t>
            </w:r>
            <w:proofErr w:type="gramStart"/>
            <w:r w:rsidRPr="00E05DF8">
              <w:rPr>
                <w:rFonts w:ascii="標楷體" w:eastAsia="標楷體" w:hAnsi="標楷體" w:hint="eastAsia"/>
                <w:sz w:val="24"/>
                <w:szCs w:val="24"/>
              </w:rPr>
              <w:t>一</w:t>
            </w:r>
            <w:proofErr w:type="gramEnd"/>
            <w:r w:rsidRPr="00E05DF8">
              <w:rPr>
                <w:rFonts w:ascii="標楷體" w:eastAsia="標楷體" w:hAnsi="標楷體" w:hint="eastAsia"/>
                <w:sz w:val="24"/>
                <w:szCs w:val="24"/>
              </w:rPr>
              <w:t>隻眼，則為賄賂行為</w:t>
            </w:r>
            <w:r>
              <w:rPr>
                <w:rFonts w:ascii="標楷體" w:eastAsia="標楷體" w:hAnsi="標楷體" w:hint="eastAsia"/>
                <w:sz w:val="24"/>
                <w:szCs w:val="24"/>
              </w:rPr>
              <w:t>。</w:t>
            </w:r>
          </w:p>
          <w:p w:rsidR="00681716" w:rsidRDefault="00681716" w:rsidP="005E3F40">
            <w:pPr>
              <w:pStyle w:val="a9"/>
              <w:spacing w:line="276" w:lineRule="auto"/>
              <w:ind w:leftChars="-45" w:left="-108"/>
              <w:rPr>
                <w:rFonts w:ascii="標楷體" w:eastAsia="標楷體" w:hAnsi="標楷體"/>
                <w:sz w:val="24"/>
                <w:szCs w:val="24"/>
              </w:rPr>
            </w:pPr>
            <w:r>
              <w:rPr>
                <w:rFonts w:ascii="標楷體" w:eastAsia="標楷體" w:hAnsi="標楷體" w:cs="細明體" w:hint="eastAsia"/>
                <w:b/>
                <w:kern w:val="0"/>
                <w:sz w:val="24"/>
                <w:szCs w:val="24"/>
                <w:u w:val="double"/>
              </w:rPr>
              <w:t>法務部廉政署主任秘書林嚞慧</w:t>
            </w:r>
            <w:r w:rsidRPr="00E05DF8">
              <w:rPr>
                <w:rFonts w:ascii="標楷體" w:eastAsia="標楷體" w:hAnsi="標楷體" w:cs="細明體" w:hint="eastAsia"/>
                <w:b/>
                <w:kern w:val="0"/>
                <w:sz w:val="24"/>
                <w:szCs w:val="24"/>
                <w:u w:val="double"/>
              </w:rPr>
              <w:t>：</w:t>
            </w:r>
          </w:p>
          <w:p w:rsidR="00681716" w:rsidRDefault="00681716" w:rsidP="005E3F40">
            <w:pPr>
              <w:pStyle w:val="HTML"/>
              <w:spacing w:line="276" w:lineRule="auto"/>
              <w:ind w:leftChars="-45" w:left="-108"/>
              <w:rPr>
                <w:rFonts w:ascii="標楷體" w:eastAsia="標楷體" w:hAnsi="標楷體"/>
              </w:rPr>
            </w:pPr>
            <w:r>
              <w:rPr>
                <w:rFonts w:ascii="標楷體" w:eastAsia="標楷體" w:hAnsi="標楷體" w:hint="eastAsia"/>
              </w:rPr>
              <w:t>與有</w:t>
            </w:r>
            <w:r w:rsidRPr="00E05DF8">
              <w:rPr>
                <w:rFonts w:ascii="標楷體" w:eastAsia="標楷體" w:hAnsi="標楷體" w:hint="eastAsia"/>
              </w:rPr>
              <w:t>利害關係</w:t>
            </w:r>
            <w:r>
              <w:rPr>
                <w:rFonts w:ascii="標楷體" w:eastAsia="標楷體" w:hAnsi="標楷體" w:hint="eastAsia"/>
              </w:rPr>
              <w:t>的廠商</w:t>
            </w:r>
            <w:r w:rsidRPr="00E05DF8">
              <w:rPr>
                <w:rFonts w:ascii="標楷體" w:eastAsia="標楷體" w:hAnsi="標楷體" w:hint="eastAsia"/>
              </w:rPr>
              <w:t>交往應遵守公務員廉政倫理規範，即便工程完工後，出席廠商</w:t>
            </w:r>
            <w:r>
              <w:rPr>
                <w:rFonts w:ascii="標楷體" w:eastAsia="標楷體" w:hAnsi="標楷體" w:hint="eastAsia"/>
              </w:rPr>
              <w:t>飲宴</w:t>
            </w:r>
            <w:r w:rsidRPr="00E05DF8">
              <w:rPr>
                <w:rFonts w:ascii="標楷體" w:eastAsia="標楷體" w:hAnsi="標楷體" w:hint="eastAsia"/>
              </w:rPr>
              <w:t>、招待等答謝</w:t>
            </w:r>
            <w:r>
              <w:rPr>
                <w:rFonts w:ascii="標楷體" w:eastAsia="標楷體" w:hAnsi="標楷體" w:hint="eastAsia"/>
              </w:rPr>
              <w:t>行為</w:t>
            </w:r>
            <w:r w:rsidRPr="00E05DF8">
              <w:rPr>
                <w:rFonts w:ascii="標楷體" w:eastAsia="標楷體" w:hAnsi="標楷體" w:hint="eastAsia"/>
              </w:rPr>
              <w:t>仍有疑</w:t>
            </w:r>
            <w:r>
              <w:rPr>
                <w:rFonts w:ascii="標楷體" w:eastAsia="標楷體" w:hAnsi="標楷體" w:hint="eastAsia"/>
              </w:rPr>
              <w:t>慮，建議向政風室登錄。另外，就</w:t>
            </w:r>
            <w:r w:rsidRPr="00E05DF8">
              <w:rPr>
                <w:rFonts w:ascii="標楷體" w:eastAsia="標楷體" w:hAnsi="標楷體" w:hint="eastAsia"/>
              </w:rPr>
              <w:t>民</w:t>
            </w:r>
            <w:r>
              <w:rPr>
                <w:rFonts w:ascii="標楷體" w:eastAsia="標楷體" w:hAnsi="標楷體" w:hint="eastAsia"/>
              </w:rPr>
              <w:t>意</w:t>
            </w:r>
            <w:r w:rsidRPr="00E05DF8">
              <w:rPr>
                <w:rFonts w:ascii="標楷體" w:eastAsia="標楷體" w:hAnsi="標楷體" w:hint="eastAsia"/>
              </w:rPr>
              <w:t>代</w:t>
            </w:r>
            <w:r>
              <w:rPr>
                <w:rFonts w:ascii="標楷體" w:eastAsia="標楷體" w:hAnsi="標楷體" w:hint="eastAsia"/>
              </w:rPr>
              <w:t>表</w:t>
            </w:r>
            <w:r w:rsidRPr="00E05DF8">
              <w:rPr>
                <w:rFonts w:ascii="標楷體" w:eastAsia="標楷體" w:hAnsi="標楷體" w:hint="eastAsia"/>
              </w:rPr>
              <w:t>干預關說公務執行有直接影響者</w:t>
            </w:r>
            <w:r>
              <w:rPr>
                <w:rFonts w:ascii="標楷體" w:eastAsia="標楷體" w:hAnsi="標楷體" w:hint="eastAsia"/>
              </w:rPr>
              <w:t>，請</w:t>
            </w:r>
            <w:r w:rsidRPr="00E05DF8">
              <w:rPr>
                <w:rFonts w:ascii="標楷體" w:eastAsia="標楷體" w:hAnsi="標楷體" w:hint="eastAsia"/>
              </w:rPr>
              <w:t>依請託關說</w:t>
            </w:r>
            <w:r>
              <w:rPr>
                <w:rFonts w:ascii="標楷體" w:eastAsia="標楷體" w:hAnsi="標楷體" w:hint="eastAsia"/>
              </w:rPr>
              <w:t>之規定登記，這些都是對公務員自身之保護。</w:t>
            </w:r>
          </w:p>
          <w:p w:rsidR="005E3F40" w:rsidRDefault="005E3F40" w:rsidP="005E3F40">
            <w:pPr>
              <w:pStyle w:val="HTML"/>
              <w:spacing w:line="276" w:lineRule="auto"/>
              <w:ind w:leftChars="-45" w:left="-108"/>
              <w:rPr>
                <w:rFonts w:ascii="標楷體" w:eastAsia="標楷體" w:hAnsi="標楷體"/>
                <w:b/>
                <w:u w:val="double"/>
              </w:rPr>
            </w:pPr>
          </w:p>
        </w:tc>
      </w:tr>
      <w:tr w:rsidR="00681716" w:rsidRPr="00A65A9F" w:rsidTr="00200750">
        <w:tc>
          <w:tcPr>
            <w:tcW w:w="4261" w:type="dxa"/>
          </w:tcPr>
          <w:p w:rsidR="00681716" w:rsidRPr="00DE5B2E" w:rsidRDefault="00681716" w:rsidP="00DE5B2E">
            <w:pPr>
              <w:adjustRightInd w:val="0"/>
              <w:snapToGrid w:val="0"/>
              <w:ind w:left="561" w:hangingChars="200" w:hanging="561"/>
              <w:jc w:val="both"/>
              <w:rPr>
                <w:rFonts w:ascii="標楷體" w:eastAsia="標楷體" w:hAnsi="標楷體"/>
                <w:b/>
                <w:sz w:val="28"/>
                <w:szCs w:val="28"/>
              </w:rPr>
            </w:pPr>
            <w:r>
              <w:rPr>
                <w:rFonts w:ascii="標楷體" w:eastAsia="標楷體" w:hAnsi="標楷體" w:hint="eastAsia"/>
                <w:b/>
                <w:sz w:val="28"/>
                <w:szCs w:val="28"/>
              </w:rPr>
              <w:lastRenderedPageBreak/>
              <w:t>七、</w:t>
            </w:r>
            <w:r w:rsidRPr="00E05DF8">
              <w:rPr>
                <w:rFonts w:ascii="標楷體" w:eastAsia="標楷體" w:hAnsi="標楷體" w:hint="eastAsia"/>
                <w:b/>
                <w:sz w:val="28"/>
                <w:szCs w:val="28"/>
              </w:rPr>
              <w:t>工程採購案件</w:t>
            </w:r>
            <w:r>
              <w:rPr>
                <w:rFonts w:ascii="標楷體" w:eastAsia="標楷體" w:hAnsi="標楷體" w:hint="eastAsia"/>
                <w:b/>
                <w:sz w:val="28"/>
                <w:szCs w:val="28"/>
              </w:rPr>
              <w:t>，</w:t>
            </w:r>
            <w:r w:rsidRPr="00E05DF8">
              <w:rPr>
                <w:rFonts w:ascii="標楷體" w:eastAsia="標楷體" w:hAnsi="標楷體" w:hint="eastAsia"/>
                <w:b/>
                <w:sz w:val="28"/>
                <w:szCs w:val="28"/>
              </w:rPr>
              <w:t>隱蔽部分</w:t>
            </w:r>
            <w:r>
              <w:rPr>
                <w:rFonts w:ascii="標楷體" w:eastAsia="標楷體" w:hAnsi="標楷體" w:hint="eastAsia"/>
                <w:b/>
                <w:sz w:val="28"/>
                <w:szCs w:val="28"/>
              </w:rPr>
              <w:t>驗收時</w:t>
            </w:r>
            <w:r w:rsidRPr="00E05DF8">
              <w:rPr>
                <w:rFonts w:ascii="標楷體" w:eastAsia="標楷體" w:hAnsi="標楷體" w:hint="eastAsia"/>
                <w:b/>
                <w:sz w:val="28"/>
                <w:szCs w:val="28"/>
              </w:rPr>
              <w:t>，主驗人員</w:t>
            </w:r>
            <w:r>
              <w:rPr>
                <w:rFonts w:ascii="標楷體" w:eastAsia="標楷體" w:hAnsi="標楷體" w:hint="eastAsia"/>
                <w:b/>
                <w:sz w:val="28"/>
                <w:szCs w:val="28"/>
              </w:rPr>
              <w:t>之應對</w:t>
            </w:r>
            <w:r w:rsidRPr="00E05DF8">
              <w:rPr>
                <w:rFonts w:ascii="標楷體" w:eastAsia="標楷體" w:hAnsi="標楷體" w:hint="eastAsia"/>
                <w:b/>
                <w:sz w:val="28"/>
                <w:szCs w:val="28"/>
              </w:rPr>
              <w:t>？</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案由說明：</w:t>
            </w:r>
            <w:r w:rsidRPr="00BA5B64">
              <w:rPr>
                <w:rFonts w:ascii="標楷體" w:eastAsia="標楷體" w:hAnsi="標楷體" w:cs="Arial" w:hint="eastAsia"/>
                <w:color w:val="262626"/>
                <w:sz w:val="28"/>
                <w:szCs w:val="28"/>
              </w:rPr>
              <w:t>工程採購案件對於隱蔽性無法看見部分，主驗人員如何自保？需承擔何種法律責任？</w:t>
            </w:r>
            <w:r w:rsidRPr="00E05DF8">
              <w:rPr>
                <w:rFonts w:ascii="標楷體" w:eastAsia="標楷體" w:hAnsi="標楷體" w:cs="Arial" w:hint="eastAsia"/>
                <w:color w:val="262626"/>
                <w:sz w:val="28"/>
                <w:szCs w:val="28"/>
              </w:rPr>
              <w:t>註記「隱蔽部分由監造人員負責」</w:t>
            </w:r>
            <w:r>
              <w:rPr>
                <w:rFonts w:ascii="標楷體" w:eastAsia="標楷體" w:hAnsi="標楷體" w:cs="Arial" w:hint="eastAsia"/>
                <w:color w:val="262626"/>
                <w:sz w:val="28"/>
                <w:szCs w:val="28"/>
              </w:rPr>
              <w:t>是否就可以免責？</w:t>
            </w:r>
            <w:r w:rsidRPr="00E05DF8">
              <w:rPr>
                <w:rFonts w:ascii="標楷體" w:eastAsia="標楷體" w:hAnsi="標楷體" w:cs="Arial" w:hint="eastAsia"/>
                <w:color w:val="262626"/>
                <w:sz w:val="28"/>
                <w:szCs w:val="28"/>
              </w:rPr>
              <w:t>】</w:t>
            </w:r>
          </w:p>
        </w:tc>
        <w:tc>
          <w:tcPr>
            <w:tcW w:w="4127" w:type="dxa"/>
          </w:tcPr>
          <w:p w:rsidR="00681716" w:rsidRDefault="00681716" w:rsidP="005E3F40">
            <w:pPr>
              <w:pStyle w:val="a9"/>
              <w:spacing w:line="276" w:lineRule="auto"/>
              <w:ind w:leftChars="-45" w:left="-108"/>
              <w:rPr>
                <w:rFonts w:ascii="標楷體" w:eastAsia="標楷體" w:hAnsi="標楷體"/>
                <w:sz w:val="24"/>
                <w:szCs w:val="24"/>
              </w:rPr>
            </w:pPr>
            <w:proofErr w:type="gramStart"/>
            <w:r>
              <w:rPr>
                <w:rFonts w:ascii="標楷體" w:eastAsia="標楷體" w:hAnsi="標楷體" w:cs="細明體" w:hint="eastAsia"/>
                <w:b/>
                <w:kern w:val="0"/>
                <w:sz w:val="24"/>
                <w:szCs w:val="24"/>
                <w:u w:val="double"/>
              </w:rPr>
              <w:t>臺</w:t>
            </w:r>
            <w:proofErr w:type="gramEnd"/>
            <w:r>
              <w:rPr>
                <w:rFonts w:ascii="標楷體" w:eastAsia="標楷體" w:hAnsi="標楷體" w:cs="細明體" w:hint="eastAsia"/>
                <w:b/>
                <w:kern w:val="0"/>
                <w:sz w:val="24"/>
                <w:szCs w:val="24"/>
                <w:u w:val="double"/>
              </w:rPr>
              <w:t>東地檢署</w:t>
            </w:r>
            <w:r w:rsidRPr="00E05DF8">
              <w:rPr>
                <w:rFonts w:ascii="標楷體" w:eastAsia="標楷體" w:hAnsi="標楷體" w:cs="細明體" w:hint="eastAsia"/>
                <w:b/>
                <w:kern w:val="0"/>
                <w:sz w:val="24"/>
                <w:szCs w:val="24"/>
                <w:u w:val="double"/>
              </w:rPr>
              <w:t>檢察長黃和村：</w:t>
            </w:r>
            <w:r w:rsidRPr="000A7ECA">
              <w:rPr>
                <w:rFonts w:ascii="標楷體" w:eastAsia="標楷體" w:hAnsi="標楷體"/>
                <w:sz w:val="24"/>
                <w:szCs w:val="24"/>
              </w:rPr>
              <w:t xml:space="preserve"> </w:t>
            </w:r>
            <w:r>
              <w:rPr>
                <w:rFonts w:ascii="標楷體" w:eastAsia="標楷體" w:hAnsi="標楷體"/>
                <w:sz w:val="24"/>
                <w:szCs w:val="24"/>
              </w:rPr>
              <w:t xml:space="preserve">        </w:t>
            </w:r>
          </w:p>
          <w:p w:rsidR="00681716" w:rsidRDefault="00681716" w:rsidP="005E3F40">
            <w:pPr>
              <w:pStyle w:val="a9"/>
              <w:spacing w:line="276" w:lineRule="auto"/>
              <w:ind w:leftChars="-45" w:left="-108"/>
              <w:rPr>
                <w:rFonts w:ascii="標楷體" w:eastAsia="標楷體" w:hAnsi="標楷體"/>
                <w:sz w:val="24"/>
                <w:szCs w:val="24"/>
              </w:rPr>
            </w:pPr>
            <w:r>
              <w:rPr>
                <w:rFonts w:ascii="標楷體" w:eastAsia="標楷體" w:hAnsi="標楷體" w:hint="eastAsia"/>
                <w:sz w:val="24"/>
                <w:szCs w:val="24"/>
              </w:rPr>
              <w:t>註記「隱蔽部分由監造人員負責」</w:t>
            </w:r>
            <w:r w:rsidRPr="002813C3">
              <w:rPr>
                <w:rFonts w:ascii="標楷體" w:eastAsia="標楷體" w:hAnsi="標楷體" w:hint="eastAsia"/>
                <w:sz w:val="24"/>
                <w:szCs w:val="24"/>
              </w:rPr>
              <w:t>是否就可以免責</w:t>
            </w:r>
            <w:r>
              <w:rPr>
                <w:rFonts w:ascii="標楷體" w:eastAsia="標楷體" w:hAnsi="標楷體" w:hint="eastAsia"/>
                <w:sz w:val="24"/>
                <w:szCs w:val="24"/>
              </w:rPr>
              <w:t>，</w:t>
            </w:r>
            <w:r w:rsidRPr="00E05DF8">
              <w:rPr>
                <w:rFonts w:ascii="標楷體" w:eastAsia="標楷體" w:hAnsi="標楷體" w:hint="eastAsia"/>
                <w:sz w:val="24"/>
                <w:szCs w:val="24"/>
              </w:rPr>
              <w:t>這樣</w:t>
            </w:r>
            <w:r>
              <w:rPr>
                <w:rFonts w:ascii="標楷體" w:eastAsia="標楷體" w:hAnsi="標楷體" w:hint="eastAsia"/>
                <w:sz w:val="24"/>
                <w:szCs w:val="24"/>
              </w:rPr>
              <w:t>並</w:t>
            </w:r>
            <w:r w:rsidRPr="00E05DF8">
              <w:rPr>
                <w:rFonts w:ascii="標楷體" w:eastAsia="標楷體" w:hAnsi="標楷體" w:hint="eastAsia"/>
                <w:sz w:val="24"/>
                <w:szCs w:val="24"/>
              </w:rPr>
              <w:t>不算驗收完全，龐大工程卻僅抽驗一小部分</w:t>
            </w:r>
            <w:r>
              <w:rPr>
                <w:rFonts w:ascii="標楷體" w:eastAsia="標楷體" w:hAnsi="標楷體" w:hint="eastAsia"/>
                <w:sz w:val="24"/>
                <w:szCs w:val="24"/>
              </w:rPr>
              <w:t>並</w:t>
            </w:r>
            <w:r w:rsidRPr="00E05DF8">
              <w:rPr>
                <w:rFonts w:ascii="標楷體" w:eastAsia="標楷體" w:hAnsi="標楷體" w:hint="eastAsia"/>
                <w:sz w:val="24"/>
                <w:szCs w:val="24"/>
              </w:rPr>
              <w:t>不是負責任的行為，</w:t>
            </w:r>
            <w:r>
              <w:rPr>
                <w:rFonts w:ascii="標楷體" w:eastAsia="標楷體" w:hAnsi="標楷體" w:hint="eastAsia"/>
                <w:sz w:val="24"/>
                <w:szCs w:val="24"/>
              </w:rPr>
              <w:t>應</w:t>
            </w:r>
            <w:r w:rsidRPr="00E05DF8">
              <w:rPr>
                <w:rFonts w:ascii="標楷體" w:eastAsia="標楷體" w:hAnsi="標楷體" w:hint="eastAsia"/>
                <w:sz w:val="24"/>
                <w:szCs w:val="24"/>
              </w:rPr>
              <w:t>依政府採購法第</w:t>
            </w:r>
            <w:r w:rsidRPr="00E05DF8">
              <w:rPr>
                <w:rFonts w:ascii="標楷體" w:eastAsia="標楷體" w:hAnsi="標楷體"/>
                <w:sz w:val="24"/>
                <w:szCs w:val="24"/>
              </w:rPr>
              <w:t>78</w:t>
            </w:r>
            <w:r w:rsidRPr="00E05DF8">
              <w:rPr>
                <w:rFonts w:ascii="標楷體" w:eastAsia="標楷體" w:hAnsi="標楷體" w:hint="eastAsia"/>
                <w:sz w:val="24"/>
                <w:szCs w:val="24"/>
              </w:rPr>
              <w:t>條</w:t>
            </w:r>
            <w:r>
              <w:rPr>
                <w:rFonts w:ascii="標楷體" w:eastAsia="標楷體" w:hAnsi="標楷體" w:hint="eastAsia"/>
                <w:sz w:val="24"/>
                <w:szCs w:val="24"/>
              </w:rPr>
              <w:t>之</w:t>
            </w:r>
            <w:r w:rsidRPr="00E05DF8">
              <w:rPr>
                <w:rFonts w:ascii="標楷體" w:eastAsia="標楷體" w:hAnsi="標楷體" w:hint="eastAsia"/>
                <w:sz w:val="24"/>
                <w:szCs w:val="24"/>
              </w:rPr>
              <w:t>規定</w:t>
            </w:r>
            <w:r>
              <w:rPr>
                <w:rFonts w:ascii="標楷體" w:eastAsia="標楷體" w:hAnsi="標楷體" w:hint="eastAsia"/>
                <w:sz w:val="24"/>
                <w:szCs w:val="24"/>
              </w:rPr>
              <w:t>，</w:t>
            </w:r>
            <w:r w:rsidRPr="00E05DF8">
              <w:rPr>
                <w:rFonts w:ascii="標楷體" w:eastAsia="標楷體" w:hAnsi="標楷體" w:hint="eastAsia"/>
                <w:sz w:val="24"/>
                <w:szCs w:val="24"/>
              </w:rPr>
              <w:t>必要時得拆驗。</w:t>
            </w:r>
          </w:p>
          <w:p w:rsidR="00681716" w:rsidRDefault="00681716" w:rsidP="005E3F40">
            <w:pPr>
              <w:pStyle w:val="a9"/>
              <w:spacing w:line="276" w:lineRule="auto"/>
              <w:ind w:leftChars="-45" w:left="-108"/>
              <w:rPr>
                <w:rFonts w:ascii="標楷體" w:eastAsia="標楷體" w:hAnsi="標楷體"/>
                <w:sz w:val="24"/>
                <w:szCs w:val="24"/>
              </w:rPr>
            </w:pPr>
            <w:r>
              <w:rPr>
                <w:rFonts w:ascii="標楷體" w:eastAsia="標楷體" w:hAnsi="標楷體" w:cs="細明體" w:hint="eastAsia"/>
                <w:b/>
                <w:kern w:val="0"/>
                <w:sz w:val="24"/>
                <w:szCs w:val="24"/>
                <w:u w:val="double"/>
              </w:rPr>
              <w:t>法務部廉政署主任秘書林嚞慧</w:t>
            </w:r>
            <w:r w:rsidRPr="00E05DF8">
              <w:rPr>
                <w:rFonts w:ascii="標楷體" w:eastAsia="標楷體" w:hAnsi="標楷體" w:cs="細明體" w:hint="eastAsia"/>
                <w:b/>
                <w:kern w:val="0"/>
                <w:sz w:val="24"/>
                <w:szCs w:val="24"/>
                <w:u w:val="double"/>
              </w:rPr>
              <w:t>：</w:t>
            </w:r>
          </w:p>
          <w:p w:rsidR="00681716" w:rsidRDefault="00681716" w:rsidP="005E3F40">
            <w:pPr>
              <w:pStyle w:val="a9"/>
              <w:spacing w:line="276" w:lineRule="auto"/>
              <w:ind w:leftChars="-45" w:left="-108"/>
              <w:jc w:val="both"/>
              <w:rPr>
                <w:rFonts w:ascii="標楷體" w:eastAsia="標楷體" w:hAnsi="標楷體"/>
                <w:sz w:val="24"/>
                <w:szCs w:val="24"/>
              </w:rPr>
            </w:pPr>
            <w:r>
              <w:rPr>
                <w:rFonts w:ascii="標楷體" w:eastAsia="標楷體" w:hAnsi="標楷體" w:hint="eastAsia"/>
                <w:sz w:val="24"/>
                <w:szCs w:val="24"/>
              </w:rPr>
              <w:t>有關工程施作書面相關記載應「如實」，</w:t>
            </w:r>
            <w:r w:rsidRPr="00E05DF8">
              <w:rPr>
                <w:rFonts w:ascii="標楷體" w:eastAsia="標楷體" w:hAnsi="標楷體" w:hint="eastAsia"/>
                <w:sz w:val="24"/>
                <w:szCs w:val="24"/>
              </w:rPr>
              <w:t>需例外變更應以專案簽准，</w:t>
            </w:r>
            <w:r>
              <w:rPr>
                <w:rFonts w:ascii="標楷體" w:eastAsia="標楷體" w:hAnsi="標楷體" w:hint="eastAsia"/>
                <w:sz w:val="24"/>
                <w:szCs w:val="24"/>
              </w:rPr>
              <w:t>像是逾法定加班時數等。工程施作中若有相關法律疑義，各級政風單位及</w:t>
            </w:r>
            <w:r w:rsidRPr="00E05DF8">
              <w:rPr>
                <w:rFonts w:ascii="標楷體" w:eastAsia="標楷體" w:hAnsi="標楷體" w:hint="eastAsia"/>
                <w:sz w:val="24"/>
                <w:szCs w:val="24"/>
              </w:rPr>
              <w:t>廉政署</w:t>
            </w:r>
            <w:r>
              <w:rPr>
                <w:rFonts w:ascii="標楷體" w:eastAsia="標楷體" w:hAnsi="標楷體" w:hint="eastAsia"/>
                <w:sz w:val="24"/>
                <w:szCs w:val="24"/>
              </w:rPr>
              <w:t>都很願意提供</w:t>
            </w:r>
            <w:r w:rsidRPr="00E05DF8">
              <w:rPr>
                <w:rFonts w:ascii="標楷體" w:eastAsia="標楷體" w:hAnsi="標楷體" w:hint="eastAsia"/>
                <w:sz w:val="24"/>
                <w:szCs w:val="24"/>
              </w:rPr>
              <w:t>協助。</w:t>
            </w:r>
          </w:p>
          <w:p w:rsidR="005E3F40" w:rsidRPr="00681716" w:rsidRDefault="005E3F40" w:rsidP="005E3F40">
            <w:pPr>
              <w:pStyle w:val="a9"/>
              <w:spacing w:line="276" w:lineRule="auto"/>
              <w:ind w:leftChars="-45" w:left="-108"/>
              <w:jc w:val="both"/>
              <w:rPr>
                <w:rFonts w:ascii="標楷體" w:eastAsia="標楷體" w:hAnsi="標楷體"/>
                <w:sz w:val="24"/>
                <w:szCs w:val="24"/>
              </w:rPr>
            </w:pPr>
          </w:p>
        </w:tc>
      </w:tr>
    </w:tbl>
    <w:p w:rsidR="00DE5B2E" w:rsidRDefault="00DE5B2E" w:rsidP="00DE5B2E">
      <w:pPr>
        <w:jc w:val="both"/>
        <w:rPr>
          <w:rFonts w:ascii="標楷體" w:eastAsia="標楷體" w:hAnsi="標楷體"/>
        </w:rPr>
      </w:pPr>
    </w:p>
    <w:sectPr w:rsidR="00DE5B2E" w:rsidSect="00142F1F">
      <w:type w:val="continuous"/>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73A" w:rsidRDefault="00EB373A" w:rsidP="006E7852">
      <w:r>
        <w:separator/>
      </w:r>
    </w:p>
  </w:endnote>
  <w:endnote w:type="continuationSeparator" w:id="0">
    <w:p w:rsidR="00EB373A" w:rsidRDefault="00EB373A" w:rsidP="006E7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983" w:rsidRDefault="009634EB">
    <w:pPr>
      <w:pStyle w:val="a7"/>
      <w:jc w:val="center"/>
    </w:pPr>
    <w:r>
      <w:fldChar w:fldCharType="begin"/>
    </w:r>
    <w:r>
      <w:instrText>PAGE   \* MERGEFORMAT</w:instrText>
    </w:r>
    <w:r>
      <w:fldChar w:fldCharType="separate"/>
    </w:r>
    <w:r w:rsidR="00160BBD" w:rsidRPr="00160BBD">
      <w:rPr>
        <w:noProof/>
        <w:lang w:val="zh-TW"/>
      </w:rPr>
      <w:t>1</w:t>
    </w:r>
    <w:r>
      <w:rPr>
        <w:noProof/>
        <w:lang w:val="zh-TW"/>
      </w:rPr>
      <w:fldChar w:fldCharType="end"/>
    </w:r>
  </w:p>
  <w:p w:rsidR="00621983" w:rsidRDefault="0062198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983" w:rsidRDefault="009634EB">
    <w:pPr>
      <w:pStyle w:val="a7"/>
      <w:jc w:val="center"/>
    </w:pPr>
    <w:r>
      <w:fldChar w:fldCharType="begin"/>
    </w:r>
    <w:r>
      <w:instrText>PAGE   \* MERGEFORMAT</w:instrText>
    </w:r>
    <w:r>
      <w:fldChar w:fldCharType="separate"/>
    </w:r>
    <w:r w:rsidR="00160BBD" w:rsidRPr="00160BBD">
      <w:rPr>
        <w:noProof/>
        <w:lang w:val="zh-TW"/>
      </w:rPr>
      <w:t>7</w:t>
    </w:r>
    <w:r>
      <w:rPr>
        <w:noProof/>
        <w:lang w:val="zh-TW"/>
      </w:rPr>
      <w:fldChar w:fldCharType="end"/>
    </w:r>
  </w:p>
  <w:p w:rsidR="00621983" w:rsidRDefault="00964830" w:rsidP="00964830">
    <w:pPr>
      <w:pStyle w:val="a7"/>
      <w:tabs>
        <w:tab w:val="clear" w:pos="4153"/>
        <w:tab w:val="clear" w:pos="8306"/>
        <w:tab w:val="left" w:pos="294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983" w:rsidRDefault="009634EB">
    <w:pPr>
      <w:pStyle w:val="a7"/>
      <w:jc w:val="center"/>
    </w:pPr>
    <w:r>
      <w:fldChar w:fldCharType="begin"/>
    </w:r>
    <w:r>
      <w:instrText>PAGE   \* MERGEFORMAT</w:instrText>
    </w:r>
    <w:r>
      <w:fldChar w:fldCharType="separate"/>
    </w:r>
    <w:r w:rsidR="00160BBD" w:rsidRPr="00160BBD">
      <w:rPr>
        <w:noProof/>
        <w:lang w:val="zh-TW"/>
      </w:rPr>
      <w:t>18</w:t>
    </w:r>
    <w:r>
      <w:rPr>
        <w:noProof/>
        <w:lang w:val="zh-TW"/>
      </w:rPr>
      <w:fldChar w:fldCharType="end"/>
    </w:r>
  </w:p>
  <w:p w:rsidR="00621983" w:rsidRDefault="00621983">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B2E" w:rsidRDefault="00DE5B2E">
    <w:pPr>
      <w:pStyle w:val="a7"/>
      <w:jc w:val="center"/>
    </w:pPr>
    <w:r>
      <w:fldChar w:fldCharType="begin"/>
    </w:r>
    <w:r>
      <w:instrText>PAGE   \* MERGEFORMAT</w:instrText>
    </w:r>
    <w:r>
      <w:fldChar w:fldCharType="separate"/>
    </w:r>
    <w:r w:rsidR="00160BBD" w:rsidRPr="00160BBD">
      <w:rPr>
        <w:noProof/>
        <w:lang w:val="zh-TW"/>
      </w:rPr>
      <w:t>33</w:t>
    </w:r>
    <w:r>
      <w:rPr>
        <w:noProof/>
        <w:lang w:val="zh-TW"/>
      </w:rPr>
      <w:fldChar w:fldCharType="end"/>
    </w:r>
  </w:p>
  <w:p w:rsidR="00DE5B2E" w:rsidRDefault="00DE5B2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73A" w:rsidRDefault="00EB373A" w:rsidP="006E7852">
      <w:r>
        <w:separator/>
      </w:r>
    </w:p>
  </w:footnote>
  <w:footnote w:type="continuationSeparator" w:id="0">
    <w:p w:rsidR="00EB373A" w:rsidRDefault="00EB373A" w:rsidP="006E78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7BD8"/>
    <w:multiLevelType w:val="hybridMultilevel"/>
    <w:tmpl w:val="D790622A"/>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8721FBB"/>
    <w:multiLevelType w:val="hybridMultilevel"/>
    <w:tmpl w:val="CEFADF5E"/>
    <w:lvl w:ilvl="0" w:tplc="AFF83016">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8B2438F"/>
    <w:multiLevelType w:val="hybridMultilevel"/>
    <w:tmpl w:val="7FEC239A"/>
    <w:lvl w:ilvl="0" w:tplc="BC3A6D74">
      <w:start w:val="1"/>
      <w:numFmt w:val="decimal"/>
      <w:lvlText w:val="%1."/>
      <w:lvlJc w:val="left"/>
      <w:pPr>
        <w:tabs>
          <w:tab w:val="num" w:pos="643"/>
        </w:tabs>
        <w:ind w:left="643" w:hanging="360"/>
      </w:pPr>
      <w:rPr>
        <w:rFonts w:cs="Times New Roman" w:hint="default"/>
      </w:rPr>
    </w:lvl>
    <w:lvl w:ilvl="1" w:tplc="04090019" w:tentative="1">
      <w:start w:val="1"/>
      <w:numFmt w:val="ideographTraditional"/>
      <w:lvlText w:val="%2、"/>
      <w:lvlJc w:val="left"/>
      <w:pPr>
        <w:tabs>
          <w:tab w:val="num" w:pos="1243"/>
        </w:tabs>
        <w:ind w:left="1243" w:hanging="480"/>
      </w:pPr>
      <w:rPr>
        <w:rFonts w:cs="Times New Roman"/>
      </w:rPr>
    </w:lvl>
    <w:lvl w:ilvl="2" w:tplc="0409001B" w:tentative="1">
      <w:start w:val="1"/>
      <w:numFmt w:val="lowerRoman"/>
      <w:lvlText w:val="%3."/>
      <w:lvlJc w:val="right"/>
      <w:pPr>
        <w:tabs>
          <w:tab w:val="num" w:pos="1723"/>
        </w:tabs>
        <w:ind w:left="1723" w:hanging="480"/>
      </w:pPr>
      <w:rPr>
        <w:rFonts w:cs="Times New Roman"/>
      </w:rPr>
    </w:lvl>
    <w:lvl w:ilvl="3" w:tplc="0409000F" w:tentative="1">
      <w:start w:val="1"/>
      <w:numFmt w:val="decimal"/>
      <w:lvlText w:val="%4."/>
      <w:lvlJc w:val="left"/>
      <w:pPr>
        <w:tabs>
          <w:tab w:val="num" w:pos="2203"/>
        </w:tabs>
        <w:ind w:left="2203" w:hanging="480"/>
      </w:pPr>
      <w:rPr>
        <w:rFonts w:cs="Times New Roman"/>
      </w:rPr>
    </w:lvl>
    <w:lvl w:ilvl="4" w:tplc="04090019" w:tentative="1">
      <w:start w:val="1"/>
      <w:numFmt w:val="ideographTraditional"/>
      <w:lvlText w:val="%5、"/>
      <w:lvlJc w:val="left"/>
      <w:pPr>
        <w:tabs>
          <w:tab w:val="num" w:pos="2683"/>
        </w:tabs>
        <w:ind w:left="2683" w:hanging="480"/>
      </w:pPr>
      <w:rPr>
        <w:rFonts w:cs="Times New Roman"/>
      </w:rPr>
    </w:lvl>
    <w:lvl w:ilvl="5" w:tplc="0409001B" w:tentative="1">
      <w:start w:val="1"/>
      <w:numFmt w:val="lowerRoman"/>
      <w:lvlText w:val="%6."/>
      <w:lvlJc w:val="right"/>
      <w:pPr>
        <w:tabs>
          <w:tab w:val="num" w:pos="3163"/>
        </w:tabs>
        <w:ind w:left="3163" w:hanging="480"/>
      </w:pPr>
      <w:rPr>
        <w:rFonts w:cs="Times New Roman"/>
      </w:rPr>
    </w:lvl>
    <w:lvl w:ilvl="6" w:tplc="0409000F" w:tentative="1">
      <w:start w:val="1"/>
      <w:numFmt w:val="decimal"/>
      <w:lvlText w:val="%7."/>
      <w:lvlJc w:val="left"/>
      <w:pPr>
        <w:tabs>
          <w:tab w:val="num" w:pos="3643"/>
        </w:tabs>
        <w:ind w:left="3643" w:hanging="480"/>
      </w:pPr>
      <w:rPr>
        <w:rFonts w:cs="Times New Roman"/>
      </w:rPr>
    </w:lvl>
    <w:lvl w:ilvl="7" w:tplc="04090019" w:tentative="1">
      <w:start w:val="1"/>
      <w:numFmt w:val="ideographTraditional"/>
      <w:lvlText w:val="%8、"/>
      <w:lvlJc w:val="left"/>
      <w:pPr>
        <w:tabs>
          <w:tab w:val="num" w:pos="4123"/>
        </w:tabs>
        <w:ind w:left="4123" w:hanging="480"/>
      </w:pPr>
      <w:rPr>
        <w:rFonts w:cs="Times New Roman"/>
      </w:rPr>
    </w:lvl>
    <w:lvl w:ilvl="8" w:tplc="0409001B" w:tentative="1">
      <w:start w:val="1"/>
      <w:numFmt w:val="lowerRoman"/>
      <w:lvlText w:val="%9."/>
      <w:lvlJc w:val="right"/>
      <w:pPr>
        <w:tabs>
          <w:tab w:val="num" w:pos="4603"/>
        </w:tabs>
        <w:ind w:left="4603" w:hanging="480"/>
      </w:pPr>
      <w:rPr>
        <w:rFonts w:cs="Times New Roman"/>
      </w:rPr>
    </w:lvl>
  </w:abstractNum>
  <w:abstractNum w:abstractNumId="3">
    <w:nsid w:val="11C31ABF"/>
    <w:multiLevelType w:val="hybridMultilevel"/>
    <w:tmpl w:val="23A252AA"/>
    <w:lvl w:ilvl="0" w:tplc="5776B8C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7B77569"/>
    <w:multiLevelType w:val="hybridMultilevel"/>
    <w:tmpl w:val="E3EC6A12"/>
    <w:lvl w:ilvl="0" w:tplc="19FC483E">
      <w:start w:val="1"/>
      <w:numFmt w:val="taiwaneseCountingThousand"/>
      <w:lvlText w:val="%1、"/>
      <w:lvlJc w:val="left"/>
      <w:pPr>
        <w:tabs>
          <w:tab w:val="num" w:pos="495"/>
        </w:tabs>
        <w:ind w:left="495" w:hanging="49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1C3135D8"/>
    <w:multiLevelType w:val="hybridMultilevel"/>
    <w:tmpl w:val="F0AA3C14"/>
    <w:lvl w:ilvl="0" w:tplc="F16095A2">
      <w:start w:val="1"/>
      <w:numFmt w:val="decimal"/>
      <w:lvlText w:val="%1、"/>
      <w:lvlJc w:val="left"/>
      <w:pPr>
        <w:tabs>
          <w:tab w:val="num" w:pos="285"/>
        </w:tabs>
        <w:ind w:left="285" w:hanging="390"/>
      </w:pPr>
      <w:rPr>
        <w:rFonts w:cs="Times New Roman" w:hint="default"/>
      </w:rPr>
    </w:lvl>
    <w:lvl w:ilvl="1" w:tplc="04090019" w:tentative="1">
      <w:start w:val="1"/>
      <w:numFmt w:val="ideographTraditional"/>
      <w:lvlText w:val="%2、"/>
      <w:lvlJc w:val="left"/>
      <w:pPr>
        <w:tabs>
          <w:tab w:val="num" w:pos="855"/>
        </w:tabs>
        <w:ind w:left="855" w:hanging="480"/>
      </w:pPr>
      <w:rPr>
        <w:rFonts w:cs="Times New Roman"/>
      </w:rPr>
    </w:lvl>
    <w:lvl w:ilvl="2" w:tplc="0409001B" w:tentative="1">
      <w:start w:val="1"/>
      <w:numFmt w:val="lowerRoman"/>
      <w:lvlText w:val="%3."/>
      <w:lvlJc w:val="right"/>
      <w:pPr>
        <w:tabs>
          <w:tab w:val="num" w:pos="1335"/>
        </w:tabs>
        <w:ind w:left="1335" w:hanging="480"/>
      </w:pPr>
      <w:rPr>
        <w:rFonts w:cs="Times New Roman"/>
      </w:rPr>
    </w:lvl>
    <w:lvl w:ilvl="3" w:tplc="0409000F" w:tentative="1">
      <w:start w:val="1"/>
      <w:numFmt w:val="decimal"/>
      <w:lvlText w:val="%4."/>
      <w:lvlJc w:val="left"/>
      <w:pPr>
        <w:tabs>
          <w:tab w:val="num" w:pos="1815"/>
        </w:tabs>
        <w:ind w:left="1815" w:hanging="480"/>
      </w:pPr>
      <w:rPr>
        <w:rFonts w:cs="Times New Roman"/>
      </w:rPr>
    </w:lvl>
    <w:lvl w:ilvl="4" w:tplc="04090019" w:tentative="1">
      <w:start w:val="1"/>
      <w:numFmt w:val="ideographTraditional"/>
      <w:lvlText w:val="%5、"/>
      <w:lvlJc w:val="left"/>
      <w:pPr>
        <w:tabs>
          <w:tab w:val="num" w:pos="2295"/>
        </w:tabs>
        <w:ind w:left="2295" w:hanging="480"/>
      </w:pPr>
      <w:rPr>
        <w:rFonts w:cs="Times New Roman"/>
      </w:rPr>
    </w:lvl>
    <w:lvl w:ilvl="5" w:tplc="0409001B" w:tentative="1">
      <w:start w:val="1"/>
      <w:numFmt w:val="lowerRoman"/>
      <w:lvlText w:val="%6."/>
      <w:lvlJc w:val="right"/>
      <w:pPr>
        <w:tabs>
          <w:tab w:val="num" w:pos="2775"/>
        </w:tabs>
        <w:ind w:left="2775" w:hanging="480"/>
      </w:pPr>
      <w:rPr>
        <w:rFonts w:cs="Times New Roman"/>
      </w:rPr>
    </w:lvl>
    <w:lvl w:ilvl="6" w:tplc="0409000F" w:tentative="1">
      <w:start w:val="1"/>
      <w:numFmt w:val="decimal"/>
      <w:lvlText w:val="%7."/>
      <w:lvlJc w:val="left"/>
      <w:pPr>
        <w:tabs>
          <w:tab w:val="num" w:pos="3255"/>
        </w:tabs>
        <w:ind w:left="3255" w:hanging="480"/>
      </w:pPr>
      <w:rPr>
        <w:rFonts w:cs="Times New Roman"/>
      </w:rPr>
    </w:lvl>
    <w:lvl w:ilvl="7" w:tplc="04090019" w:tentative="1">
      <w:start w:val="1"/>
      <w:numFmt w:val="ideographTraditional"/>
      <w:lvlText w:val="%8、"/>
      <w:lvlJc w:val="left"/>
      <w:pPr>
        <w:tabs>
          <w:tab w:val="num" w:pos="3735"/>
        </w:tabs>
        <w:ind w:left="3735" w:hanging="480"/>
      </w:pPr>
      <w:rPr>
        <w:rFonts w:cs="Times New Roman"/>
      </w:rPr>
    </w:lvl>
    <w:lvl w:ilvl="8" w:tplc="0409001B" w:tentative="1">
      <w:start w:val="1"/>
      <w:numFmt w:val="lowerRoman"/>
      <w:lvlText w:val="%9."/>
      <w:lvlJc w:val="right"/>
      <w:pPr>
        <w:tabs>
          <w:tab w:val="num" w:pos="4215"/>
        </w:tabs>
        <w:ind w:left="4215" w:hanging="480"/>
      </w:pPr>
      <w:rPr>
        <w:rFonts w:cs="Times New Roman"/>
      </w:rPr>
    </w:lvl>
  </w:abstractNum>
  <w:abstractNum w:abstractNumId="6">
    <w:nsid w:val="1E734F5E"/>
    <w:multiLevelType w:val="hybridMultilevel"/>
    <w:tmpl w:val="E4EE35B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2B521DD"/>
    <w:multiLevelType w:val="hybridMultilevel"/>
    <w:tmpl w:val="5546CDAE"/>
    <w:lvl w:ilvl="0" w:tplc="AFF83016">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24FD3049"/>
    <w:multiLevelType w:val="hybridMultilevel"/>
    <w:tmpl w:val="D0F275F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10B2B09"/>
    <w:multiLevelType w:val="hybridMultilevel"/>
    <w:tmpl w:val="756081F4"/>
    <w:lvl w:ilvl="0" w:tplc="04090015">
      <w:start w:val="1"/>
      <w:numFmt w:val="taiwaneseCountingThousand"/>
      <w:lvlText w:val="%1、"/>
      <w:lvlJc w:val="left"/>
      <w:pPr>
        <w:ind w:left="102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39570D36"/>
    <w:multiLevelType w:val="hybridMultilevel"/>
    <w:tmpl w:val="5E16D832"/>
    <w:lvl w:ilvl="0" w:tplc="C97E889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5C2365C1"/>
    <w:multiLevelType w:val="hybridMultilevel"/>
    <w:tmpl w:val="3C7A98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FE407B4"/>
    <w:multiLevelType w:val="hybridMultilevel"/>
    <w:tmpl w:val="E3803E66"/>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6151350C"/>
    <w:multiLevelType w:val="hybridMultilevel"/>
    <w:tmpl w:val="26C6D6CA"/>
    <w:lvl w:ilvl="0" w:tplc="7B6C65CE">
      <w:start w:val="1"/>
      <w:numFmt w:val="taiwaneseCountingThousand"/>
      <w:lvlText w:val="%1、"/>
      <w:lvlJc w:val="left"/>
      <w:pPr>
        <w:ind w:left="529" w:hanging="510"/>
      </w:pPr>
      <w:rPr>
        <w:rFonts w:cs="Times New Roman" w:hint="default"/>
        <w:b/>
        <w:u w:val="double"/>
      </w:rPr>
    </w:lvl>
    <w:lvl w:ilvl="1" w:tplc="04090019" w:tentative="1">
      <w:start w:val="1"/>
      <w:numFmt w:val="ideographTraditional"/>
      <w:lvlText w:val="%2、"/>
      <w:lvlJc w:val="left"/>
      <w:pPr>
        <w:ind w:left="979" w:hanging="480"/>
      </w:pPr>
      <w:rPr>
        <w:rFonts w:cs="Times New Roman"/>
      </w:rPr>
    </w:lvl>
    <w:lvl w:ilvl="2" w:tplc="0409001B" w:tentative="1">
      <w:start w:val="1"/>
      <w:numFmt w:val="lowerRoman"/>
      <w:lvlText w:val="%3."/>
      <w:lvlJc w:val="right"/>
      <w:pPr>
        <w:ind w:left="1459" w:hanging="480"/>
      </w:pPr>
      <w:rPr>
        <w:rFonts w:cs="Times New Roman"/>
      </w:rPr>
    </w:lvl>
    <w:lvl w:ilvl="3" w:tplc="0409000F" w:tentative="1">
      <w:start w:val="1"/>
      <w:numFmt w:val="decimal"/>
      <w:lvlText w:val="%4."/>
      <w:lvlJc w:val="left"/>
      <w:pPr>
        <w:ind w:left="1939" w:hanging="480"/>
      </w:pPr>
      <w:rPr>
        <w:rFonts w:cs="Times New Roman"/>
      </w:rPr>
    </w:lvl>
    <w:lvl w:ilvl="4" w:tplc="04090019" w:tentative="1">
      <w:start w:val="1"/>
      <w:numFmt w:val="ideographTraditional"/>
      <w:lvlText w:val="%5、"/>
      <w:lvlJc w:val="left"/>
      <w:pPr>
        <w:ind w:left="2419" w:hanging="480"/>
      </w:pPr>
      <w:rPr>
        <w:rFonts w:cs="Times New Roman"/>
      </w:rPr>
    </w:lvl>
    <w:lvl w:ilvl="5" w:tplc="0409001B" w:tentative="1">
      <w:start w:val="1"/>
      <w:numFmt w:val="lowerRoman"/>
      <w:lvlText w:val="%6."/>
      <w:lvlJc w:val="right"/>
      <w:pPr>
        <w:ind w:left="2899" w:hanging="480"/>
      </w:pPr>
      <w:rPr>
        <w:rFonts w:cs="Times New Roman"/>
      </w:rPr>
    </w:lvl>
    <w:lvl w:ilvl="6" w:tplc="0409000F" w:tentative="1">
      <w:start w:val="1"/>
      <w:numFmt w:val="decimal"/>
      <w:lvlText w:val="%7."/>
      <w:lvlJc w:val="left"/>
      <w:pPr>
        <w:ind w:left="3379" w:hanging="480"/>
      </w:pPr>
      <w:rPr>
        <w:rFonts w:cs="Times New Roman"/>
      </w:rPr>
    </w:lvl>
    <w:lvl w:ilvl="7" w:tplc="04090019" w:tentative="1">
      <w:start w:val="1"/>
      <w:numFmt w:val="ideographTraditional"/>
      <w:lvlText w:val="%8、"/>
      <w:lvlJc w:val="left"/>
      <w:pPr>
        <w:ind w:left="3859" w:hanging="480"/>
      </w:pPr>
      <w:rPr>
        <w:rFonts w:cs="Times New Roman"/>
      </w:rPr>
    </w:lvl>
    <w:lvl w:ilvl="8" w:tplc="0409001B" w:tentative="1">
      <w:start w:val="1"/>
      <w:numFmt w:val="lowerRoman"/>
      <w:lvlText w:val="%9."/>
      <w:lvlJc w:val="right"/>
      <w:pPr>
        <w:ind w:left="4339" w:hanging="480"/>
      </w:pPr>
      <w:rPr>
        <w:rFonts w:cs="Times New Roman"/>
      </w:rPr>
    </w:lvl>
  </w:abstractNum>
  <w:abstractNum w:abstractNumId="14">
    <w:nsid w:val="6DE131B4"/>
    <w:multiLevelType w:val="hybridMultilevel"/>
    <w:tmpl w:val="2152D328"/>
    <w:lvl w:ilvl="0" w:tplc="AFF83016">
      <w:start w:val="1"/>
      <w:numFmt w:val="taiwaneseCountingThousand"/>
      <w:lvlText w:val="%1、"/>
      <w:lvlJc w:val="left"/>
      <w:pPr>
        <w:tabs>
          <w:tab w:val="num" w:pos="1860"/>
        </w:tabs>
        <w:ind w:left="1860" w:hanging="480"/>
      </w:pPr>
      <w:rPr>
        <w:rFonts w:cs="Times New Roman" w:hint="default"/>
      </w:rPr>
    </w:lvl>
    <w:lvl w:ilvl="1" w:tplc="04090019" w:tentative="1">
      <w:start w:val="1"/>
      <w:numFmt w:val="ideographTraditional"/>
      <w:lvlText w:val="%2、"/>
      <w:lvlJc w:val="left"/>
      <w:pPr>
        <w:tabs>
          <w:tab w:val="num" w:pos="2340"/>
        </w:tabs>
        <w:ind w:left="2340" w:hanging="480"/>
      </w:pPr>
      <w:rPr>
        <w:rFonts w:cs="Times New Roman"/>
      </w:rPr>
    </w:lvl>
    <w:lvl w:ilvl="2" w:tplc="0409001B" w:tentative="1">
      <w:start w:val="1"/>
      <w:numFmt w:val="lowerRoman"/>
      <w:lvlText w:val="%3."/>
      <w:lvlJc w:val="right"/>
      <w:pPr>
        <w:tabs>
          <w:tab w:val="num" w:pos="2820"/>
        </w:tabs>
        <w:ind w:left="2820" w:hanging="480"/>
      </w:pPr>
      <w:rPr>
        <w:rFonts w:cs="Times New Roman"/>
      </w:rPr>
    </w:lvl>
    <w:lvl w:ilvl="3" w:tplc="0409000F" w:tentative="1">
      <w:start w:val="1"/>
      <w:numFmt w:val="decimal"/>
      <w:lvlText w:val="%4."/>
      <w:lvlJc w:val="left"/>
      <w:pPr>
        <w:tabs>
          <w:tab w:val="num" w:pos="3300"/>
        </w:tabs>
        <w:ind w:left="3300" w:hanging="480"/>
      </w:pPr>
      <w:rPr>
        <w:rFonts w:cs="Times New Roman"/>
      </w:rPr>
    </w:lvl>
    <w:lvl w:ilvl="4" w:tplc="04090019" w:tentative="1">
      <w:start w:val="1"/>
      <w:numFmt w:val="ideographTraditional"/>
      <w:lvlText w:val="%5、"/>
      <w:lvlJc w:val="left"/>
      <w:pPr>
        <w:tabs>
          <w:tab w:val="num" w:pos="3780"/>
        </w:tabs>
        <w:ind w:left="3780" w:hanging="480"/>
      </w:pPr>
      <w:rPr>
        <w:rFonts w:cs="Times New Roman"/>
      </w:rPr>
    </w:lvl>
    <w:lvl w:ilvl="5" w:tplc="0409001B" w:tentative="1">
      <w:start w:val="1"/>
      <w:numFmt w:val="lowerRoman"/>
      <w:lvlText w:val="%6."/>
      <w:lvlJc w:val="right"/>
      <w:pPr>
        <w:tabs>
          <w:tab w:val="num" w:pos="4260"/>
        </w:tabs>
        <w:ind w:left="4260" w:hanging="480"/>
      </w:pPr>
      <w:rPr>
        <w:rFonts w:cs="Times New Roman"/>
      </w:rPr>
    </w:lvl>
    <w:lvl w:ilvl="6" w:tplc="0409000F" w:tentative="1">
      <w:start w:val="1"/>
      <w:numFmt w:val="decimal"/>
      <w:lvlText w:val="%7."/>
      <w:lvlJc w:val="left"/>
      <w:pPr>
        <w:tabs>
          <w:tab w:val="num" w:pos="4740"/>
        </w:tabs>
        <w:ind w:left="4740" w:hanging="480"/>
      </w:pPr>
      <w:rPr>
        <w:rFonts w:cs="Times New Roman"/>
      </w:rPr>
    </w:lvl>
    <w:lvl w:ilvl="7" w:tplc="04090019" w:tentative="1">
      <w:start w:val="1"/>
      <w:numFmt w:val="ideographTraditional"/>
      <w:lvlText w:val="%8、"/>
      <w:lvlJc w:val="left"/>
      <w:pPr>
        <w:tabs>
          <w:tab w:val="num" w:pos="5220"/>
        </w:tabs>
        <w:ind w:left="5220" w:hanging="480"/>
      </w:pPr>
      <w:rPr>
        <w:rFonts w:cs="Times New Roman"/>
      </w:rPr>
    </w:lvl>
    <w:lvl w:ilvl="8" w:tplc="0409001B" w:tentative="1">
      <w:start w:val="1"/>
      <w:numFmt w:val="lowerRoman"/>
      <w:lvlText w:val="%9."/>
      <w:lvlJc w:val="right"/>
      <w:pPr>
        <w:tabs>
          <w:tab w:val="num" w:pos="5700"/>
        </w:tabs>
        <w:ind w:left="5700" w:hanging="480"/>
      </w:pPr>
      <w:rPr>
        <w:rFonts w:cs="Times New Roman"/>
      </w:rPr>
    </w:lvl>
  </w:abstractNum>
  <w:abstractNum w:abstractNumId="15">
    <w:nsid w:val="6EC661AD"/>
    <w:multiLevelType w:val="hybridMultilevel"/>
    <w:tmpl w:val="E9ECBB4E"/>
    <w:lvl w:ilvl="0" w:tplc="AFF83016">
      <w:start w:val="1"/>
      <w:numFmt w:val="taiwaneseCountingThousand"/>
      <w:lvlText w:val="%1、"/>
      <w:lvlJc w:val="left"/>
      <w:pPr>
        <w:tabs>
          <w:tab w:val="num" w:pos="763"/>
        </w:tabs>
        <w:ind w:left="763" w:hanging="480"/>
      </w:pPr>
      <w:rPr>
        <w:rFonts w:cs="Times New Roman" w:hint="default"/>
      </w:rPr>
    </w:lvl>
    <w:lvl w:ilvl="1" w:tplc="04090019" w:tentative="1">
      <w:start w:val="1"/>
      <w:numFmt w:val="ideographTraditional"/>
      <w:lvlText w:val="%2、"/>
      <w:lvlJc w:val="left"/>
      <w:pPr>
        <w:tabs>
          <w:tab w:val="num" w:pos="1243"/>
        </w:tabs>
        <w:ind w:left="1243" w:hanging="480"/>
      </w:pPr>
      <w:rPr>
        <w:rFonts w:cs="Times New Roman"/>
      </w:rPr>
    </w:lvl>
    <w:lvl w:ilvl="2" w:tplc="0409001B" w:tentative="1">
      <w:start w:val="1"/>
      <w:numFmt w:val="lowerRoman"/>
      <w:lvlText w:val="%3."/>
      <w:lvlJc w:val="right"/>
      <w:pPr>
        <w:tabs>
          <w:tab w:val="num" w:pos="1723"/>
        </w:tabs>
        <w:ind w:left="1723" w:hanging="480"/>
      </w:pPr>
      <w:rPr>
        <w:rFonts w:cs="Times New Roman"/>
      </w:rPr>
    </w:lvl>
    <w:lvl w:ilvl="3" w:tplc="0409000F" w:tentative="1">
      <w:start w:val="1"/>
      <w:numFmt w:val="decimal"/>
      <w:lvlText w:val="%4."/>
      <w:lvlJc w:val="left"/>
      <w:pPr>
        <w:tabs>
          <w:tab w:val="num" w:pos="2203"/>
        </w:tabs>
        <w:ind w:left="2203" w:hanging="480"/>
      </w:pPr>
      <w:rPr>
        <w:rFonts w:cs="Times New Roman"/>
      </w:rPr>
    </w:lvl>
    <w:lvl w:ilvl="4" w:tplc="04090019" w:tentative="1">
      <w:start w:val="1"/>
      <w:numFmt w:val="ideographTraditional"/>
      <w:lvlText w:val="%5、"/>
      <w:lvlJc w:val="left"/>
      <w:pPr>
        <w:tabs>
          <w:tab w:val="num" w:pos="2683"/>
        </w:tabs>
        <w:ind w:left="2683" w:hanging="480"/>
      </w:pPr>
      <w:rPr>
        <w:rFonts w:cs="Times New Roman"/>
      </w:rPr>
    </w:lvl>
    <w:lvl w:ilvl="5" w:tplc="0409001B" w:tentative="1">
      <w:start w:val="1"/>
      <w:numFmt w:val="lowerRoman"/>
      <w:lvlText w:val="%6."/>
      <w:lvlJc w:val="right"/>
      <w:pPr>
        <w:tabs>
          <w:tab w:val="num" w:pos="3163"/>
        </w:tabs>
        <w:ind w:left="3163" w:hanging="480"/>
      </w:pPr>
      <w:rPr>
        <w:rFonts w:cs="Times New Roman"/>
      </w:rPr>
    </w:lvl>
    <w:lvl w:ilvl="6" w:tplc="0409000F" w:tentative="1">
      <w:start w:val="1"/>
      <w:numFmt w:val="decimal"/>
      <w:lvlText w:val="%7."/>
      <w:lvlJc w:val="left"/>
      <w:pPr>
        <w:tabs>
          <w:tab w:val="num" w:pos="3643"/>
        </w:tabs>
        <w:ind w:left="3643" w:hanging="480"/>
      </w:pPr>
      <w:rPr>
        <w:rFonts w:cs="Times New Roman"/>
      </w:rPr>
    </w:lvl>
    <w:lvl w:ilvl="7" w:tplc="04090019" w:tentative="1">
      <w:start w:val="1"/>
      <w:numFmt w:val="ideographTraditional"/>
      <w:lvlText w:val="%8、"/>
      <w:lvlJc w:val="left"/>
      <w:pPr>
        <w:tabs>
          <w:tab w:val="num" w:pos="4123"/>
        </w:tabs>
        <w:ind w:left="4123" w:hanging="480"/>
      </w:pPr>
      <w:rPr>
        <w:rFonts w:cs="Times New Roman"/>
      </w:rPr>
    </w:lvl>
    <w:lvl w:ilvl="8" w:tplc="0409001B" w:tentative="1">
      <w:start w:val="1"/>
      <w:numFmt w:val="lowerRoman"/>
      <w:lvlText w:val="%9."/>
      <w:lvlJc w:val="right"/>
      <w:pPr>
        <w:tabs>
          <w:tab w:val="num" w:pos="4603"/>
        </w:tabs>
        <w:ind w:left="4603" w:hanging="480"/>
      </w:pPr>
      <w:rPr>
        <w:rFonts w:cs="Times New Roman"/>
      </w:rPr>
    </w:lvl>
  </w:abstractNum>
  <w:abstractNum w:abstractNumId="16">
    <w:nsid w:val="75F928CF"/>
    <w:multiLevelType w:val="hybridMultilevel"/>
    <w:tmpl w:val="8168F1A4"/>
    <w:lvl w:ilvl="0" w:tplc="04090015">
      <w:start w:val="1"/>
      <w:numFmt w:val="taiwaneseCountingThousand"/>
      <w:lvlText w:val="%1、"/>
      <w:lvlJc w:val="left"/>
      <w:pPr>
        <w:ind w:left="102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9"/>
  </w:num>
  <w:num w:numId="2">
    <w:abstractNumId w:val="0"/>
  </w:num>
  <w:num w:numId="3">
    <w:abstractNumId w:val="16"/>
  </w:num>
  <w:num w:numId="4">
    <w:abstractNumId w:val="7"/>
  </w:num>
  <w:num w:numId="5">
    <w:abstractNumId w:val="1"/>
  </w:num>
  <w:num w:numId="6">
    <w:abstractNumId w:val="15"/>
  </w:num>
  <w:num w:numId="7">
    <w:abstractNumId w:val="2"/>
  </w:num>
  <w:num w:numId="8">
    <w:abstractNumId w:val="14"/>
  </w:num>
  <w:num w:numId="9">
    <w:abstractNumId w:val="13"/>
  </w:num>
  <w:num w:numId="10">
    <w:abstractNumId w:val="12"/>
  </w:num>
  <w:num w:numId="11">
    <w:abstractNumId w:val="4"/>
  </w:num>
  <w:num w:numId="12">
    <w:abstractNumId w:val="3"/>
  </w:num>
  <w:num w:numId="13">
    <w:abstractNumId w:val="5"/>
  </w:num>
  <w:num w:numId="14">
    <w:abstractNumId w:val="10"/>
  </w:num>
  <w:num w:numId="15">
    <w:abstractNumId w:val="11"/>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A39"/>
    <w:rsid w:val="00012C6B"/>
    <w:rsid w:val="00071950"/>
    <w:rsid w:val="000A7ECA"/>
    <w:rsid w:val="000E4CED"/>
    <w:rsid w:val="00114DB2"/>
    <w:rsid w:val="0013442D"/>
    <w:rsid w:val="00142F1F"/>
    <w:rsid w:val="00160BBD"/>
    <w:rsid w:val="001A57AE"/>
    <w:rsid w:val="001B025D"/>
    <w:rsid w:val="001C136A"/>
    <w:rsid w:val="001D5452"/>
    <w:rsid w:val="001E40EF"/>
    <w:rsid w:val="00206E6B"/>
    <w:rsid w:val="002330A3"/>
    <w:rsid w:val="002332D8"/>
    <w:rsid w:val="00237DB3"/>
    <w:rsid w:val="00242A8B"/>
    <w:rsid w:val="00244D91"/>
    <w:rsid w:val="002813C3"/>
    <w:rsid w:val="00286CD7"/>
    <w:rsid w:val="002B3A2E"/>
    <w:rsid w:val="002B5994"/>
    <w:rsid w:val="002B6488"/>
    <w:rsid w:val="002F7500"/>
    <w:rsid w:val="00327710"/>
    <w:rsid w:val="003346E1"/>
    <w:rsid w:val="00336075"/>
    <w:rsid w:val="00342DA0"/>
    <w:rsid w:val="003531E3"/>
    <w:rsid w:val="003B39CD"/>
    <w:rsid w:val="003F1D17"/>
    <w:rsid w:val="004413B1"/>
    <w:rsid w:val="004619D8"/>
    <w:rsid w:val="00481AD5"/>
    <w:rsid w:val="004A3C72"/>
    <w:rsid w:val="004B440B"/>
    <w:rsid w:val="004D3670"/>
    <w:rsid w:val="004E14A4"/>
    <w:rsid w:val="004F1243"/>
    <w:rsid w:val="005306E2"/>
    <w:rsid w:val="00544E77"/>
    <w:rsid w:val="00551284"/>
    <w:rsid w:val="0056576F"/>
    <w:rsid w:val="00585E2C"/>
    <w:rsid w:val="005B2236"/>
    <w:rsid w:val="005B65E6"/>
    <w:rsid w:val="005E3F40"/>
    <w:rsid w:val="005E5E3F"/>
    <w:rsid w:val="005E5FB2"/>
    <w:rsid w:val="0060156B"/>
    <w:rsid w:val="00621983"/>
    <w:rsid w:val="00625A87"/>
    <w:rsid w:val="00640CF7"/>
    <w:rsid w:val="0064102D"/>
    <w:rsid w:val="006503DF"/>
    <w:rsid w:val="006706D3"/>
    <w:rsid w:val="006710C3"/>
    <w:rsid w:val="0067340E"/>
    <w:rsid w:val="006741C3"/>
    <w:rsid w:val="00676E5B"/>
    <w:rsid w:val="00677039"/>
    <w:rsid w:val="00681716"/>
    <w:rsid w:val="00681A9D"/>
    <w:rsid w:val="00683745"/>
    <w:rsid w:val="006D7935"/>
    <w:rsid w:val="006E7852"/>
    <w:rsid w:val="006F6CA5"/>
    <w:rsid w:val="006F7F3C"/>
    <w:rsid w:val="00731916"/>
    <w:rsid w:val="007511FE"/>
    <w:rsid w:val="00761957"/>
    <w:rsid w:val="007938EB"/>
    <w:rsid w:val="007A16F9"/>
    <w:rsid w:val="007B43A2"/>
    <w:rsid w:val="007D2E21"/>
    <w:rsid w:val="00832019"/>
    <w:rsid w:val="00870618"/>
    <w:rsid w:val="00870AD9"/>
    <w:rsid w:val="0088533C"/>
    <w:rsid w:val="008D47D9"/>
    <w:rsid w:val="008E4155"/>
    <w:rsid w:val="008F3EF7"/>
    <w:rsid w:val="00911753"/>
    <w:rsid w:val="009634EB"/>
    <w:rsid w:val="00964830"/>
    <w:rsid w:val="00965E25"/>
    <w:rsid w:val="009824A4"/>
    <w:rsid w:val="009A6C33"/>
    <w:rsid w:val="009B3148"/>
    <w:rsid w:val="009E13B8"/>
    <w:rsid w:val="009E73A4"/>
    <w:rsid w:val="009E7583"/>
    <w:rsid w:val="00A0135E"/>
    <w:rsid w:val="00A0264F"/>
    <w:rsid w:val="00A21FF9"/>
    <w:rsid w:val="00A24C60"/>
    <w:rsid w:val="00A62D87"/>
    <w:rsid w:val="00A64A39"/>
    <w:rsid w:val="00A65A9F"/>
    <w:rsid w:val="00A7332C"/>
    <w:rsid w:val="00A8712C"/>
    <w:rsid w:val="00A94038"/>
    <w:rsid w:val="00AB561E"/>
    <w:rsid w:val="00AC1603"/>
    <w:rsid w:val="00AF12EA"/>
    <w:rsid w:val="00B42D5E"/>
    <w:rsid w:val="00B574C0"/>
    <w:rsid w:val="00B610E3"/>
    <w:rsid w:val="00B74446"/>
    <w:rsid w:val="00B8207E"/>
    <w:rsid w:val="00BC560E"/>
    <w:rsid w:val="00BD7C0C"/>
    <w:rsid w:val="00BE0531"/>
    <w:rsid w:val="00BE7006"/>
    <w:rsid w:val="00C010D2"/>
    <w:rsid w:val="00C53936"/>
    <w:rsid w:val="00C57474"/>
    <w:rsid w:val="00C75838"/>
    <w:rsid w:val="00C82D77"/>
    <w:rsid w:val="00C85573"/>
    <w:rsid w:val="00C97393"/>
    <w:rsid w:val="00CC36AC"/>
    <w:rsid w:val="00CD1B14"/>
    <w:rsid w:val="00D157CF"/>
    <w:rsid w:val="00DE282E"/>
    <w:rsid w:val="00DE5091"/>
    <w:rsid w:val="00DE5B2E"/>
    <w:rsid w:val="00E17A99"/>
    <w:rsid w:val="00E6268C"/>
    <w:rsid w:val="00E63C55"/>
    <w:rsid w:val="00E65C36"/>
    <w:rsid w:val="00EB373A"/>
    <w:rsid w:val="00EC5E76"/>
    <w:rsid w:val="00F0146C"/>
    <w:rsid w:val="00F12F5B"/>
    <w:rsid w:val="00F45FF0"/>
    <w:rsid w:val="00F666B8"/>
    <w:rsid w:val="00F72BD2"/>
    <w:rsid w:val="00F80201"/>
    <w:rsid w:val="00F90077"/>
    <w:rsid w:val="00F92FD4"/>
    <w:rsid w:val="00FA1F3A"/>
    <w:rsid w:val="00FA27FC"/>
    <w:rsid w:val="00FA3C80"/>
    <w:rsid w:val="00FB4B7F"/>
    <w:rsid w:val="00FF70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61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64A3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A64A39"/>
    <w:pPr>
      <w:ind w:leftChars="200" w:left="480"/>
    </w:pPr>
  </w:style>
  <w:style w:type="paragraph" w:styleId="a5">
    <w:name w:val="header"/>
    <w:basedOn w:val="a"/>
    <w:link w:val="a6"/>
    <w:uiPriority w:val="99"/>
    <w:rsid w:val="006E7852"/>
    <w:pPr>
      <w:tabs>
        <w:tab w:val="center" w:pos="4153"/>
        <w:tab w:val="right" w:pos="8306"/>
      </w:tabs>
      <w:snapToGrid w:val="0"/>
    </w:pPr>
    <w:rPr>
      <w:sz w:val="20"/>
      <w:szCs w:val="20"/>
    </w:rPr>
  </w:style>
  <w:style w:type="character" w:customStyle="1" w:styleId="a6">
    <w:name w:val="頁首 字元"/>
    <w:basedOn w:val="a0"/>
    <w:link w:val="a5"/>
    <w:uiPriority w:val="99"/>
    <w:locked/>
    <w:rsid w:val="006E7852"/>
    <w:rPr>
      <w:rFonts w:cs="Times New Roman"/>
      <w:sz w:val="20"/>
      <w:szCs w:val="20"/>
    </w:rPr>
  </w:style>
  <w:style w:type="paragraph" w:styleId="a7">
    <w:name w:val="footer"/>
    <w:basedOn w:val="a"/>
    <w:link w:val="a8"/>
    <w:uiPriority w:val="99"/>
    <w:rsid w:val="006E7852"/>
    <w:pPr>
      <w:tabs>
        <w:tab w:val="center" w:pos="4153"/>
        <w:tab w:val="right" w:pos="8306"/>
      </w:tabs>
      <w:snapToGrid w:val="0"/>
    </w:pPr>
    <w:rPr>
      <w:sz w:val="20"/>
      <w:szCs w:val="20"/>
    </w:rPr>
  </w:style>
  <w:style w:type="character" w:customStyle="1" w:styleId="a8">
    <w:name w:val="頁尾 字元"/>
    <w:basedOn w:val="a0"/>
    <w:link w:val="a7"/>
    <w:uiPriority w:val="99"/>
    <w:locked/>
    <w:rsid w:val="006E7852"/>
    <w:rPr>
      <w:rFonts w:cs="Times New Roman"/>
      <w:sz w:val="20"/>
      <w:szCs w:val="20"/>
    </w:rPr>
  </w:style>
  <w:style w:type="paragraph" w:styleId="a9">
    <w:name w:val="Closing"/>
    <w:basedOn w:val="a"/>
    <w:link w:val="aa"/>
    <w:uiPriority w:val="99"/>
    <w:rsid w:val="004A3C72"/>
    <w:pPr>
      <w:ind w:leftChars="1800" w:left="100"/>
    </w:pPr>
    <w:rPr>
      <w:rFonts w:ascii="Times New Roman" w:hAnsi="Times New Roman"/>
      <w:sz w:val="28"/>
      <w:szCs w:val="28"/>
    </w:rPr>
  </w:style>
  <w:style w:type="character" w:customStyle="1" w:styleId="aa">
    <w:name w:val="結語 字元"/>
    <w:basedOn w:val="a0"/>
    <w:link w:val="a9"/>
    <w:uiPriority w:val="99"/>
    <w:semiHidden/>
    <w:locked/>
    <w:rsid w:val="004A3C72"/>
    <w:rPr>
      <w:rFonts w:eastAsia="新細明體" w:cs="Times New Roman"/>
      <w:kern w:val="2"/>
      <w:sz w:val="28"/>
      <w:szCs w:val="28"/>
      <w:lang w:val="en-US" w:eastAsia="zh-TW" w:bidi="ar-SA"/>
    </w:rPr>
  </w:style>
  <w:style w:type="paragraph" w:styleId="Web">
    <w:name w:val="Normal (Web)"/>
    <w:basedOn w:val="a"/>
    <w:uiPriority w:val="99"/>
    <w:semiHidden/>
    <w:rsid w:val="00625A87"/>
    <w:pPr>
      <w:widowControl/>
      <w:spacing w:before="100" w:beforeAutospacing="1" w:after="100" w:afterAutospacing="1"/>
    </w:pPr>
    <w:rPr>
      <w:rFonts w:ascii="新細明體" w:hAnsi="新細明體" w:cs="新細明體"/>
      <w:kern w:val="0"/>
      <w:szCs w:val="24"/>
    </w:rPr>
  </w:style>
  <w:style w:type="paragraph" w:styleId="HTML">
    <w:name w:val="HTML Preformatted"/>
    <w:basedOn w:val="a"/>
    <w:link w:val="HTML0"/>
    <w:uiPriority w:val="99"/>
    <w:rsid w:val="00870A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5"/>
    </w:pPr>
    <w:rPr>
      <w:rFonts w:ascii="細明體" w:eastAsia="細明體" w:hAnsi="細明體" w:cs="細明體"/>
      <w:kern w:val="0"/>
      <w:szCs w:val="24"/>
    </w:rPr>
  </w:style>
  <w:style w:type="character" w:customStyle="1" w:styleId="HTML0">
    <w:name w:val="HTML 預設格式 字元"/>
    <w:basedOn w:val="a0"/>
    <w:link w:val="HTML"/>
    <w:uiPriority w:val="99"/>
    <w:locked/>
    <w:rsid w:val="00870AD9"/>
    <w:rPr>
      <w:rFonts w:ascii="細明體" w:eastAsia="細明體" w:hAnsi="細明體" w:cs="細明體"/>
      <w:sz w:val="24"/>
      <w:szCs w:val="24"/>
      <w:lang w:val="en-US" w:eastAsia="zh-TW" w:bidi="ar-SA"/>
    </w:rPr>
  </w:style>
  <w:style w:type="paragraph" w:styleId="ab">
    <w:name w:val="Salutation"/>
    <w:basedOn w:val="a"/>
    <w:next w:val="a"/>
    <w:link w:val="ac"/>
    <w:uiPriority w:val="99"/>
    <w:unhideWhenUsed/>
    <w:rsid w:val="00B610E3"/>
    <w:rPr>
      <w:rFonts w:ascii="標楷體" w:eastAsia="標楷體" w:hAnsi="標楷體"/>
      <w:szCs w:val="24"/>
    </w:rPr>
  </w:style>
  <w:style w:type="character" w:customStyle="1" w:styleId="ac">
    <w:name w:val="問候 字元"/>
    <w:basedOn w:val="a0"/>
    <w:link w:val="ab"/>
    <w:uiPriority w:val="99"/>
    <w:rsid w:val="00B610E3"/>
    <w:rPr>
      <w:rFonts w:ascii="標楷體" w:eastAsia="標楷體" w:hAnsi="標楷體"/>
      <w:szCs w:val="24"/>
    </w:rPr>
  </w:style>
  <w:style w:type="paragraph" w:styleId="ad">
    <w:name w:val="Balloon Text"/>
    <w:basedOn w:val="a"/>
    <w:link w:val="ae"/>
    <w:uiPriority w:val="99"/>
    <w:semiHidden/>
    <w:unhideWhenUsed/>
    <w:rsid w:val="00242A8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42A8B"/>
    <w:rPr>
      <w:rFonts w:asciiTheme="majorHAnsi" w:eastAsiaTheme="majorEastAsia" w:hAnsiTheme="majorHAnsi" w:cstheme="majorBidi"/>
      <w:sz w:val="18"/>
      <w:szCs w:val="18"/>
    </w:rPr>
  </w:style>
  <w:style w:type="paragraph" w:styleId="3">
    <w:name w:val="Body Text Indent 3"/>
    <w:basedOn w:val="a"/>
    <w:link w:val="30"/>
    <w:uiPriority w:val="99"/>
    <w:semiHidden/>
    <w:rsid w:val="00CD1B14"/>
    <w:pPr>
      <w:ind w:firstLine="540"/>
    </w:pPr>
    <w:rPr>
      <w:rFonts w:ascii="Times New Roman" w:hAnsi="Times New Roman"/>
      <w:sz w:val="28"/>
      <w:szCs w:val="24"/>
    </w:rPr>
  </w:style>
  <w:style w:type="character" w:customStyle="1" w:styleId="30">
    <w:name w:val="本文縮排 3 字元"/>
    <w:basedOn w:val="a0"/>
    <w:link w:val="3"/>
    <w:uiPriority w:val="99"/>
    <w:semiHidden/>
    <w:rsid w:val="00CD1B14"/>
    <w:rPr>
      <w:rFonts w:ascii="Times New Roman"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61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64A3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A64A39"/>
    <w:pPr>
      <w:ind w:leftChars="200" w:left="480"/>
    </w:pPr>
  </w:style>
  <w:style w:type="paragraph" w:styleId="a5">
    <w:name w:val="header"/>
    <w:basedOn w:val="a"/>
    <w:link w:val="a6"/>
    <w:uiPriority w:val="99"/>
    <w:rsid w:val="006E7852"/>
    <w:pPr>
      <w:tabs>
        <w:tab w:val="center" w:pos="4153"/>
        <w:tab w:val="right" w:pos="8306"/>
      </w:tabs>
      <w:snapToGrid w:val="0"/>
    </w:pPr>
    <w:rPr>
      <w:sz w:val="20"/>
      <w:szCs w:val="20"/>
    </w:rPr>
  </w:style>
  <w:style w:type="character" w:customStyle="1" w:styleId="a6">
    <w:name w:val="頁首 字元"/>
    <w:basedOn w:val="a0"/>
    <w:link w:val="a5"/>
    <w:uiPriority w:val="99"/>
    <w:locked/>
    <w:rsid w:val="006E7852"/>
    <w:rPr>
      <w:rFonts w:cs="Times New Roman"/>
      <w:sz w:val="20"/>
      <w:szCs w:val="20"/>
    </w:rPr>
  </w:style>
  <w:style w:type="paragraph" w:styleId="a7">
    <w:name w:val="footer"/>
    <w:basedOn w:val="a"/>
    <w:link w:val="a8"/>
    <w:uiPriority w:val="99"/>
    <w:rsid w:val="006E7852"/>
    <w:pPr>
      <w:tabs>
        <w:tab w:val="center" w:pos="4153"/>
        <w:tab w:val="right" w:pos="8306"/>
      </w:tabs>
      <w:snapToGrid w:val="0"/>
    </w:pPr>
    <w:rPr>
      <w:sz w:val="20"/>
      <w:szCs w:val="20"/>
    </w:rPr>
  </w:style>
  <w:style w:type="character" w:customStyle="1" w:styleId="a8">
    <w:name w:val="頁尾 字元"/>
    <w:basedOn w:val="a0"/>
    <w:link w:val="a7"/>
    <w:uiPriority w:val="99"/>
    <w:locked/>
    <w:rsid w:val="006E7852"/>
    <w:rPr>
      <w:rFonts w:cs="Times New Roman"/>
      <w:sz w:val="20"/>
      <w:szCs w:val="20"/>
    </w:rPr>
  </w:style>
  <w:style w:type="paragraph" w:styleId="a9">
    <w:name w:val="Closing"/>
    <w:basedOn w:val="a"/>
    <w:link w:val="aa"/>
    <w:uiPriority w:val="99"/>
    <w:rsid w:val="004A3C72"/>
    <w:pPr>
      <w:ind w:leftChars="1800" w:left="100"/>
    </w:pPr>
    <w:rPr>
      <w:rFonts w:ascii="Times New Roman" w:hAnsi="Times New Roman"/>
      <w:sz w:val="28"/>
      <w:szCs w:val="28"/>
    </w:rPr>
  </w:style>
  <w:style w:type="character" w:customStyle="1" w:styleId="aa">
    <w:name w:val="結語 字元"/>
    <w:basedOn w:val="a0"/>
    <w:link w:val="a9"/>
    <w:uiPriority w:val="99"/>
    <w:semiHidden/>
    <w:locked/>
    <w:rsid w:val="004A3C72"/>
    <w:rPr>
      <w:rFonts w:eastAsia="新細明體" w:cs="Times New Roman"/>
      <w:kern w:val="2"/>
      <w:sz w:val="28"/>
      <w:szCs w:val="28"/>
      <w:lang w:val="en-US" w:eastAsia="zh-TW" w:bidi="ar-SA"/>
    </w:rPr>
  </w:style>
  <w:style w:type="paragraph" w:styleId="Web">
    <w:name w:val="Normal (Web)"/>
    <w:basedOn w:val="a"/>
    <w:uiPriority w:val="99"/>
    <w:semiHidden/>
    <w:rsid w:val="00625A87"/>
    <w:pPr>
      <w:widowControl/>
      <w:spacing w:before="100" w:beforeAutospacing="1" w:after="100" w:afterAutospacing="1"/>
    </w:pPr>
    <w:rPr>
      <w:rFonts w:ascii="新細明體" w:hAnsi="新細明體" w:cs="新細明體"/>
      <w:kern w:val="0"/>
      <w:szCs w:val="24"/>
    </w:rPr>
  </w:style>
  <w:style w:type="paragraph" w:styleId="HTML">
    <w:name w:val="HTML Preformatted"/>
    <w:basedOn w:val="a"/>
    <w:link w:val="HTML0"/>
    <w:uiPriority w:val="99"/>
    <w:rsid w:val="00870A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5"/>
    </w:pPr>
    <w:rPr>
      <w:rFonts w:ascii="細明體" w:eastAsia="細明體" w:hAnsi="細明體" w:cs="細明體"/>
      <w:kern w:val="0"/>
      <w:szCs w:val="24"/>
    </w:rPr>
  </w:style>
  <w:style w:type="character" w:customStyle="1" w:styleId="HTML0">
    <w:name w:val="HTML 預設格式 字元"/>
    <w:basedOn w:val="a0"/>
    <w:link w:val="HTML"/>
    <w:uiPriority w:val="99"/>
    <w:locked/>
    <w:rsid w:val="00870AD9"/>
    <w:rPr>
      <w:rFonts w:ascii="細明體" w:eastAsia="細明體" w:hAnsi="細明體" w:cs="細明體"/>
      <w:sz w:val="24"/>
      <w:szCs w:val="24"/>
      <w:lang w:val="en-US" w:eastAsia="zh-TW" w:bidi="ar-SA"/>
    </w:rPr>
  </w:style>
  <w:style w:type="paragraph" w:styleId="ab">
    <w:name w:val="Salutation"/>
    <w:basedOn w:val="a"/>
    <w:next w:val="a"/>
    <w:link w:val="ac"/>
    <w:uiPriority w:val="99"/>
    <w:unhideWhenUsed/>
    <w:rsid w:val="00B610E3"/>
    <w:rPr>
      <w:rFonts w:ascii="標楷體" w:eastAsia="標楷體" w:hAnsi="標楷體"/>
      <w:szCs w:val="24"/>
    </w:rPr>
  </w:style>
  <w:style w:type="character" w:customStyle="1" w:styleId="ac">
    <w:name w:val="問候 字元"/>
    <w:basedOn w:val="a0"/>
    <w:link w:val="ab"/>
    <w:uiPriority w:val="99"/>
    <w:rsid w:val="00B610E3"/>
    <w:rPr>
      <w:rFonts w:ascii="標楷體" w:eastAsia="標楷體" w:hAnsi="標楷體"/>
      <w:szCs w:val="24"/>
    </w:rPr>
  </w:style>
  <w:style w:type="paragraph" w:styleId="ad">
    <w:name w:val="Balloon Text"/>
    <w:basedOn w:val="a"/>
    <w:link w:val="ae"/>
    <w:uiPriority w:val="99"/>
    <w:semiHidden/>
    <w:unhideWhenUsed/>
    <w:rsid w:val="00242A8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42A8B"/>
    <w:rPr>
      <w:rFonts w:asciiTheme="majorHAnsi" w:eastAsiaTheme="majorEastAsia" w:hAnsiTheme="majorHAnsi" w:cstheme="majorBidi"/>
      <w:sz w:val="18"/>
      <w:szCs w:val="18"/>
    </w:rPr>
  </w:style>
  <w:style w:type="paragraph" w:styleId="3">
    <w:name w:val="Body Text Indent 3"/>
    <w:basedOn w:val="a"/>
    <w:link w:val="30"/>
    <w:uiPriority w:val="99"/>
    <w:semiHidden/>
    <w:rsid w:val="00CD1B14"/>
    <w:pPr>
      <w:ind w:firstLine="540"/>
    </w:pPr>
    <w:rPr>
      <w:rFonts w:ascii="Times New Roman" w:hAnsi="Times New Roman"/>
      <w:sz w:val="28"/>
      <w:szCs w:val="24"/>
    </w:rPr>
  </w:style>
  <w:style w:type="character" w:customStyle="1" w:styleId="30">
    <w:name w:val="本文縮排 3 字元"/>
    <w:basedOn w:val="a0"/>
    <w:link w:val="3"/>
    <w:uiPriority w:val="99"/>
    <w:semiHidden/>
    <w:rsid w:val="00CD1B14"/>
    <w:rPr>
      <w:rFonts w:ascii="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8891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93D91-3C99-4075-AC65-05019CD35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33</Pages>
  <Words>2429</Words>
  <Characters>13850</Characters>
  <Application>Microsoft Office Word</Application>
  <DocSecurity>0</DocSecurity>
  <Lines>115</Lines>
  <Paragraphs>32</Paragraphs>
  <ScaleCrop>false</ScaleCrop>
  <Company/>
  <LinksUpToDate>false</LinksUpToDate>
  <CharactersWithSpaces>16247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交通部臺灣鐵路管理局廉政平臺座談會議題彙整表</dc:title>
  <dc:creator>洪敦彥</dc:creator>
  <cp:lastModifiedBy>劉慧芬</cp:lastModifiedBy>
  <cp:revision>16</cp:revision>
  <cp:lastPrinted>2015-11-25T02:37:00Z</cp:lastPrinted>
  <dcterms:created xsi:type="dcterms:W3CDTF">2015-11-19T07:22:00Z</dcterms:created>
  <dcterms:modified xsi:type="dcterms:W3CDTF">2015-11-26T03:09:00Z</dcterms:modified>
</cp:coreProperties>
</file>